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ind w:firstLine="708" w:left="2832"/>
        <w:rPr>
          <w:sz w:val="24"/>
          <w:szCs w:val="24"/>
        </w:rPr>
      </w:pPr>
      <w:r>
        <w:rPr>
          <w:b w:val="1"/>
          <w:bCs w:val="1"/>
          <w:sz w:val="24"/>
          <w:szCs w:val="24"/>
          <w:u w:val="single"/>
        </w:rPr>
        <w:t xml:space="preserve">ORDENANZA  Nº  6989</w:t>
      </w:r>
    </w:p>
    <w:p>
      <w:pPr>
        <w:pStyle w:val="P1"/>
        <w:jc w:val="both"/>
        <w:rPr>
          <w:sz w:val="24"/>
          <w:szCs w:val="24"/>
        </w:rPr>
      </w:pPr>
    </w:p>
    <w:p>
      <w:pPr>
        <w:pStyle w:val="P1"/>
        <w:ind w:hanging="709" w:left="709"/>
        <w:jc w:val="both"/>
        <w:rPr>
          <w:sz w:val="24"/>
          <w:szCs w:val="24"/>
        </w:rPr>
      </w:pPr>
    </w:p>
    <w:p>
      <w:pPr>
        <w:pStyle w:val="P1"/>
        <w:jc w:val="both"/>
        <w:rPr>
          <w:sz w:val="24"/>
          <w:szCs w:val="24"/>
        </w:rPr>
      </w:pPr>
    </w:p>
    <w:p>
      <w:pPr>
        <w:pStyle w:val="P1"/>
        <w:jc w:val="both"/>
        <w:rPr>
          <w:sz w:val="24"/>
          <w:szCs w:val="24"/>
        </w:rPr>
      </w:pPr>
      <w:r>
        <w:rPr>
          <w:sz w:val="24"/>
          <w:szCs w:val="24"/>
        </w:rPr>
        <w:t>Visto: El Expediente Nº1361/02;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el mismo es iniciado con nota presentada por la Sra. Gorasso, Jorgelina Luisa L.C. Nº2.920.834, domiciliada en calle Illia Nº459, en la cual solicita eximición por la deuda que en concepto de Tasa por Servicios de Administración y Mantenimiento de los Cementerios por la  Identificación Nº3637, mantiene con el Municipio a la fecha;</w:t>
      </w:r>
    </w:p>
    <w:p>
      <w:pPr>
        <w:pStyle w:val="P2"/>
        <w:ind w:hanging="1"/>
        <w:rPr>
          <w:rFonts w:ascii="Courier New" w:hAnsi="Courier New"/>
        </w:rPr>
      </w:pPr>
    </w:p>
    <w:p>
      <w:pPr>
        <w:pStyle w:val="P2"/>
        <w:ind w:hanging="1"/>
        <w:rPr>
          <w:rFonts w:ascii="Courier New" w:hAnsi="Courier New"/>
        </w:rPr>
      </w:pPr>
      <w:r>
        <w:rPr>
          <w:rFonts w:ascii="Courier New" w:hAnsi="Courier New"/>
        </w:rPr>
        <w:t>Que la Sra. manifiesta no contar con posibilidades para afrontar la deuda contraída con el Municipio;</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la misma percibe una jubilación de DOSCIENTOS VEINTICINCO PESOS ($225.-); </w:t>
      </w:r>
    </w:p>
    <w:p>
      <w:pPr>
        <w:pStyle w:val="P2"/>
        <w:ind w:hanging="1"/>
        <w:rPr>
          <w:rFonts w:ascii="Courier New" w:hAnsi="Courier New"/>
        </w:rPr>
      </w:pPr>
    </w:p>
    <w:p>
      <w:pPr>
        <w:pStyle w:val="P2"/>
        <w:ind w:hanging="1"/>
        <w:rPr>
          <w:rFonts w:ascii="Courier New" w:hAnsi="Courier New"/>
        </w:rPr>
      </w:pPr>
      <w:r>
        <w:rPr>
          <w:rFonts w:ascii="Courier New" w:hAnsi="Courier New"/>
        </w:rPr>
        <w:t>Que su salud no es buena y tiene excesivos gastos en medicamentos;</w:t>
      </w:r>
    </w:p>
    <w:p>
      <w:pPr>
        <w:pStyle w:val="P2"/>
        <w:ind w:hanging="1"/>
        <w:rPr>
          <w:rFonts w:ascii="Courier New" w:hAnsi="Courier New"/>
        </w:rPr>
      </w:pPr>
    </w:p>
    <w:p>
      <w:pPr>
        <w:pStyle w:val="P2"/>
        <w:ind w:hanging="1"/>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Ordinaria de fecha 29 de julio de 2004.</w:t>
      </w:r>
    </w:p>
    <w:p>
      <w:pPr>
        <w:pStyle w:val="P1"/>
        <w:ind w:firstLine="708" w:left="708"/>
        <w:rPr>
          <w:sz w:val="24"/>
          <w:szCs w:val="24"/>
        </w:rPr>
      </w:pPr>
    </w:p>
    <w:p>
      <w:pPr>
        <w:pStyle w:val="P1"/>
        <w:ind w:firstLine="708" w:left="708"/>
        <w:rPr>
          <w:sz w:val="24"/>
          <w:szCs w:val="24"/>
        </w:rPr>
      </w:pPr>
    </w:p>
    <w:p>
      <w:pPr>
        <w:pStyle w:val="P1"/>
        <w:ind w:left="1416"/>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firstLine="708" w:left="708"/>
        <w:rPr>
          <w:b w:val="1"/>
          <w:bCs w:val="1"/>
          <w:sz w:val="24"/>
          <w:szCs w:val="24"/>
        </w:rPr>
      </w:pPr>
      <w:r>
        <w:rPr>
          <w:b w:val="1"/>
          <w:bCs w:val="1"/>
          <w:sz w:val="24"/>
          <w:szCs w:val="24"/>
        </w:rPr>
        <w:t xml:space="preserve">  ALTA GRACIA SANCIONA CON FUERZA DE ORDENANZA</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EXIMIR</w:t>
      </w:r>
      <w:r>
        <w:rPr>
          <w:sz w:val="24"/>
          <w:szCs w:val="24"/>
        </w:rPr>
        <w:t xml:space="preserve"> en un SETENTA POR CIENTO (70%) la deuda que mantiene con el Municipio la Sra. Gorasso, Jorgelina Luisa, L.C. Nº2.920.834, en concepto de Tasa por Servicios de Administración y Mantenimiento de los Cementerios respecto de la identificación Nº3637, hasta la promulgación de la presente Ordenanza. </w:t>
      </w:r>
    </w:p>
    <w:p>
      <w:pPr>
        <w:pStyle w:val="P1"/>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 xml:space="preserve">: REALIZAR </w:t>
      </w:r>
      <w:r>
        <w:rPr>
          <w:sz w:val="24"/>
          <w:szCs w:val="24"/>
        </w:rPr>
        <w:t>con el TREINTA POR CIENTO (30%) restante de la deuda un Plan de Pagos acorde a sus posibilidades.</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VEINTINUEVE DIAS DEL MES DE JULIO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2026-07-09T19:19:07Z</dcterms:created>
  <cp:lastModifiedBy>Federico Parisi</cp:lastModifiedBy>
  <cp:lastPrinted>2004-08-23T15:56:00Z</cp:lastPrinted>
  <dcterms:modified xsi:type="dcterms:W3CDTF">2026-07-09T19:19:07Z</dcterms:modified>
  <cp:revision>2</cp:revision>
  <dc:title>1¾   «        M</dc:title>
</cp:coreProperties>
</file>