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7007</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Nº1151/02;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0"/>
        <w:rPr>
          <w:rFonts w:ascii="Courier New" w:hAnsi="Courier New"/>
        </w:rPr>
      </w:pPr>
    </w:p>
    <w:p>
      <w:pPr>
        <w:pStyle w:val="P2"/>
        <w:ind w:hanging="709"/>
        <w:rPr>
          <w:rFonts w:ascii="Courier New" w:hAnsi="Courier New"/>
        </w:rPr>
      </w:pPr>
      <w:r>
        <w:rPr>
          <w:rFonts w:ascii="Courier New" w:hAnsi="Courier New"/>
        </w:rPr>
        <w:tab/>
        <w:t>Que el mismo es iniciado con nota presentada por la Sra. Estela Mary Grella, D.N.I. Nº14.177.426 domiciliada en calle Cirilo Allende 307, en la que solicita eximición de deudas por Tasa por Servicios a la Propiedad de la designación catastral Nº03-01-145-011-000;</w:t>
      </w:r>
    </w:p>
    <w:p>
      <w:pPr>
        <w:pStyle w:val="P2"/>
        <w:ind w:hanging="1"/>
        <w:rPr>
          <w:rFonts w:ascii="Courier New" w:hAnsi="Courier New"/>
        </w:rPr>
      </w:pPr>
    </w:p>
    <w:p>
      <w:pPr>
        <w:pStyle w:val="P2"/>
        <w:ind w:hanging="1"/>
        <w:rPr>
          <w:rFonts w:ascii="Courier New" w:hAnsi="Courier New"/>
        </w:rPr>
      </w:pPr>
      <w:r>
        <w:rPr>
          <w:rFonts w:ascii="Courier New" w:hAnsi="Courier New"/>
        </w:rPr>
        <w:t>Que se trata de una familia numerosa;</w:t>
      </w:r>
    </w:p>
    <w:p>
      <w:pPr>
        <w:pStyle w:val="P2"/>
        <w:ind w:hanging="1"/>
        <w:rPr>
          <w:rFonts w:ascii="Courier New" w:hAnsi="Courier New"/>
        </w:rPr>
      </w:pPr>
    </w:p>
    <w:p>
      <w:pPr>
        <w:pStyle w:val="P2"/>
        <w:ind w:hanging="1"/>
        <w:rPr>
          <w:rFonts w:ascii="Courier New" w:hAnsi="Courier New"/>
        </w:rPr>
      </w:pPr>
      <w:r>
        <w:rPr>
          <w:rFonts w:ascii="Courier New" w:hAnsi="Courier New"/>
        </w:rPr>
        <w:t>Que el informe socioeconómico da cuenta que la Sra. tiene problemas de salud;</w:t>
      </w:r>
    </w:p>
    <w:p>
      <w:pPr>
        <w:pStyle w:val="P2"/>
        <w:ind w:hanging="1"/>
        <w:rPr>
          <w:rFonts w:ascii="Courier New" w:hAnsi="Courier New"/>
        </w:rPr>
      </w:pPr>
    </w:p>
    <w:p>
      <w:pPr>
        <w:pStyle w:val="P2"/>
        <w:ind w:hanging="1"/>
        <w:rPr>
          <w:rFonts w:ascii="Courier New" w:hAnsi="Courier New"/>
        </w:rPr>
      </w:pPr>
      <w:r>
        <w:rPr>
          <w:rFonts w:ascii="Courier New" w:hAnsi="Courier New"/>
        </w:rPr>
        <w:t>Que recibe un ingreso de Plan de jefes de Familia como única ayuda;</w:t>
      </w:r>
    </w:p>
    <w:p>
      <w:pPr>
        <w:pStyle w:val="P2"/>
        <w:ind w:hanging="1"/>
        <w:rPr>
          <w:rFonts w:ascii="Courier New" w:hAnsi="Courier New"/>
        </w:rPr>
      </w:pPr>
    </w:p>
    <w:p>
      <w:pPr>
        <w:pStyle w:val="P2"/>
        <w:ind w:hanging="1"/>
        <w:rPr>
          <w:rFonts w:ascii="Courier New" w:hAnsi="Courier New"/>
        </w:rPr>
      </w:pPr>
      <w:r>
        <w:rPr>
          <w:rFonts w:ascii="Courier New" w:hAnsi="Courier New"/>
        </w:rPr>
        <w:t>Que sus hijos están en edad escolar;</w:t>
      </w:r>
    </w:p>
    <w:p>
      <w:pPr>
        <w:pStyle w:val="P2"/>
        <w:ind w:hanging="1"/>
        <w:rPr>
          <w:rFonts w:ascii="Courier New" w:hAnsi="Courier New"/>
        </w:rPr>
      </w:pPr>
    </w:p>
    <w:p>
      <w:pPr>
        <w:pStyle w:val="P2"/>
        <w:ind w:hanging="1"/>
        <w:rPr>
          <w:rFonts w:ascii="Courier New" w:hAnsi="Courier New"/>
        </w:rPr>
      </w:pPr>
      <w:r>
        <w:rPr>
          <w:rFonts w:ascii="Courier New" w:hAnsi="Courier New"/>
        </w:rPr>
        <w:t>Que ya obtuvo beneficio de la Resolución Nº443, dictada por la Dirección de Ingresos Públicos;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12 de agosto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sz w:val="24"/>
          <w:szCs w:val="24"/>
        </w:rPr>
        <w:t xml:space="preserve"> a la Sra. Grella, Estela Mary D.N.I. Nº14.177.426 el beneficio de la Ordenanza 5485, fijándose una cuota social de TRES PESOS ($3.-) en concepto de Tasa por Servicios a la Propiedad, respecto de la designación catastral Nº03-01-145-011-000, a partir de la promulgación de la presente.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EXIMIR</w:t>
      </w:r>
      <w:r>
        <w:rPr>
          <w:sz w:val="24"/>
          <w:szCs w:val="24"/>
        </w:rPr>
        <w:t xml:space="preserve"> por cada cuota abonada en término, de una cuota adeudada del año 2001, 2002, 2003 y 2004.</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w:t>
      </w:r>
      <w:r>
        <w:rPr>
          <w:b w:val="1"/>
          <w:bCs w:val="1"/>
          <w:sz w:val="24"/>
          <w:szCs w:val="24"/>
        </w:rPr>
        <w:t>BLE CONCEJO DELIBERANTE A DOCE</w:t>
      </w:r>
      <w:r>
        <w:rPr>
          <w:b w:val="1"/>
          <w:bCs w:val="1"/>
          <w:sz w:val="24"/>
          <w:szCs w:val="24"/>
        </w:rPr>
        <w:t xml:space="preserve"> DÍAS DEL MES DE </w:t>
      </w:r>
      <w:r>
        <w:rPr>
          <w:b w:val="1"/>
          <w:bCs w:val="1"/>
          <w:sz w:val="24"/>
          <w:szCs w:val="24"/>
        </w:rPr>
        <w:t>AGOSTO</w:t>
      </w:r>
      <w:r>
        <w:rPr>
          <w:b w:val="1"/>
          <w:bCs w:val="1"/>
          <w:sz w:val="24"/>
          <w:szCs w:val="24"/>
        </w:rPr>
        <w:t xml:space="preserv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2026-07-09T19:17:07Z</dcterms:created>
  <cp:lastModifiedBy>Federico Parisi</cp:lastModifiedBy>
  <cp:lastPrinted>2004-07-29T16:08:00Z</cp:lastPrinted>
  <dcterms:modified xsi:type="dcterms:W3CDTF">2026-07-09T19:17:07Z</dcterms:modified>
  <cp:revision>2</cp:revision>
  <dc:title>1¾   «        M</dc:title>
</cp:coreProperties>
</file>