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Courier New" w:hAnsi="Courier New" w:cs="Courier New"/>
          <w:sz w:val="24"/>
          <w:szCs w:val="24"/>
        </w:rPr>
      </w:pPr>
    </w:p>
    <w:p>
      <w:pPr>
        <w:jc w:val="center"/>
        <w:rPr>
          <w:rFonts w:ascii="Courier New" w:hAnsi="Courier New" w:cs="Courier New"/>
          <w:b w:val="1"/>
          <w:bCs w:val="1"/>
          <w:sz w:val="24"/>
          <w:szCs w:val="24"/>
          <w:u w:val="single"/>
        </w:rPr>
      </w:pPr>
      <w:r>
        <w:rPr>
          <w:rFonts w:ascii="Courier New" w:hAnsi="Courier New" w:cs="Courier New"/>
          <w:b w:val="1"/>
          <w:bCs w:val="1"/>
          <w:sz w:val="24"/>
          <w:szCs w:val="24"/>
          <w:u w:val="single"/>
        </w:rPr>
        <w:t>ORDENANZA N</w:t>
      </w:r>
      <w:r>
        <w:rPr>
          <w:rFonts w:ascii="Courier New" w:hAnsi="Courier New" w:cs="Courier New"/>
          <w:b w:val="1"/>
          <w:bCs w:val="1"/>
          <w:sz w:val="24"/>
          <w:szCs w:val="24"/>
          <w:u w:val="single"/>
        </w:rPr>
        <w:t>º 7080</w:t>
      </w:r>
    </w:p>
    <w:p>
      <w:pPr>
        <w:rPr>
          <w:rFonts w:ascii="Courier New" w:hAnsi="Courier New" w:cs="Courier New"/>
          <w:sz w:val="24"/>
          <w:szCs w:val="24"/>
        </w:rPr>
      </w:pPr>
    </w:p>
    <w:p>
      <w:pPr>
        <w:rPr>
          <w:rFonts w:ascii="Courier New" w:hAnsi="Courier New" w:cs="Courier New"/>
          <w:sz w:val="24"/>
          <w:szCs w:val="24"/>
        </w:rPr>
      </w:pPr>
    </w:p>
    <w:p>
      <w:pPr>
        <w:rPr>
          <w:rFonts w:ascii="Courier New" w:hAnsi="Courier New" w:cs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Visto: La nota presentada por Artesanos de Plaza Manuel Solares; y</w:t>
      </w:r>
    </w:p>
    <w:p>
      <w:pPr>
        <w:rPr>
          <w:rFonts w:ascii="Courier New" w:hAnsi="Courier New" w:cs="Courier New"/>
          <w:sz w:val="24"/>
          <w:szCs w:val="24"/>
        </w:rPr>
      </w:pPr>
    </w:p>
    <w:p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jc w:val="center"/>
        <w:rPr>
          <w:rFonts w:ascii="Courier New" w:hAnsi="Courier New" w:cs="Courier New"/>
          <w:b w:val="1"/>
          <w:bCs w:val="1"/>
          <w:sz w:val="24"/>
          <w:szCs w:val="24"/>
        </w:rPr>
      </w:pPr>
      <w:r>
        <w:rPr>
          <w:rFonts w:ascii="Courier New" w:hAnsi="Courier New" w:cs="Courier New"/>
          <w:b w:val="1"/>
          <w:bCs w:val="1"/>
          <w:sz w:val="24"/>
          <w:szCs w:val="24"/>
        </w:rPr>
        <w:t>C O N S I D E R A N D O</w:t>
      </w:r>
    </w:p>
    <w:p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>
      <w:pPr>
        <w:rPr>
          <w:rFonts w:ascii="Courier New" w:hAnsi="Courier New" w:cs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misma es iniciada por la Sub-Comisión de Carpa Plaza Solares, en la que solicitan autorización para la instalación y corte de media calzada en calle Av. Belgrano desde la numeración 40 hacía calle Solares;</w:t>
      </w:r>
    </w:p>
    <w:p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instalación corresponderá al período que comprende del 7 al 12 de octubre de 2004;</w:t>
      </w:r>
    </w:p>
    <w:p>
      <w:pPr>
        <w:rPr>
          <w:rFonts w:ascii="Courier New" w:hAnsi="Courier New" w:cs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analizada la cuestión por el Concejo en Comisión, se emite despacho favorable aprobado por unanimidad en Sesión Ordinaria de fecha 7 de octubre de 2004.</w:t>
      </w:r>
    </w:p>
    <w:p>
      <w:pPr>
        <w:rPr>
          <w:rFonts w:ascii="Courier New" w:hAnsi="Courier New" w:cs="Courier New"/>
          <w:sz w:val="24"/>
          <w:szCs w:val="24"/>
        </w:rPr>
      </w:pPr>
    </w:p>
    <w:p>
      <w:pPr>
        <w:rPr>
          <w:rFonts w:ascii="Courier New" w:hAnsi="Courier New" w:cs="Courier New"/>
          <w:sz w:val="24"/>
          <w:szCs w:val="24"/>
        </w:rPr>
      </w:pPr>
    </w:p>
    <w:p>
      <w:pPr>
        <w:jc w:val="center"/>
        <w:rPr>
          <w:rFonts w:ascii="Courier New" w:hAnsi="Courier New" w:cs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 w:cs="Courier New"/>
          <w:b w:val="1"/>
          <w:bCs w:val="1"/>
          <w:sz w:val="24"/>
          <w:szCs w:val="24"/>
        </w:rPr>
      </w:pPr>
      <w:r>
        <w:rPr>
          <w:rFonts w:ascii="Courier New" w:hAnsi="Courier New" w:cs="Courier New"/>
          <w:b w:val="1"/>
          <w:bCs w:val="1"/>
          <w:sz w:val="24"/>
          <w:szCs w:val="24"/>
        </w:rPr>
        <w:t>EL HONORABLE CONCEJO DELIBERANTE DE LA CIUDAD DE</w:t>
      </w:r>
    </w:p>
    <w:p>
      <w:pPr>
        <w:jc w:val="center"/>
        <w:rPr>
          <w:rFonts w:ascii="Courier New" w:hAnsi="Courier New" w:cs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 w:cs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 w:cs="Courier New"/>
          <w:b w:val="1"/>
          <w:bCs w:val="1"/>
          <w:sz w:val="24"/>
          <w:szCs w:val="24"/>
        </w:rPr>
      </w:pPr>
      <w:r>
        <w:rPr>
          <w:rFonts w:ascii="Courier New" w:hAnsi="Courier New" w:cs="Courier New"/>
          <w:b w:val="1"/>
          <w:bCs w:val="1"/>
          <w:sz w:val="24"/>
          <w:szCs w:val="24"/>
        </w:rPr>
        <w:t>ALTA GRACIA SANCIONA CON FUERZA DE ORDENANZA</w:t>
      </w:r>
    </w:p>
    <w:p>
      <w:pPr>
        <w:rPr>
          <w:rFonts w:ascii="Courier New" w:hAnsi="Courier New" w:cs="Courier New"/>
          <w:sz w:val="24"/>
          <w:szCs w:val="24"/>
        </w:rPr>
      </w:pPr>
    </w:p>
    <w:p>
      <w:pPr>
        <w:rPr>
          <w:rFonts w:ascii="Courier New" w:hAnsi="Courier New" w:cs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 w:val="1"/>
          <w:bCs w:val="1"/>
          <w:sz w:val="24"/>
          <w:szCs w:val="24"/>
          <w:u w:val="single"/>
        </w:rPr>
        <w:t>Art.1:</w:t>
      </w:r>
      <w:r>
        <w:rPr>
          <w:rFonts w:ascii="Courier New" w:hAnsi="Courier New" w:cs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 w:cs="Courier New"/>
          <w:b w:val="1"/>
          <w:bCs w:val="1"/>
          <w:sz w:val="24"/>
          <w:szCs w:val="24"/>
        </w:rPr>
        <w:t>AUTORIZASE</w:t>
      </w:r>
      <w:r>
        <w:rPr>
          <w:rFonts w:ascii="Courier New" w:hAnsi="Courier New" w:cs="Courier New"/>
          <w:sz w:val="24"/>
          <w:szCs w:val="24"/>
        </w:rPr>
        <w:t xml:space="preserve"> por vía de la excepción a la Ordenanza N° 4518 para la instalación de la Carpa de Artesanos de Plaza Solares en calle Av. Belgrano, en el período comprendido entre el 7 al 12 de octubre de 2004.  </w:t>
      </w:r>
    </w:p>
    <w:p>
      <w:pPr>
        <w:rPr>
          <w:rFonts w:ascii="Courier New" w:hAnsi="Courier New" w:cs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 w:val="1"/>
          <w:bCs w:val="1"/>
          <w:sz w:val="24"/>
          <w:szCs w:val="24"/>
          <w:u w:val="single"/>
        </w:rPr>
        <w:t>Art.2:</w:t>
      </w:r>
      <w:r>
        <w:rPr>
          <w:rFonts w:ascii="Courier New" w:hAnsi="Courier New" w:cs="Courier New"/>
          <w:b w:val="1"/>
          <w:bCs w:val="1"/>
          <w:sz w:val="24"/>
          <w:szCs w:val="24"/>
        </w:rPr>
        <w:t xml:space="preserve"> COMUNÍQUESE</w:t>
      </w:r>
      <w:r>
        <w:rPr>
          <w:rFonts w:ascii="Courier New" w:hAnsi="Courier New" w:cs="Courier New"/>
          <w:sz w:val="24"/>
          <w:szCs w:val="24"/>
        </w:rPr>
        <w:t>, publíquese, transcríbase al Libro de Ordenanzas y archívese.</w:t>
      </w:r>
    </w:p>
    <w:p>
      <w:pPr>
        <w:rPr>
          <w:rFonts w:ascii="Courier New" w:hAnsi="Courier New" w:cs="Courier New"/>
          <w:sz w:val="24"/>
          <w:szCs w:val="24"/>
        </w:rPr>
      </w:pPr>
    </w:p>
    <w:p>
      <w:pPr>
        <w:rPr>
          <w:rFonts w:ascii="Courier New" w:hAnsi="Courier New" w:cs="Courier New"/>
          <w:b w:val="1"/>
          <w:bCs w:val="1"/>
          <w:sz w:val="24"/>
          <w:szCs w:val="24"/>
        </w:rPr>
      </w:pPr>
    </w:p>
    <w:p>
      <w:pPr>
        <w:rPr>
          <w:rFonts w:ascii="Courier New" w:hAnsi="Courier New" w:cs="Courier New"/>
          <w:b w:val="1"/>
          <w:bCs w:val="1"/>
          <w:sz w:val="24"/>
          <w:szCs w:val="24"/>
        </w:rPr>
      </w:pPr>
    </w:p>
    <w:p>
      <w:pPr>
        <w:jc w:val="both"/>
        <w:rPr>
          <w:sz w:val="52"/>
          <w:szCs w:val="52"/>
        </w:rPr>
      </w:pPr>
      <w:r>
        <w:rPr>
          <w:rFonts w:ascii="Courier New" w:hAnsi="Courier New" w:cs="Courier New"/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rFonts w:ascii="Courier New" w:hAnsi="Courier New" w:cs="Courier New"/>
          <w:b w:val="1"/>
          <w:bCs w:val="1"/>
          <w:sz w:val="24"/>
          <w:szCs w:val="24"/>
        </w:rPr>
        <w:t>SIETE</w:t>
      </w:r>
      <w:r>
        <w:rPr>
          <w:rFonts w:ascii="Courier New" w:hAnsi="Courier New" w:cs="Courier New"/>
          <w:b w:val="1"/>
          <w:bCs w:val="1"/>
          <w:sz w:val="24"/>
          <w:szCs w:val="24"/>
        </w:rPr>
        <w:t xml:space="preserve"> DÍAS DEL MES DE O</w:t>
      </w:r>
      <w:r>
        <w:rPr>
          <w:rFonts w:ascii="Courier New" w:hAnsi="Courier New" w:cs="Courier New"/>
          <w:b w:val="1"/>
          <w:bCs w:val="1"/>
          <w:sz w:val="24"/>
          <w:szCs w:val="24"/>
        </w:rPr>
        <w:t>CTUBRE</w:t>
      </w:r>
      <w:r>
        <w:rPr>
          <w:rFonts w:ascii="Courier New" w:hAnsi="Courier New" w:cs="Courier New"/>
          <w:b w:val="1"/>
          <w:bCs w:val="1"/>
          <w:sz w:val="24"/>
          <w:szCs w:val="24"/>
        </w:rPr>
        <w:t xml:space="preserve"> DEL AÑO DOS MIL CUATRO</w:t>
      </w:r>
      <w:r>
        <w:t>.</w:t>
      </w: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2026-07-09T19:13:34Z</dcterms:created>
  <cp:lastModifiedBy>Federico Parisi</cp:lastModifiedBy>
  <cp:lastPrinted>2004-07-29T16:08:00Z</cp:lastPrinted>
  <dcterms:modified xsi:type="dcterms:W3CDTF">2026-07-09T19:13:34Z</dcterms:modified>
  <cp:revision>2</cp:revision>
  <dc:title>1¾   «        M</dc:title>
</cp:coreProperties>
</file>