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pStyle w:val="P6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ORDENANZA Nº 7423</w:t>
      </w:r>
    </w:p>
    <w:p>
      <w:pPr>
        <w:pStyle w:val="P6"/>
        <w:rPr>
          <w:rFonts w:ascii="Courier New" w:hAnsi="Courier New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211/06; y</w:t>
        <w:br w:type="textWrapping"/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hanging="709" w:left="709"/>
        <w:jc w:val="center"/>
        <w:outlineLvl w:val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el mismo es iniciado el 22 de febrero de 2006 por Compañía Central Aérea S.A. solicitando autorización de uso del suelo para apertura de boca de expendio de combustible;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dentro del predio del aeródromo de esta Ciudad (Aeroclub A. G.) es de suma importancia una boca de expendio de combustible dada su actividad;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a fs. 53 del Expediente de mención consta un convenio de auditoría con la empresa LAIBA S.A.;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a fs. 54, 55 y 56 se presenta certificado de Póliza de Seguro con aseguradora “Federación Patronal”;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a fs. 60 Secretaría de Obras y Servicios Públicos informa que el rubro sobre el cual se solicita no se encuadra dentro de los usos permitidos en la zona; 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dicha autorización forma parte de los requisitos que impone Secretaría de Energía de la Nación en Resolución Nº 1102/2006;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evaluado el contenido del Expediente mencionado por Comisión de Obras Públicas, la misma emite despacho de conformidad a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las Ordenanzas vigentes, despacho aprobado por unanimidad en Sesión Ordinaria de fecha 30 de marzo de 2006.</w:t>
      </w:r>
    </w:p>
    <w:p>
      <w:pPr>
        <w:pStyle w:val="P7"/>
        <w:ind w:hanging="709" w:left="709"/>
        <w:jc w:val="center"/>
        <w:rPr>
          <w:sz w:val="24"/>
          <w:szCs w:val="24"/>
        </w:rPr>
      </w:pPr>
    </w:p>
    <w:p>
      <w:pPr>
        <w:pStyle w:val="P7"/>
        <w:ind w:hanging="709" w:left="709"/>
        <w:jc w:val="center"/>
        <w:rPr>
          <w:sz w:val="24"/>
          <w:szCs w:val="24"/>
        </w:rPr>
      </w:pPr>
    </w:p>
    <w:p>
      <w:pPr>
        <w:pStyle w:val="P7"/>
        <w:ind w:firstLine="708" w:left="708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1276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right"/>
        <w:outlineLvl w:val="0"/>
        <w:rPr>
          <w:rFonts w:ascii="Courier New" w:hAnsi="Courier New"/>
        </w:rPr>
      </w:pPr>
      <w:r>
        <w:rPr>
          <w:rFonts w:ascii="Courier New" w:hAnsi="Courier New"/>
        </w:rPr>
        <w:t>....///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</w:rPr>
        <w:t>..///2.-</w:t>
      </w: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</w:rPr>
        <w:t xml:space="preserve"> por vía de la excepción al Art. 264 de la Ordenanza Nº 1294, el uso del suelo a la Compañía Central Aérea S.A. para la apertura y operación de una boca de expendio de combustible, en la fracción de terreno designación catastral 3-1-474-34-fracción4-, en un todo de conformidad las actuaciones obrantes en el Expediente Nº 211/06.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  <w:u w:val="single"/>
        </w:rPr>
        <w:t>Art.2</w:t>
      </w:r>
      <w:r>
        <w:rPr>
          <w:rFonts w:ascii="Courier New" w:hAnsi="Courier New"/>
          <w:b w:val="0"/>
          <w:bCs w:val="0"/>
        </w:rPr>
        <w:t xml:space="preserve">: </w:t>
      </w:r>
      <w:r>
        <w:rPr>
          <w:rFonts w:ascii="Courier New" w:hAnsi="Courier New"/>
        </w:rPr>
        <w:t>LA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autorizació</w:t>
      </w:r>
      <w:r>
        <w:rPr>
          <w:rFonts w:ascii="Courier New" w:hAnsi="Courier New"/>
          <w:b w:val="0"/>
          <w:bCs w:val="0"/>
        </w:rPr>
        <w:t>n precedente estará sujeta al f</w:t>
      </w:r>
      <w:r>
        <w:rPr>
          <w:rFonts w:ascii="Courier New" w:hAnsi="Courier New"/>
          <w:b w:val="0"/>
          <w:bCs w:val="0"/>
        </w:rPr>
        <w:t>iel cumplimiento de las normas vigentes en materia de seguridad que rigen sobre esa actividad.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</w:t>
      </w:r>
      <w:r>
        <w:rPr>
          <w:rFonts w:ascii="Courier New" w:hAnsi="Courier New"/>
          <w:b w:val="1"/>
          <w:bCs w:val="1"/>
          <w:u w:val="single"/>
        </w:rPr>
        <w:t>r</w:t>
      </w:r>
      <w:r>
        <w:rPr>
          <w:rFonts w:ascii="Courier New" w:hAnsi="Courier New"/>
          <w:b w:val="1"/>
          <w:bCs w:val="1"/>
          <w:u w:val="single"/>
        </w:rPr>
        <w:t>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TREINTA DÍAS DEL MES DE MARZO DEL AÑO DOS MIL SEIS.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sectPr>
      <w:footerReference w:type="default" r:id="RelFtr1"/>
      <w:type w:val="nextPage"/>
      <w:pgSz w:w="11906" w:h="16838" w:code="0"/>
      <w:pgMar w:left="1701" w:right="1701" w:top="1418" w:bottom="1418" w:header="737" w:footer="720" w:gutter="0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9"/>
      <w:framePr w:vAnchor="text" w:hAnchor="margin" w:xAlign="right" w:y="1"/>
    </w:pPr>
  </w:p>
  <w:p>
    <w:pPr>
      <w:pStyle w:val="P9"/>
      <w:ind w:right="360"/>
    </w:pPr>
  </w:p>
</w:ftr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0A03F5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1136731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2076AF9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020D4EF0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26D3D2D"/>
    <w:multiLevelType w:val="multilevel"/>
    <w:lvl w:ilvl="0">
      <w:start w:val="5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3824DBE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7834E8B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9D201A2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0AB90AE5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num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num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num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num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num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num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num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num" w:pos="7189" w:leader="none"/>
        </w:tabs>
      </w:pPr>
      <w:rPr/>
    </w:lvl>
  </w:abstractNum>
  <w:abstractNum w:abstractNumId="10">
    <w:nsid w:val="0B0164FE"/>
    <w:multiLevelType w:val="multilevel"/>
    <w:lvl w:ilvl="0">
      <w:start w:val="1"/>
      <w:numFmt w:val="decimal"/>
      <w:suff w:val="tab"/>
      <w:lvlText w:val="%1)"/>
      <w:legacy w:legacy="1" w:legacyIndent="735" w:legacySpace="0"/>
      <w:lvlJc w:val="left"/>
      <w:pPr>
        <w:ind w:hanging="735" w:left="109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0E5C01A2"/>
    <w:multiLevelType w:val="multilevel"/>
    <w:lvl w:ilvl="0">
      <w:start w:val="6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0E807FDF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0F475200"/>
    <w:multiLevelType w:val="multilevel"/>
    <w:lvl w:ilvl="0">
      <w:start w:val="25"/>
      <w:numFmt w:val="lowerLetter"/>
      <w:suff w:val="tab"/>
      <w:lvlText w:val="%1)"/>
      <w:lvlJc w:val="left"/>
      <w:pPr>
        <w:ind w:hanging="435" w:left="1144"/>
        <w:tabs>
          <w:tab w:val="num" w:pos="114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01B1194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1E06DC2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2BB541B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15EF3906"/>
    <w:multiLevelType w:val="multilevel"/>
    <w:lvl w:ilvl="0">
      <w:start w:val="3"/>
      <w:numFmt w:val="upp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171D7AD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17F13520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184D740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1A1126C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1BD1554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3">
    <w:nsid w:val="1E0B4EB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2170737A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222403CC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23983549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249A6B5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8">
    <w:nsid w:val="26292E7A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27BF7792"/>
    <w:multiLevelType w:val="multilevel"/>
    <w:lvl w:ilvl="0">
      <w:start w:val="9"/>
      <w:numFmt w:val="lowerLetter"/>
      <w:suff w:val="tab"/>
      <w:lvlText w:val="%1-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0">
    <w:nsid w:val="29101373"/>
    <w:multiLevelType w:val="multilevel"/>
    <w:lvl w:ilvl="0">
      <w:start w:val="17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1">
    <w:nsid w:val="2A37437F"/>
    <w:multiLevelType w:val="multilevel"/>
    <w:lvl w:ilvl="0">
      <w:start w:val="1"/>
      <w:numFmt w:val="decimal"/>
      <w:suff w:val="tab"/>
      <w:lvlText w:val="%1"/>
      <w:legacy w:legacy="1" w:legacyIndent="3540" w:legacySpace="0"/>
      <w:lvlJc w:val="left"/>
      <w:pPr>
        <w:ind w:hanging="3540" w:left="354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2B656A3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2C9B75FC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330F11EB"/>
    <w:multiLevelType w:val="multilevel"/>
    <w:lvl w:ilvl="0">
      <w:start w:val="8"/>
      <w:numFmt w:val="decimal"/>
      <w:suff w:val="tab"/>
      <w:lvlText w:val="%1"/>
      <w:legacy w:legacy="1" w:legacyIndent="2520" w:legacySpace="0"/>
      <w:lvlJc w:val="left"/>
      <w:pPr>
        <w:ind w:hanging="2520" w:left="252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3E7C6A3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2A032A8"/>
    <w:multiLevelType w:val="multilevel"/>
    <w:lvl w:ilvl="0">
      <w:start w:val="3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44012762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num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1">
    <w:nsid w:val="446526C5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7A26233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8047B23"/>
    <w:multiLevelType w:val="multilevel"/>
    <w:lvl w:ilvl="0">
      <w:start w:val="1"/>
      <w:numFmt w:val="decimal"/>
      <w:suff w:val="tab"/>
      <w:lvlText w:val="%1"/>
      <w:lvlJc w:val="left"/>
      <w:pPr>
        <w:ind w:hanging="3180" w:left="3180"/>
        <w:tabs>
          <w:tab w:val="num" w:pos="31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8CB5C7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5">
    <w:nsid w:val="48E07A50"/>
    <w:multiLevelType w:val="multilevel"/>
    <w:lvl w:ilvl="0">
      <w:start w:val="1"/>
      <w:numFmt w:val="decimal"/>
      <w:suff w:val="tab"/>
      <w:lvlText w:val="%1-"/>
      <w:legacy w:legacy="1" w:legacyIndent="840" w:legacySpace="0"/>
      <w:lvlJc w:val="left"/>
      <w:pPr>
        <w:ind w:hanging="840" w:left="120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989529A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4A5C5DA4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4DA5079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4E567B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4FC04DF1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1">
    <w:nsid w:val="508B1948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2">
    <w:nsid w:val="518D65E6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6345AB6"/>
    <w:multiLevelType w:val="hybridMultilevel"/>
    <w:lvl w:ilvl="0" w:tplc="13BDE99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C3F39D9"/>
    <w:multiLevelType w:val="hybridMultilevel"/>
    <w:lvl w:ilvl="0" w:tplc="0E42F16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5">
    <w:nsid w:val="64E91057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56F175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6577752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8204E25"/>
    <w:multiLevelType w:val="multilevel"/>
    <w:lvl w:ilvl="0">
      <w:start w:val="1"/>
      <w:numFmt w:val="upperLetter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68E97E96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71040305"/>
    <w:multiLevelType w:val="multilevel"/>
    <w:lvl w:ilvl="0">
      <w:start w:val="4"/>
      <w:numFmt w:val="decimal"/>
      <w:suff w:val="tab"/>
      <w:lvlText w:val="%1)"/>
      <w:lvlJc w:val="left"/>
      <w:pPr>
        <w:ind w:hanging="465" w:left="1316"/>
        <w:tabs>
          <w:tab w:val="num" w:pos="131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1">
    <w:nsid w:val="71075C7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2">
    <w:nsid w:val="71C734F3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3">
    <w:nsid w:val="72E467CD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73501962"/>
    <w:multiLevelType w:val="multilevel"/>
    <w:lvl w:ilvl="0">
      <w:start w:val="1"/>
      <w:numFmt w:val="decimal"/>
      <w:suff w:val="tab"/>
      <w:lvlText w:val="%1)"/>
      <w:legacy w:legacy="1" w:legacyIndent="375" w:legacySpace="0"/>
      <w:lvlJc w:val="left"/>
      <w:pPr>
        <w:ind w:hanging="375" w:left="37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75AE65AF"/>
    <w:multiLevelType w:val="multilevel"/>
    <w:lvl w:ilvl="0">
      <w:start w:val="10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8F4079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99C2BCE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AA55202"/>
    <w:multiLevelType w:val="multilevel"/>
    <w:lvl w:ilvl="0">
      <w:start w:val="8"/>
      <w:numFmt w:val="lowerLetter"/>
      <w:suff w:val="tab"/>
      <w:lvlText w:val="%1-"/>
      <w:lvlJc w:val="left"/>
      <w:pPr>
        <w:ind w:hanging="360" w:left="420"/>
        <w:tabs>
          <w:tab w:val="num" w:pos="4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1"/>
  </w:num>
  <w:num w:numId="2">
    <w:abstractNumId w:val="36"/>
  </w:num>
  <w:num w:numId="3">
    <w:abstractNumId w:val="59"/>
  </w:num>
  <w:num w:numId="4">
    <w:abstractNumId w:val="15"/>
  </w:num>
  <w:num w:numId="5">
    <w:abstractNumId w:val="45"/>
  </w:num>
  <w:num w:numId="6">
    <w:abstractNumId w:val="0"/>
    <w:lvlOverride w:ilvl="0">
      <w:lvl w:ilvl="0" w:tplc="57448A18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  <w:sz w:val="28"/>
          <w:szCs w:val="28"/>
        </w:rPr>
      </w:lvl>
    </w:lvlOverride>
  </w:num>
  <w:num w:numId="7">
    <w:abstractNumId w:val="0"/>
    <w:lvlOverride w:ilvl="0">
      <w:lvl w:ilvl="0" w:tplc="10C3728A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</w:rPr>
      </w:lvl>
    </w:lvlOverride>
  </w:num>
  <w:num w:numId="8">
    <w:abstractNumId w:val="61"/>
  </w:num>
  <w:num w:numId="9">
    <w:abstractNumId w:val="6"/>
  </w:num>
  <w:num w:numId="10">
    <w:abstractNumId w:val="10"/>
  </w:num>
  <w:num w:numId="11">
    <w:abstractNumId w:val="46"/>
  </w:num>
  <w:num w:numId="12">
    <w:abstractNumId w:val="63"/>
  </w:num>
  <w:num w:numId="13">
    <w:abstractNumId w:val="47"/>
  </w:num>
  <w:num w:numId="14">
    <w:abstractNumId w:val="17"/>
  </w:num>
  <w:num w:numId="15">
    <w:abstractNumId w:val="56"/>
  </w:num>
  <w:num w:numId="16">
    <w:abstractNumId w:val="34"/>
  </w:num>
  <w:num w:numId="17">
    <w:abstractNumId w:val="35"/>
  </w:num>
  <w:num w:numId="18">
    <w:abstractNumId w:val="41"/>
  </w:num>
  <w:num w:numId="19">
    <w:abstractNumId w:val="18"/>
  </w:num>
  <w:num w:numId="20">
    <w:abstractNumId w:val="44"/>
  </w:num>
  <w:num w:numId="21">
    <w:abstractNumId w:val="57"/>
  </w:num>
  <w:num w:numId="22">
    <w:abstractNumId w:val="52"/>
  </w:num>
  <w:num w:numId="23">
    <w:abstractNumId w:val="64"/>
  </w:num>
  <w:num w:numId="24">
    <w:abstractNumId w:val="25"/>
  </w:num>
  <w:num w:numId="25">
    <w:abstractNumId w:val="42"/>
  </w:num>
  <w:num w:numId="26">
    <w:abstractNumId w:val="4"/>
  </w:num>
  <w:num w:numId="27">
    <w:abstractNumId w:val="20"/>
  </w:num>
  <w:num w:numId="28">
    <w:abstractNumId w:val="54"/>
  </w:num>
  <w:num w:numId="29">
    <w:abstractNumId w:val="66"/>
  </w:num>
  <w:num w:numId="30">
    <w:abstractNumId w:val="21"/>
  </w:num>
  <w:num w:numId="31">
    <w:abstractNumId w:val="14"/>
  </w:num>
  <w:num w:numId="32">
    <w:abstractNumId w:val="48"/>
  </w:num>
  <w:num w:numId="33">
    <w:abstractNumId w:val="23"/>
  </w:num>
  <w:num w:numId="34">
    <w:abstractNumId w:val="65"/>
  </w:num>
  <w:num w:numId="35">
    <w:abstractNumId w:val="38"/>
  </w:num>
  <w:num w:numId="36">
    <w:abstractNumId w:val="67"/>
  </w:num>
  <w:num w:numId="37">
    <w:abstractNumId w:val="32"/>
  </w:num>
  <w:num w:numId="38">
    <w:abstractNumId w:val="1"/>
  </w:num>
  <w:num w:numId="39">
    <w:abstractNumId w:val="2"/>
  </w:num>
  <w:num w:numId="40">
    <w:abstractNumId w:val="24"/>
  </w:num>
  <w:num w:numId="41">
    <w:abstractNumId w:val="51"/>
  </w:num>
  <w:num w:numId="42">
    <w:abstractNumId w:val="12"/>
  </w:num>
  <w:num w:numId="43">
    <w:abstractNumId w:val="11"/>
  </w:num>
  <w:num w:numId="44">
    <w:abstractNumId w:val="5"/>
  </w:num>
  <w:num w:numId="45">
    <w:abstractNumId w:val="68"/>
  </w:num>
  <w:num w:numId="46">
    <w:abstractNumId w:val="53"/>
  </w:num>
  <w:num w:numId="47">
    <w:abstractNumId w:val="37"/>
  </w:num>
  <w:num w:numId="48">
    <w:abstractNumId w:val="50"/>
  </w:num>
  <w:num w:numId="49">
    <w:abstractNumId w:val="58"/>
  </w:num>
  <w:num w:numId="50">
    <w:abstractNumId w:val="33"/>
  </w:num>
  <w:num w:numId="51">
    <w:abstractNumId w:val="19"/>
  </w:num>
  <w:num w:numId="52">
    <w:abstractNumId w:val="39"/>
  </w:num>
  <w:num w:numId="53">
    <w:abstractNumId w:val="22"/>
  </w:num>
  <w:num w:numId="54">
    <w:abstractNumId w:val="27"/>
  </w:num>
  <w:num w:numId="55">
    <w:abstractNumId w:val="43"/>
  </w:num>
  <w:num w:numId="56">
    <w:abstractNumId w:val="7"/>
  </w:num>
  <w:num w:numId="57">
    <w:abstractNumId w:val="28"/>
  </w:num>
  <w:num w:numId="58">
    <w:abstractNumId w:val="60"/>
  </w:num>
  <w:num w:numId="59">
    <w:abstractNumId w:val="8"/>
  </w:num>
  <w:num w:numId="60">
    <w:abstractNumId w:val="26"/>
  </w:num>
  <w:num w:numId="61">
    <w:abstractNumId w:val="62"/>
  </w:num>
  <w:num w:numId="62">
    <w:abstractNumId w:val="16"/>
  </w:num>
  <w:num w:numId="63">
    <w:abstractNumId w:val="55"/>
  </w:num>
  <w:num w:numId="64">
    <w:abstractNumId w:val="13"/>
  </w:num>
  <w:num w:numId="65">
    <w:abstractNumId w:val="9"/>
  </w:num>
  <w:num w:numId="66">
    <w:abstractNumId w:val="30"/>
  </w:num>
  <w:num w:numId="67">
    <w:abstractNumId w:val="49"/>
  </w:num>
  <w:num w:numId="68">
    <w:abstractNumId w:val="29"/>
  </w:num>
  <w:num w:numId="69">
    <w:abstractNumId w:val="40"/>
  </w:num>
  <w:num w:numId="70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outlineLvl w:val="0"/>
    </w:pPr>
    <w:rPr>
      <w:b w:val="0"/>
      <w:bCs w:val="0"/>
      <w:color w:val="auto"/>
      <w:sz w:val="28"/>
      <w:szCs w:val="28"/>
    </w:rPr>
  </w:style>
  <w:style w:type="paragraph" w:styleId="P2">
    <w:name w:val="Heading 2"/>
    <w:basedOn w:val="P0"/>
    <w:next w:val="P0"/>
    <w:pPr>
      <w:keepNext w:val="1"/>
      <w:jc w:val="both"/>
      <w:outlineLvl w:val="1"/>
    </w:pPr>
    <w:rPr>
      <w:rFonts w:ascii="Courier New" w:hAnsi="Courier New"/>
    </w:rPr>
  </w:style>
  <w:style w:type="paragraph" w:styleId="P3">
    <w:name w:val="Heading 3"/>
    <w:basedOn w:val="P0"/>
    <w:next w:val="P0"/>
    <w:pPr>
      <w:keepNext w:val="1"/>
      <w:outlineLvl w:val="2"/>
    </w:pPr>
    <w:rPr>
      <w:rFonts w:ascii="Courier New" w:hAnsi="Courier New"/>
    </w:rPr>
  </w:style>
  <w:style w:type="paragraph" w:styleId="P4">
    <w:name w:val="Heading 5"/>
    <w:basedOn w:val="P0"/>
    <w:next w:val="P0"/>
    <w:pPr>
      <w:keepNext w:val="1"/>
      <w:jc w:val="both"/>
      <w:outlineLvl w:val="4"/>
    </w:pPr>
    <w:rPr>
      <w:color w:val="auto"/>
      <w:lang/>
    </w:rPr>
  </w:style>
  <w:style w:type="paragraph" w:styleId="P5">
    <w:name w:val="Header"/>
    <w:basedOn w:val="P0"/>
    <w:next w:val="P5"/>
    <w:pPr>
      <w:tabs>
        <w:tab w:val="center" w:pos="4252" w:leader="none"/>
        <w:tab w:val="right" w:pos="8504" w:leader="none"/>
      </w:tabs>
    </w:pPr>
    <w:rPr>
      <w:b w:val="0"/>
      <w:bCs w:val="0"/>
      <w:color w:val="auto"/>
    </w:rPr>
  </w:style>
  <w:style w:type="paragraph" w:styleId="P6">
    <w:name w:val="Body Text 2"/>
    <w:basedOn w:val="P0"/>
    <w:next w:val="P6"/>
    <w:pPr>
      <w:jc w:val="center"/>
    </w:pPr>
    <w:rPr>
      <w:b w:val="0"/>
      <w:bCs w:val="0"/>
      <w:color w:val="auto"/>
      <w:lang/>
    </w:rPr>
  </w:style>
  <w:style w:type="paragraph" w:styleId="P7">
    <w:name w:val="Plain Text"/>
    <w:basedOn w:val="P0"/>
    <w:next w:val="P7"/>
    <w:pPr/>
    <w:rPr>
      <w:rFonts w:ascii="Courier New" w:hAnsi="Courier New"/>
      <w:b w:val="0"/>
      <w:bCs w:val="0"/>
      <w:color w:val="auto"/>
      <w:sz w:val="20"/>
      <w:szCs w:val="20"/>
      <w:lang w:val="es-ES"/>
    </w:rPr>
  </w:style>
  <w:style w:type="paragraph" w:styleId="P8">
    <w:name w:val="Body Text 21"/>
    <w:basedOn w:val="P0"/>
    <w:next w:val="P8"/>
    <w:pPr>
      <w:jc w:val="both"/>
    </w:pPr>
    <w:rPr>
      <w:rFonts w:ascii="Courier New" w:hAnsi="Courier New"/>
      <w:b w:val="0"/>
      <w:bCs w:val="0"/>
      <w:color w:val="auto"/>
      <w:lang/>
    </w:rPr>
  </w:style>
  <w:style w:type="paragraph" w:styleId="P9">
    <w:name w:val="Footer"/>
    <w:basedOn w:val="P0"/>
    <w:next w:val="P9"/>
    <w:pPr>
      <w:tabs>
        <w:tab w:val="center" w:pos="4419" w:leader="none"/>
        <w:tab w:val="right" w:pos="8838" w:leader="none"/>
      </w:tabs>
    </w:pPr>
    <w:rPr>
      <w:b w:val="0"/>
      <w:bCs w:val="0"/>
      <w:color w:val="auto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2026-07-09T19:00:02Z</dcterms:created>
  <cp:lastModifiedBy>Federico Parisi</cp:lastModifiedBy>
  <cp:lastPrinted>2006-04-05T14:51:00Z</cp:lastPrinted>
  <dcterms:modified xsi:type="dcterms:W3CDTF">2026-07-09T19:00:02Z</dcterms:modified>
  <cp:revision>2</cp:revision>
  <dc:title> </dc:title>
</cp:coreProperties>
</file>