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ORDENANZA Nº 7846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Museo de la Ciudad, Casa de Cafferata y los músicos de Alta Gracia;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varios de ellos dedicaron gran parte de su vida a transmitir los conocimientos musicales;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dicho Museo se designa una habitación para el dictado de clases de Música que jóvenes y adultos hoy estudian distintos instrumentos musicales en el lugar;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es necesario dedicar un lugar donde se puedan juntar personas para el aprendizaje de la cultura musical y su práctica;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Departamento Ejecutivo a través de la Dirección de Educación y Cultura puede determinar una sala a tal fin donde se puedan colocar elementos identificatorios (placas y recordatorios en general);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Departamento Ejecutivo deberá reglamentar la forma y distribución de los recordatorios a los músicos locales;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Proyecto de Ordenanza por la totalidad de los Concejales se emite despacho favorable, aprobado por unanimidad en Sesión Ordinaria del día 27 de Septiembre de 2007.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both"/>
        <w:rPr>
          <w:sz w:val="24"/>
          <w:szCs w:val="24"/>
          <w:u w:val="single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 AUTORIZAR</w:t>
      </w:r>
      <w:r>
        <w:rPr>
          <w:sz w:val="24"/>
          <w:szCs w:val="24"/>
        </w:rPr>
        <w:t xml:space="preserve"> al Departamento Ejecutivo para que a través del área correspondiente determine, para la enseñanza de música y su práctica, una sala en el Museo de la Ciudad.</w:t>
      </w: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 xml:space="preserve">: FACULTAR </w:t>
      </w:r>
      <w:r>
        <w:rPr>
          <w:sz w:val="24"/>
          <w:szCs w:val="24"/>
        </w:rPr>
        <w:t>al Departamento Ejecutivo a reglamentar la forma de efectuar los homenajes recordatorios a los músicos fallecidos de nuestra ciudad en dicha sala.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 PROTOCOLÍCESE,</w:t>
      </w:r>
      <w:r>
        <w:rPr>
          <w:sz w:val="24"/>
          <w:szCs w:val="24"/>
        </w:rPr>
        <w:t xml:space="preserve"> comuníquese, publíquese en el Boletín Oficial de la Ciudad de Alta Gracia,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DADA EN LA SALA DE SESIONES DEL HONORABLE CONCEJO DELIBERANTE A LOS VEINTISIETE DÍAS DEL MES DE SEPTIEMBRE DEL AÑO DOS MIL SIETE.</w:t>
      </w:r>
    </w:p>
    <w:sectPr>
      <w:type w:val="nextPage"/>
      <w:pgSz w:w="11907" w:h="16840" w:code="0"/>
      <w:pgMar w:left="1701" w:right="1418" w:top="1701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  <w:lang w:val="es-AR"/>
    </w:rPr>
  </w:style>
  <w:style w:type="paragraph" w:styleId="P3">
    <w:name w:val="Body Text Indent"/>
    <w:basedOn w:val="P0"/>
    <w:next w:val="P3"/>
    <w:pPr>
      <w:ind w:hanging="709" w:left="709"/>
      <w:jc w:val="both"/>
    </w:pPr>
    <w:rPr>
      <w:rFonts w:ascii="Courier New" w:hAnsi="Courier New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~wd07.tmp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2026-07-09T18:52:17Z</dcterms:created>
  <cp:lastModifiedBy>Federico Parisi</cp:lastModifiedBy>
  <cp:lastPrinted>2007-10-04T16:31:00Z</cp:lastPrinted>
  <dcterms:modified xsi:type="dcterms:W3CDTF">2026-07-09T18:52:17Z</dcterms:modified>
  <cp:revision>2</cp:revision>
  <dc:title>1¾   «        M</dc:title>
</cp:coreProperties>
</file>