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rFonts w:ascii="Courier New" w:hAnsi="Courier New"/>
        </w:rPr>
      </w:pPr>
    </w:p>
    <w:p>
      <w:pPr>
        <w:rPr>
          <w:rFonts w:ascii="Courier New" w:hAnsi="Courier New"/>
        </w:rPr>
      </w:pPr>
    </w:p>
    <w:p>
      <w:pPr>
        <w:rPr>
          <w:rFonts w:ascii="Courier New" w:hAnsi="Courier New"/>
        </w:rPr>
      </w:pPr>
    </w:p>
    <w:p>
      <w:pPr>
        <w:rPr>
          <w:rFonts w:ascii="Courier New" w:hAnsi="Courier New"/>
        </w:rPr>
      </w:pPr>
    </w:p>
    <w:p>
      <w:pPr>
        <w:pStyle w:val="P3"/>
      </w:pPr>
      <w:r>
        <w:t>ORDENANZA N° 8018</w:t>
      </w:r>
    </w:p>
    <w:p>
      <w:pPr>
        <w:rPr>
          <w:rFonts w:ascii="Courier New" w:hAnsi="Courier New"/>
          <w:b w:val="1"/>
          <w:bCs w:val="1"/>
        </w:rPr>
      </w:pPr>
    </w:p>
    <w:p>
      <w:pPr>
        <w:rPr>
          <w:rFonts w:ascii="Courier New" w:hAnsi="Courier New"/>
          <w:b w:val="1"/>
          <w:bCs w:val="1"/>
        </w:rPr>
      </w:pPr>
    </w:p>
    <w:p>
      <w:pPr>
        <w:pStyle w:val="P9"/>
      </w:pPr>
      <w:r>
        <w:t>Visto: El Expte. Nº 243/08 presentado por Adriana Moreschi de Villar, y;</w:t>
      </w:r>
    </w:p>
    <w:p>
      <w:pPr>
        <w:rPr>
          <w:rFonts w:ascii="Courier New" w:hAnsi="Courier New"/>
        </w:rPr>
      </w:pPr>
    </w:p>
    <w:p>
      <w:pPr>
        <w:rPr>
          <w:rFonts w:ascii="Courier New" w:hAnsi="Courier New"/>
        </w:rPr>
      </w:pPr>
    </w:p>
    <w:p>
      <w:pPr>
        <w:pStyle w:val="P2"/>
        <w:rPr>
          <w:rFonts w:ascii="Courier New" w:hAnsi="Courier New"/>
        </w:rPr>
      </w:pPr>
      <w:r>
        <w:rPr>
          <w:rFonts w:ascii="Courier New" w:hAnsi="Courier New"/>
        </w:rPr>
        <w:t>C O N S I D E R A N D O</w:t>
      </w:r>
    </w:p>
    <w:p/>
    <w:p>
      <w:pPr>
        <w:rPr>
          <w:rFonts w:ascii="Courier New" w:hAnsi="Courier New"/>
        </w:rPr>
      </w:pPr>
    </w:p>
    <w:p>
      <w:pPr>
        <w:pStyle w:val="P8"/>
      </w:pPr>
      <w:r>
        <w:t>Que en el mismo se solicita se autorice por la vía de la excepción la instalación de un lavadero de autos en la cochera de la estación de servicio de Av. del Libertador esq. San Juan Bosco;</w:t>
      </w:r>
    </w:p>
    <w:p>
      <w:pPr>
        <w:ind w:left="748"/>
        <w:jc w:val="both"/>
        <w:rPr>
          <w:rFonts w:ascii="Courier New" w:hAnsi="Courier New"/>
        </w:rPr>
      </w:pPr>
    </w:p>
    <w:p>
      <w:pPr>
        <w:ind w:left="748"/>
        <w:jc w:val="both"/>
        <w:rPr>
          <w:rFonts w:ascii="Courier New" w:hAnsi="Courier New"/>
        </w:rPr>
      </w:pPr>
      <w:r>
        <w:rPr>
          <w:rFonts w:ascii="Courier New" w:hAnsi="Courier New"/>
        </w:rPr>
        <w:t>Que a fs. 9 del presente el Área técnica correspondiente informa que de acuerdo a Ordenanza N° 1294, el uso del suelo de esa zona no contempla este tipo de actividades;</w:t>
      </w:r>
    </w:p>
    <w:p>
      <w:pPr>
        <w:ind w:left="748"/>
        <w:jc w:val="both"/>
        <w:rPr>
          <w:rFonts w:ascii="Courier New" w:hAnsi="Courier New"/>
        </w:rPr>
      </w:pPr>
    </w:p>
    <w:p>
      <w:pPr>
        <w:ind w:left="748"/>
        <w:jc w:val="both"/>
        <w:rPr>
          <w:rFonts w:ascii="Courier New" w:hAnsi="Courier New"/>
        </w:rPr>
      </w:pPr>
      <w:r>
        <w:rPr>
          <w:rFonts w:ascii="Courier New" w:hAnsi="Courier New"/>
        </w:rPr>
        <w:t>Que visitado el lugar por esta Comisión, se observó la existencia las instalaciones que cumplirían con los requisitos mínimos para su funcionamiento;</w:t>
      </w:r>
    </w:p>
    <w:p>
      <w:pPr>
        <w:ind w:left="748"/>
        <w:jc w:val="both"/>
        <w:rPr>
          <w:rFonts w:ascii="Courier New" w:hAnsi="Courier New"/>
        </w:rPr>
      </w:pPr>
    </w:p>
    <w:p>
      <w:pPr>
        <w:ind w:left="748"/>
        <w:jc w:val="both"/>
        <w:rPr>
          <w:rFonts w:ascii="Courier New" w:hAnsi="Courier New"/>
        </w:rPr>
      </w:pPr>
      <w:r>
        <w:rPr>
          <w:rFonts w:ascii="Courier New" w:hAnsi="Courier New"/>
        </w:rPr>
        <w:t xml:space="preserve">Que la titular nos informa que en ese lugar solo se realizará lavado de carrocería de vehículos (No de chasis ni de motores); </w:t>
      </w:r>
    </w:p>
    <w:p>
      <w:pPr>
        <w:ind w:left="748"/>
        <w:jc w:val="both"/>
        <w:rPr>
          <w:rFonts w:ascii="Courier New" w:hAnsi="Courier New"/>
        </w:rPr>
      </w:pPr>
    </w:p>
    <w:p>
      <w:pPr>
        <w:ind w:left="748"/>
        <w:jc w:val="both"/>
        <w:rPr>
          <w:rFonts w:ascii="Courier New" w:hAnsi="Courier New"/>
        </w:rPr>
      </w:pPr>
      <w:r>
        <w:rPr>
          <w:rFonts w:ascii="Courier New" w:hAnsi="Courier New"/>
        </w:rPr>
        <w:t xml:space="preserve">Que el efluente producido por dichos lavados, será volcado a la colectora cloacal, ya que se encuentra conectado al servicio; </w:t>
      </w:r>
    </w:p>
    <w:p>
      <w:pPr>
        <w:ind w:left="748"/>
        <w:jc w:val="both"/>
        <w:rPr>
          <w:rFonts w:ascii="Courier New" w:hAnsi="Courier New"/>
        </w:rPr>
      </w:pPr>
    </w:p>
    <w:p>
      <w:pPr>
        <w:ind w:left="748"/>
        <w:jc w:val="both"/>
        <w:rPr>
          <w:rFonts w:ascii="Courier New" w:hAnsi="Courier New"/>
        </w:rPr>
      </w:pPr>
      <w:r>
        <w:rPr>
          <w:rFonts w:ascii="Courier New" w:hAnsi="Courier New"/>
        </w:rPr>
        <w:t xml:space="preserve">Que la manzana en cuestión está prácticamente en su totalidad dedicada a servicios;                 </w:t>
      </w:r>
    </w:p>
    <w:p>
      <w:pPr>
        <w:rPr>
          <w:rFonts w:ascii="Courier New" w:hAnsi="Courier New"/>
        </w:rPr>
      </w:pPr>
    </w:p>
    <w:p>
      <w:pPr>
        <w:pStyle w:val="P8"/>
      </w:pPr>
      <w:r>
        <w:t>Que evaluado el Expediente de referencia por la Comisión de Obras y Servicios Públicos, emite despacho favorable, aprobado por unanimidad en Sesión Ordinaria del 07 de Mayo de 2008.</w:t>
      </w:r>
    </w:p>
    <w:p>
      <w:pPr>
        <w:rPr>
          <w:rFonts w:ascii="Courier New" w:hAnsi="Courier New"/>
        </w:rPr>
      </w:pPr>
    </w:p>
    <w:p>
      <w:pPr>
        <w:rPr>
          <w:rFonts w:ascii="Courier New" w:hAnsi="Courier New"/>
        </w:rPr>
      </w:pPr>
    </w:p>
    <w:p>
      <w:pPr>
        <w:rPr>
          <w:rFonts w:ascii="Courier New" w:hAnsi="Courier New"/>
        </w:rPr>
      </w:pPr>
    </w:p>
    <w:p>
      <w:pPr>
        <w:jc w:val="center"/>
        <w:rPr>
          <w:rFonts w:ascii="Courier New" w:hAnsi="Courier New"/>
          <w:b w:val="1"/>
          <w:bCs w:val="1"/>
        </w:rPr>
      </w:pPr>
      <w:r>
        <w:rPr>
          <w:rFonts w:ascii="Courier New" w:hAnsi="Courier New"/>
          <w:b w:val="1"/>
          <w:bCs w:val="1"/>
        </w:rPr>
        <w:t>EL HONORABLE CONCEJO DELIBERATNTE DE LA CIUDAD DE</w:t>
      </w:r>
    </w:p>
    <w:p>
      <w:pPr>
        <w:jc w:val="center"/>
        <w:rPr>
          <w:rFonts w:ascii="Courier New" w:hAnsi="Courier New"/>
          <w:b w:val="1"/>
          <w:bCs w:val="1"/>
        </w:rPr>
      </w:pPr>
      <w:r>
        <w:rPr>
          <w:rFonts w:ascii="Courier New" w:hAnsi="Courier New"/>
          <w:b w:val="1"/>
          <w:bCs w:val="1"/>
        </w:rPr>
        <w:t>ALTA GRACIA SANCIONA CON FUERZA DE ORDENANZA</w:t>
      </w:r>
    </w:p>
    <w:p>
      <w:pPr>
        <w:rPr>
          <w:rFonts w:ascii="Courier New" w:hAnsi="Courier New"/>
        </w:rPr>
      </w:pPr>
    </w:p>
    <w:p>
      <w:pPr>
        <w:jc w:val="right"/>
        <w:rPr>
          <w:rFonts w:ascii="Courier New" w:hAnsi="Courier New"/>
        </w:rPr>
      </w:pPr>
      <w:r>
        <w:rPr>
          <w:rFonts w:ascii="Courier New" w:hAnsi="Courier New"/>
        </w:rPr>
        <w:t>...///</w:t>
      </w:r>
    </w:p>
    <w:p>
      <w:pPr>
        <w:rPr>
          <w:rFonts w:ascii="Courier New" w:hAnsi="Courier New"/>
        </w:rPr>
      </w:pPr>
    </w:p>
    <w:p>
      <w:pPr>
        <w:rPr>
          <w:rFonts w:ascii="Courier New" w:hAnsi="Courier New"/>
        </w:rPr>
      </w:pPr>
    </w:p>
    <w:p>
      <w:pPr>
        <w:rPr>
          <w:rFonts w:ascii="Courier New" w:hAnsi="Courier New"/>
        </w:rPr>
      </w:pPr>
    </w:p>
    <w:p>
      <w:pPr>
        <w:rPr>
          <w:rFonts w:ascii="Courier New" w:hAnsi="Courier New"/>
        </w:rPr>
      </w:pPr>
    </w:p>
    <w:p>
      <w:pPr>
        <w:ind w:hanging="748" w:left="748"/>
        <w:jc w:val="both"/>
        <w:rPr>
          <w:rFonts w:ascii="Courier New" w:hAnsi="Courier New"/>
        </w:rPr>
      </w:pPr>
      <w:r>
        <w:rPr>
          <w:rFonts w:ascii="Courier New" w:hAnsi="Courier New"/>
        </w:rPr>
        <w:t>...///2.-</w:t>
      </w:r>
    </w:p>
    <w:p>
      <w:pPr>
        <w:ind w:hanging="748" w:left="748"/>
        <w:jc w:val="both"/>
        <w:rPr>
          <w:rFonts w:ascii="Courier New" w:hAnsi="Courier New"/>
        </w:rPr>
      </w:pPr>
    </w:p>
    <w:p>
      <w:pPr>
        <w:ind w:hanging="748" w:left="748"/>
        <w:jc w:val="both"/>
        <w:rPr>
          <w:rFonts w:ascii="Courier New" w:hAnsi="Courier New"/>
          <w:b w:val="1"/>
          <w:bCs w:val="1"/>
          <w:u w:val="single"/>
        </w:rPr>
      </w:pPr>
    </w:p>
    <w:p>
      <w:pPr>
        <w:ind w:hanging="748" w:left="748"/>
        <w:jc w:val="both"/>
        <w:rPr>
          <w:rFonts w:ascii="Courier New" w:hAnsi="Courier New"/>
        </w:rPr>
      </w:pPr>
      <w:r>
        <w:rPr>
          <w:rFonts w:ascii="Courier New" w:hAnsi="Courier New"/>
          <w:b w:val="1"/>
          <w:bCs w:val="1"/>
          <w:u w:val="single"/>
        </w:rPr>
        <w:t>Art.1</w:t>
      </w:r>
      <w:r>
        <w:rPr>
          <w:rFonts w:ascii="Courier New" w:hAnsi="Courier New"/>
          <w:b w:val="1"/>
          <w:bCs w:val="1"/>
        </w:rPr>
        <w:t xml:space="preserve">: AUTORIZASE </w:t>
      </w:r>
      <w:r>
        <w:rPr>
          <w:rFonts w:ascii="Courier New" w:hAnsi="Courier New"/>
        </w:rPr>
        <w:t>por la vía de la excepción la instalación de un Lavadero solo para lavado rápido (express) de vehículos en la cochera de la Estación de Servicio ubicada en Av. Del Liberador esq. San Juan Bosco.</w:t>
      </w:r>
    </w:p>
    <w:p>
      <w:pPr>
        <w:rPr>
          <w:rFonts w:ascii="Courier New" w:hAnsi="Courier New"/>
          <w:b w:val="1"/>
          <w:bCs w:val="1"/>
          <w:u w:val="single"/>
        </w:rPr>
      </w:pPr>
      <w:r>
        <w:rPr>
          <w:rFonts w:ascii="Courier New" w:hAnsi="Courier New"/>
        </w:rPr>
        <w:t xml:space="preserve"> </w:t>
      </w:r>
    </w:p>
    <w:p>
      <w:pPr>
        <w:ind w:hanging="748" w:left="748"/>
        <w:rPr>
          <w:rFonts w:ascii="Courier New" w:hAnsi="Courier New"/>
        </w:rPr>
      </w:pPr>
      <w:r>
        <w:rPr>
          <w:rFonts w:ascii="Courier New" w:hAnsi="Courier New"/>
          <w:b w:val="1"/>
          <w:bCs w:val="1"/>
          <w:u w:val="single"/>
        </w:rPr>
        <w:t>Art.2</w:t>
      </w:r>
      <w:r>
        <w:rPr>
          <w:rFonts w:ascii="Courier New" w:hAnsi="Courier New"/>
          <w:b w:val="1"/>
          <w:bCs w:val="1"/>
        </w:rPr>
        <w:t>: PROTOCOLÍCESE</w:t>
      </w:r>
      <w:r>
        <w:rPr>
          <w:rFonts w:ascii="Courier New" w:hAnsi="Courier New"/>
        </w:rPr>
        <w:t>, comuníquese, publíquese en el Boletín Oficial de la Ciudad de Alta Gracia, transcríbase al Libro de Ordenanzas y archívese.</w:t>
      </w:r>
    </w:p>
    <w:p>
      <w:pPr>
        <w:rPr>
          <w:rFonts w:ascii="Courier New" w:hAnsi="Courier New"/>
        </w:rPr>
      </w:pPr>
    </w:p>
    <w:p>
      <w:pPr>
        <w:rPr>
          <w:rFonts w:ascii="Courier New" w:hAnsi="Courier New"/>
        </w:rPr>
      </w:pPr>
    </w:p>
    <w:p>
      <w:pPr>
        <w:pStyle w:val="P6"/>
        <w:rPr>
          <w:rFonts w:ascii="Courier New" w:hAnsi="Courier New"/>
        </w:rPr>
      </w:pPr>
      <w:r>
        <w:rPr>
          <w:rFonts w:ascii="Courier New" w:hAnsi="Courier New"/>
        </w:rPr>
        <w:t xml:space="preserve">DADA EN LA SALA DE SESIONES DEL HONORABLE CONCEJO DELIBERANTE DE LA CIUDAD DE ALTA GRACIA A LOS SIETE                  DÍAS DEL MES DE MAYO DEL AÑO DOS MIL OCHO.-</w:t>
      </w:r>
    </w:p>
    <w:p>
      <w:pPr>
        <w:rPr>
          <w:rFonts w:ascii="Courier New" w:hAnsi="Courier New"/>
        </w:rPr>
      </w:pPr>
    </w:p>
    <w:p>
      <w:pPr>
        <w:rPr>
          <w:rFonts w:ascii="Courier New" w:hAnsi="Courier New"/>
        </w:rPr>
      </w:pP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4C8E37E3"/>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b w:val="1"/>
      <w:bCs w:val="1"/>
      <w:sz w:val="28"/>
      <w:szCs w:val="28"/>
    </w:rPr>
  </w:style>
  <w:style w:type="paragraph" w:styleId="P2">
    <w:name w:val="Heading 2"/>
    <w:basedOn w:val="P0"/>
    <w:next w:val="P0"/>
    <w:pPr>
      <w:keepNext w:val="1"/>
      <w:jc w:val="center"/>
      <w:outlineLvl w:val="1"/>
    </w:pPr>
    <w:rPr>
      <w:b w:val="1"/>
      <w:bCs w:val="1"/>
    </w:rPr>
  </w:style>
  <w:style w:type="paragraph" w:styleId="P3">
    <w:name w:val="Heading 3"/>
    <w:basedOn w:val="P0"/>
    <w:next w:val="P0"/>
    <w:pPr>
      <w:keepNext w:val="1"/>
      <w:jc w:val="center"/>
      <w:outlineLvl w:val="2"/>
    </w:pPr>
    <w:rPr>
      <w:rFonts w:ascii="Courier New" w:hAnsi="Courier New"/>
      <w:b w:val="1"/>
      <w:bCs w:val="1"/>
      <w:u w:val="single"/>
    </w:rPr>
  </w:style>
  <w:style w:type="paragraph" w:styleId="P4">
    <w:name w:val="Title"/>
    <w:basedOn w:val="P0"/>
    <w:next w:val="P4"/>
    <w:pPr>
      <w:jc w:val="center"/>
    </w:pPr>
    <w:rPr>
      <w:b w:val="1"/>
      <w:bCs w:val="1"/>
      <w:sz w:val="28"/>
      <w:szCs w:val="28"/>
      <w:u w:val="single"/>
    </w:rPr>
  </w:style>
  <w:style w:type="paragraph" w:styleId="P5">
    <w:name w:val="Body Text"/>
    <w:basedOn w:val="P0"/>
    <w:next w:val="P5"/>
    <w:pPr>
      <w:jc w:val="both"/>
    </w:pPr>
    <w:rPr>
      <w:sz w:val="28"/>
      <w:szCs w:val="28"/>
    </w:rPr>
  </w:style>
  <w:style w:type="paragraph" w:styleId="P6">
    <w:name w:val="Body Text 2"/>
    <w:basedOn w:val="P0"/>
    <w:next w:val="P6"/>
    <w:pPr>
      <w:jc w:val="both"/>
    </w:pPr>
    <w:rPr>
      <w:b w:val="1"/>
      <w:bCs w:val="1"/>
    </w:rPr>
  </w:style>
  <w:style w:type="paragraph" w:styleId="P7">
    <w:name w:val="Body Text Indent"/>
    <w:basedOn w:val="P0"/>
    <w:next w:val="P7"/>
    <w:pPr>
      <w:ind w:hanging="748" w:left="748"/>
      <w:jc w:val="both"/>
    </w:pPr>
    <w:rPr>
      <w:rFonts w:ascii="Courier New" w:hAnsi="Courier New"/>
    </w:rPr>
  </w:style>
  <w:style w:type="paragraph" w:styleId="P8">
    <w:name w:val="Body Text Indent 2"/>
    <w:basedOn w:val="P0"/>
    <w:next w:val="P8"/>
    <w:pPr>
      <w:ind w:left="748"/>
      <w:jc w:val="both"/>
    </w:pPr>
    <w:rPr>
      <w:rFonts w:ascii="Courier New" w:hAnsi="Courier New"/>
    </w:rPr>
  </w:style>
  <w:style w:type="paragraph" w:styleId="P9">
    <w:name w:val="Body Text Indent 3"/>
    <w:basedOn w:val="P0"/>
    <w:next w:val="P9"/>
    <w:pPr>
      <w:ind w:hanging="748" w:left="74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2026-07-09T18:37:06Z</dcterms:created>
  <cp:lastModifiedBy>Federico Parisi</cp:lastModifiedBy>
  <cp:lastPrinted>2008-05-21T15:15:00Z</cp:lastPrinted>
  <dcterms:modified xsi:type="dcterms:W3CDTF">2026-07-09T18:37:06Z</dcterms:modified>
  <cp:revision>2</cp:revision>
  <dc:title>PROYECTO DE ORDENANZA</dc:title>
</cp:coreProperties>
</file>