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pPr>
        <w:pStyle w:val="P2"/>
      </w:pPr>
      <w:r>
        <w:t>ORDENANZA Nº 8312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Visto: El Expediente. N° 611/08, iniciado por Carlos Orellano, “Autorización prolongación de pasaje privado”;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en el mismo se solicita la autorización para prolongar un pasaje privado existente, debido a una división en dos lotes de una superficie mayor;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la Ordenanza N° 1294 en su Art. 219, determina las dimensiones de los pasajes para servir lotes internos;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este Honorable Cuerpo Legislativo ya tuvo intervención al respecto emitiendo Decreto N° 019/08, en el que se denegó el pedido, debido a informe de Asesoría Letrada a fs. 10;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8"/>
      </w:pPr>
      <w:r>
        <w:t>Que en dicho informe el Asesor solicitaba se acrediten una serie de documentaciones e informaciones (puntos a, b, c y d), situaciones que al día de la fecha se han subsanado;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Extraordinaria del día 12 de Diciembre de 2008.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AUTORIZASE </w:t>
      </w:r>
      <w:r>
        <w:rPr>
          <w:rFonts w:ascii="Courier New" w:hAnsi="Courier New"/>
          <w:sz w:val="24"/>
          <w:szCs w:val="24"/>
        </w:rPr>
        <w:t xml:space="preserve">al Sr. Carlos Orellano, DNI: 24.557.448, a realizar en el inmueble Designación Catastral  4-1-184-43 ubicado en la calle Cjal. Rusconi esq. Pedro Bútori y Bello Horizonte, la prolongación de un pasaje privado sin el cumplimiento del Art. 219 de la Ordenanza N° 1294, Código de Edificación y Urbanización de Alta Gracia, en un todo de acuerdo a 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 lo determinado en plano de mensura y subdivisión de fs. 16 y 17 del presente, rubricado por Ing. Civil Carlos A. Luna.-                                    </w:t>
      </w: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BA547B8"/>
    <w:multiLevelType w:val="multilevel"/>
    <w:lvl w:ilvl="0">
      <w:start w:val="1"/>
      <w:numFmt w:val="decimal"/>
      <w:suff w:val="tab"/>
      <w:lvlText w:val="%1)"/>
      <w:lvlJc w:val="left"/>
      <w:pPr>
        <w:ind w:hanging="615" w:left="615"/>
        <w:tabs>
          <w:tab w:val="num" w:pos="61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paragraph" w:styleId="P10">
    <w:name w:val="Body Text 21"/>
    <w:basedOn w:val="P0"/>
    <w:next w:val="P10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  <w:b w:val="1"/>
      <w:bCs w:val="1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2026-07-09T18:18:52Z</dcterms:created>
  <cp:lastModifiedBy>Federico Parisi</cp:lastModifiedBy>
  <cp:lastPrinted>2008-12-16T23:30:00Z</cp:lastPrinted>
  <dcterms:modified xsi:type="dcterms:W3CDTF">2026-07-09T18:18:52Z</dcterms:modified>
  <cp:revision>2</cp:revision>
  <dc:title>P R O Y E C T O   D E   O R D E N A N Z A</dc:title>
</cp:coreProperties>
</file>