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/>
    <w:p/>
    <w:p>
      <w:pPr>
        <w:pStyle w:val="P2"/>
      </w:pPr>
      <w:r>
        <w:t>ORDENANZA Nº 8316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sz w:val="24"/>
          <w:szCs w:val="24"/>
        </w:rPr>
        <w:t>Visto: La necesidad de definir acciones que resuelvan la creciente demanda de solicitudes de lotes de terrenos para la construcción de viviendas únicas; y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existe un Loteo perteneciente a la: SOCIEDAD COMERCIAL COLECTIVA MARIAS HERMANOS;         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dicho Loteo se encuentra en Barrio La Perla, en estado de abandono;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pStyle w:val="P8"/>
      </w:pPr>
      <w:r>
        <w:t>Que han sido infructuosas las iniciativas tendientes a tomar contacto con las personas que son titulares dominiales de los inmuebles;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numerosas personas se han acercado a la Municipalidad a fin de recabar datos sobre el citado loteo con la intención de adquirir su lote de buena fe, no pudiendo realizar dichas operaciones en virtud de no ubicar a los dueños;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el Estado Municipal debe tener una contundente política social, enmarcada dentro de los principios de un desarrollo humano equilibrado que evite y compense las desigualdades, en un todo de acuerdo a lo claramente dispuesto en nuestra Carta Orgánica Municipal, como políticas permanentes;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tales objetivos están dirigidos al logro de una mejor calidad de vida para sus vecinos, mediante recursos presupuestarios, técnicos y humanos, que fueren menester;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este Estado Municipal no cuenta en la actualidad con suficientes lotes disponibles para cubrir las demandas habitacionales y sociales de los Altagracienses que los necesitan y no disponen de los medios suficientes para adquirirlos; 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...///2.-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realizado un minucioso relevamiento de los lotes, surgen una cantidad de terrenos que se encuentran baldíos y libres de ocupantes;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Proyecto de Ordenanza por la totalidad de los concejales, se aprueba por unanimidad, con modificaciones, en Sesión Extraordinaria del día 12 de Diciembre de 2008.</w:t>
      </w: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EL HONORABLE CONCEJO DELIBERANTE DE LA CIUDAD DE</w:t>
      </w: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 w:eastAsia="MS Mincho"/>
          <w:sz w:val="24"/>
          <w:szCs w:val="24"/>
        </w:rPr>
      </w:pPr>
      <w:r>
        <w:rPr>
          <w:rFonts w:ascii="Courier New" w:hAnsi="Courier New" w:eastAsia="MS Mincho"/>
          <w:b w:val="1"/>
          <w:bCs w:val="1"/>
          <w:sz w:val="24"/>
          <w:szCs w:val="24"/>
          <w:u w:val="single"/>
        </w:rPr>
        <w:t>Art.1</w:t>
      </w:r>
      <w:r>
        <w:rPr>
          <w:rFonts w:ascii="Courier New" w:hAnsi="Courier New" w:eastAsia="MS Mincho"/>
          <w:b w:val="1"/>
          <w:bCs w:val="1"/>
          <w:sz w:val="24"/>
          <w:szCs w:val="24"/>
        </w:rPr>
        <w:t>:</w:t>
      </w:r>
      <w:r>
        <w:rPr>
          <w:rFonts w:ascii="Courier New" w:hAnsi="Courier New" w:eastAsia="MS Mincho"/>
          <w:sz w:val="24"/>
          <w:szCs w:val="24"/>
        </w:rPr>
        <w:t xml:space="preserve"> </w:t>
      </w:r>
      <w:r>
        <w:rPr>
          <w:rFonts w:ascii="Courier New" w:hAnsi="Courier New" w:eastAsia="MS Mincho"/>
          <w:b w:val="1"/>
          <w:bCs w:val="1"/>
          <w:sz w:val="24"/>
          <w:szCs w:val="24"/>
        </w:rPr>
        <w:t>DECLÁRASE</w:t>
      </w:r>
      <w:r>
        <w:rPr>
          <w:rFonts w:ascii="Courier New" w:hAnsi="Courier New" w:eastAsia="MS Mincho"/>
          <w:sz w:val="24"/>
          <w:szCs w:val="24"/>
        </w:rPr>
        <w:t xml:space="preserve"> de Utilidad Pública y sujeto a expropiación los inmuebles que se detallan a continuación: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LOTE Nº CUENTA: 11506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–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LOTE Nº CUENTA: 27409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– 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LOTE Nº CUENTA: 27410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– 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27411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–  ubicado sobre calle: Los Martín Pescador; 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27412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–  ubicado sobre calle: Cno. Pcial a la Bolsa;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27413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–  ubicado sobre calle: Cno. Pcial a la Bolsa;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27414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–  ubicado sobre calle: Cno.. Pcial a la Bolsa;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27415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230 -01 –  ubicado sobre calle: Cno. Pcial a la Bolsa;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...///3.-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27416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–  ubicado sobre calle: Cno. Pcial a la Bolsa;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27417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– 01–  ubicado sobre calle: Los Rundunes;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27418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– 01–  ubicado sobre calle: Los Rundunes;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27419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– 01–  ubicado sobre calle: Los Rundunes;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27420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– 01–  ubicado sobre calle: Los Rundunes;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27421 DE LA MZA. OFICIAL 48</w:t>
      </w:r>
      <w:r>
        <w:rPr>
          <w:rFonts w:ascii="Courier New" w:hAnsi="Courier New"/>
          <w:sz w:val="24"/>
          <w:szCs w:val="24"/>
        </w:rPr>
        <w:t xml:space="preserve"> -  Designación Catastral : 04 – 02 – 230 – 01–  ubicado sobre calle: Los Rundunes;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11505 DE LA MZA. OFICIAL 47</w:t>
      </w:r>
      <w:r>
        <w:rPr>
          <w:rFonts w:ascii="Courier New" w:hAnsi="Courier New"/>
          <w:sz w:val="24"/>
          <w:szCs w:val="24"/>
        </w:rPr>
        <w:t xml:space="preserve"> -  Designación Catastral : 04 – 02 – 229 – 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27397 DE LA MZA. OFICIAL 47</w:t>
      </w:r>
      <w:r>
        <w:rPr>
          <w:rFonts w:ascii="Courier New" w:hAnsi="Courier New"/>
          <w:sz w:val="24"/>
          <w:szCs w:val="24"/>
        </w:rPr>
        <w:t xml:space="preserve"> -  Designación Catastral : 04 – 02 – 229 – 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27400 DE LA MZA. OFICIAL 47</w:t>
      </w:r>
      <w:r>
        <w:rPr>
          <w:rFonts w:ascii="Courier New" w:hAnsi="Courier New"/>
          <w:sz w:val="24"/>
          <w:szCs w:val="24"/>
        </w:rPr>
        <w:t xml:space="preserve"> -  Designación Catastral : 04 – 02 – 229 – 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27401 DE LA MZA. OFICIAL 47</w:t>
      </w:r>
      <w:r>
        <w:rPr>
          <w:rFonts w:ascii="Courier New" w:hAnsi="Courier New"/>
          <w:sz w:val="24"/>
          <w:szCs w:val="24"/>
        </w:rPr>
        <w:t xml:space="preserve"> -  Designación Catastral : 04 – 02 – 229 –  ubicado sobre calle: Los Rundunes;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27402 DE LA MZA. OFICIAL 47</w:t>
      </w:r>
      <w:r>
        <w:rPr>
          <w:rFonts w:ascii="Courier New" w:hAnsi="Courier New"/>
          <w:sz w:val="24"/>
          <w:szCs w:val="24"/>
        </w:rPr>
        <w:t xml:space="preserve"> -  Designación Catastral : 04 – 02 – 229 –  ubicado sobre calle: Los Rundunes;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27403 DE LA MZA. OFICIAL 47</w:t>
      </w:r>
      <w:r>
        <w:rPr>
          <w:rFonts w:ascii="Courier New" w:hAnsi="Courier New"/>
          <w:sz w:val="24"/>
          <w:szCs w:val="24"/>
        </w:rPr>
        <w:t xml:space="preserve"> -  Designación Catastral : 04 – 02 – 229 –  ubicado sobre calle: Los Rundunes;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27404 DE LA MZA. OFICIAL 47</w:t>
      </w:r>
      <w:r>
        <w:rPr>
          <w:rFonts w:ascii="Courier New" w:hAnsi="Courier New"/>
          <w:sz w:val="24"/>
          <w:szCs w:val="24"/>
        </w:rPr>
        <w:t xml:space="preserve"> -  Designación Catastral : 04 – 02 – 229 –  ubicado sobre calle: Los Rundunes;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27405 DE LA MZA. OFICIAL 47</w:t>
      </w:r>
      <w:r>
        <w:rPr>
          <w:rFonts w:ascii="Courier New" w:hAnsi="Courier New"/>
          <w:sz w:val="24"/>
          <w:szCs w:val="24"/>
        </w:rPr>
        <w:t xml:space="preserve"> -  Designación Catastral : 04 – 02 – 229 – 01 ubicado sobre calle: Los Rundunes;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...///4.-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26759 DE LA MZA. OFICIAL 47</w:t>
      </w:r>
      <w:r>
        <w:rPr>
          <w:rFonts w:ascii="Courier New" w:hAnsi="Courier New"/>
          <w:sz w:val="24"/>
          <w:szCs w:val="24"/>
        </w:rPr>
        <w:t xml:space="preserve"> -  Designación Catastral : 04 – 02 – 229 – 01 ubicado sobre calle: Los Flamencos;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26760 DE LA MZA. OFICIAL 47</w:t>
      </w:r>
      <w:r>
        <w:rPr>
          <w:rFonts w:ascii="Courier New" w:hAnsi="Courier New"/>
          <w:sz w:val="24"/>
          <w:szCs w:val="24"/>
        </w:rPr>
        <w:t xml:space="preserve"> -  Designación Catastral : 04 – 02 – 229 – 01 ubicado sobre calle: Los Flamencos;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27406 DE LA MZA. OFICIAL 47</w:t>
      </w:r>
      <w:r>
        <w:rPr>
          <w:rFonts w:ascii="Courier New" w:hAnsi="Courier New"/>
          <w:sz w:val="24"/>
          <w:szCs w:val="24"/>
        </w:rPr>
        <w:t xml:space="preserve"> -  Designación Catastral : 04 – 02 – 229 – 01 ubicado sobre calle: Los Flamencos;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27407 DE LA MZA. OFICIAL 47</w:t>
      </w:r>
      <w:r>
        <w:rPr>
          <w:rFonts w:ascii="Courier New" w:hAnsi="Courier New"/>
          <w:sz w:val="24"/>
          <w:szCs w:val="24"/>
        </w:rPr>
        <w:t xml:space="preserve"> -  Designación Catastral : 04 – 02 – 229 – 01 ubicado sobre calle: Los Flamencos;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27380 DE LA MZA. OFICIAL 46</w:t>
      </w:r>
      <w:r>
        <w:rPr>
          <w:rFonts w:ascii="Courier New" w:hAnsi="Courier New"/>
          <w:sz w:val="24"/>
          <w:szCs w:val="24"/>
        </w:rPr>
        <w:t xml:space="preserve"> -  Designación Catastral : 04 – 02 – 228   –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27386 DE LA MZA. OFICIAL 46</w:t>
      </w:r>
      <w:r>
        <w:rPr>
          <w:rFonts w:ascii="Courier New" w:hAnsi="Courier New"/>
          <w:sz w:val="24"/>
          <w:szCs w:val="24"/>
        </w:rPr>
        <w:t xml:space="preserve"> -  Designación Catastral : 04 – 02 – 228 –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27387 DE LA MZA. OFICIAL 46</w:t>
      </w:r>
      <w:r>
        <w:rPr>
          <w:rFonts w:ascii="Courier New" w:hAnsi="Courier New"/>
          <w:sz w:val="24"/>
          <w:szCs w:val="24"/>
        </w:rPr>
        <w:t xml:space="preserve"> -  Designación Catastral : 04 – 02 – 228 – ubicado sobre calle: Los Martín Pescador; 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27388 DE LA MZA. OFICIAL 46</w:t>
      </w:r>
      <w:r>
        <w:rPr>
          <w:rFonts w:ascii="Courier New" w:hAnsi="Courier New"/>
          <w:sz w:val="24"/>
          <w:szCs w:val="24"/>
        </w:rPr>
        <w:t xml:space="preserve"> -  Designación Catastral : 04 – 02 – 228 – ubicado sobre calle: Los Flamencos;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27389 DE LA MZA. OFICIAL 46</w:t>
      </w:r>
      <w:r>
        <w:rPr>
          <w:rFonts w:ascii="Courier New" w:hAnsi="Courier New"/>
          <w:sz w:val="24"/>
          <w:szCs w:val="24"/>
        </w:rPr>
        <w:t xml:space="preserve"> -  Designación Catastral : 04 – 02 – 228 – ubicado sobre calle: Los Flamencos;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27390 DE LA MZA. OFICIAL 46</w:t>
      </w:r>
      <w:r>
        <w:rPr>
          <w:rFonts w:ascii="Courier New" w:hAnsi="Courier New"/>
          <w:sz w:val="24"/>
          <w:szCs w:val="24"/>
        </w:rPr>
        <w:t xml:space="preserve"> -  Designación Catastral : 04 – 02 – 228 – ubicado sobre calle: Los Flamencos;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27393 DE LA MZA. OFICIAL 46</w:t>
      </w:r>
      <w:r>
        <w:rPr>
          <w:rFonts w:ascii="Courier New" w:hAnsi="Courier New"/>
          <w:sz w:val="24"/>
          <w:szCs w:val="24"/>
        </w:rPr>
        <w:t xml:space="preserve"> -  Designación Catastral : 04 – 02 – 228 – 01ubicado sobre calle: Los Flamencos;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27394 DE LA MZA. OFICIAL 46</w:t>
      </w:r>
      <w:r>
        <w:rPr>
          <w:rFonts w:ascii="Courier New" w:hAnsi="Courier New"/>
          <w:sz w:val="24"/>
          <w:szCs w:val="24"/>
        </w:rPr>
        <w:t xml:space="preserve"> -  Designación Catastral : 04 – 02 – 228 – 01ubicado sobre calle: Los Flamencos;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2739   DE LA MZA. OFICIAL 46</w:t>
      </w:r>
      <w:r>
        <w:rPr>
          <w:rFonts w:ascii="Courier New" w:hAnsi="Courier New"/>
          <w:sz w:val="24"/>
          <w:szCs w:val="24"/>
        </w:rPr>
        <w:t xml:space="preserve"> -  Designación Catastral : 04 – 02 – 228 – 01ubicado sobre calle: Los Flamencos;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11503 DE LA MZA. OFICIAL 45</w:t>
      </w:r>
      <w:r>
        <w:rPr>
          <w:rFonts w:ascii="Courier New" w:hAnsi="Courier New"/>
          <w:sz w:val="24"/>
          <w:szCs w:val="24"/>
        </w:rPr>
        <w:t xml:space="preserve"> -  Designación Catastral : 04 – 02 – 227 – ubicado sobre calle: Los Martín Pescador;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...///5.-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27371 DE LA MZA. OFICIAL 45</w:t>
      </w:r>
      <w:r>
        <w:rPr>
          <w:rFonts w:ascii="Courier New" w:hAnsi="Courier New"/>
          <w:sz w:val="24"/>
          <w:szCs w:val="24"/>
        </w:rPr>
        <w:t xml:space="preserve"> -  Designación Catastral : 04 – 02 – 227 –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27373 DE LA MZA. OFICIAL 45</w:t>
      </w:r>
      <w:r>
        <w:rPr>
          <w:rFonts w:ascii="Courier New" w:hAnsi="Courier New"/>
          <w:sz w:val="24"/>
          <w:szCs w:val="24"/>
        </w:rPr>
        <w:t xml:space="preserve"> -  Designación Catastral : 04 – 02 – 227 –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27375 DE LA MZA. OFICIAL 45</w:t>
      </w:r>
      <w:r>
        <w:rPr>
          <w:rFonts w:ascii="Courier New" w:hAnsi="Courier New"/>
          <w:sz w:val="24"/>
          <w:szCs w:val="24"/>
        </w:rPr>
        <w:t xml:space="preserve"> -  Designación Catastral : 04 – 02 – 227 –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27376 DE LA MZA. OFICIAL 45</w:t>
      </w:r>
      <w:r>
        <w:rPr>
          <w:rFonts w:ascii="Courier New" w:hAnsi="Courier New"/>
          <w:sz w:val="24"/>
          <w:szCs w:val="24"/>
        </w:rPr>
        <w:t xml:space="preserve"> -  Designación Catastral : 04 – 02 – 227 –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27377 DE LA MZA. OFICIAL 45</w:t>
      </w:r>
      <w:r>
        <w:rPr>
          <w:rFonts w:ascii="Courier New" w:hAnsi="Courier New"/>
          <w:sz w:val="24"/>
          <w:szCs w:val="24"/>
        </w:rPr>
        <w:t xml:space="preserve"> -  Designación Catastral : 04 – 02 – 227 –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27378 DE LA MZA. OFICIAL 45</w:t>
      </w:r>
      <w:r>
        <w:rPr>
          <w:rFonts w:ascii="Courier New" w:hAnsi="Courier New"/>
          <w:sz w:val="24"/>
          <w:szCs w:val="24"/>
        </w:rPr>
        <w:t xml:space="preserve"> -  Designación Catastral : 04 – 02 – 227 –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27379 DE LA MZA. OFICIAL 45</w:t>
      </w:r>
      <w:r>
        <w:rPr>
          <w:rFonts w:ascii="Courier New" w:hAnsi="Courier New"/>
          <w:sz w:val="24"/>
          <w:szCs w:val="24"/>
        </w:rPr>
        <w:t xml:space="preserve"> -  Designación Catastral : 04 – 02 – 227 – 01ubicado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21207 DE LA MZA. OFICIAL 45</w:t>
      </w:r>
      <w:r>
        <w:rPr>
          <w:rFonts w:ascii="Courier New" w:hAnsi="Courier New"/>
          <w:sz w:val="24"/>
          <w:szCs w:val="24"/>
        </w:rPr>
        <w:t xml:space="preserve"> -  Designación Catastral : 04 – 02 – 227 – 01ubicado sobre calle: Los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27381 DE LA MZA. OFICIAL 45</w:t>
      </w:r>
      <w:r>
        <w:rPr>
          <w:rFonts w:ascii="Courier New" w:hAnsi="Courier New"/>
          <w:sz w:val="24"/>
          <w:szCs w:val="24"/>
        </w:rPr>
        <w:t xml:space="preserve"> -  Designación Catastral : 04 – 02 – 227 – 01ubicado sobre calle: Los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27382 DE LA MZA. OFICIAL 45</w:t>
      </w:r>
      <w:r>
        <w:rPr>
          <w:rFonts w:ascii="Courier New" w:hAnsi="Courier New"/>
          <w:sz w:val="24"/>
          <w:szCs w:val="24"/>
        </w:rPr>
        <w:t xml:space="preserve"> -  Designación Catastral : 04 – 02 – 227 – 01ubicado sobre calle: Los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27383 DE LA MZA. OFICIAL 45</w:t>
      </w:r>
      <w:r>
        <w:rPr>
          <w:rFonts w:ascii="Courier New" w:hAnsi="Courier New"/>
          <w:sz w:val="24"/>
          <w:szCs w:val="24"/>
        </w:rPr>
        <w:t xml:space="preserve"> -  Designación Catastral : 04 – 02 – 227 – 01ubicado sobre calle: Los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27384 DE LA MZA. OFICIAL 45</w:t>
      </w:r>
      <w:r>
        <w:rPr>
          <w:rFonts w:ascii="Courier New" w:hAnsi="Courier New"/>
          <w:sz w:val="24"/>
          <w:szCs w:val="24"/>
        </w:rPr>
        <w:t xml:space="preserve"> -  Designación Catastral : 04 – 02 – 227 – 01ubicado sobre calle: Los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11502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27336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–ubicado sobre calle: Los Martín Pescador;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...///6.-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27337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27338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27339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27340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–ubicado sobre calle: Las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27341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–ubicado sobre calle: Las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27342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–ubicado sobre calle: Las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27343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–ubicado sobre calle: Las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27344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 01 ubicado sobre calle: Las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27346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–ubicado sobre calle: Las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27347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 01 ubicado sobre calle: Las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27348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 01 ubicado sobre calle: Las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27349 DE LA MZA. OFICIAL 44</w:t>
      </w:r>
      <w:r>
        <w:rPr>
          <w:rFonts w:ascii="Courier New" w:hAnsi="Courier New"/>
          <w:sz w:val="24"/>
          <w:szCs w:val="24"/>
        </w:rPr>
        <w:t xml:space="preserve"> -  Designación Catastral : 04 – 02 – 226 – 01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11501 DE LA MZA. OFICIAL 43</w:t>
      </w:r>
      <w:r>
        <w:rPr>
          <w:rFonts w:ascii="Courier New" w:hAnsi="Courier New"/>
          <w:sz w:val="24"/>
          <w:szCs w:val="24"/>
        </w:rPr>
        <w:t xml:space="preserve"> -  Designación Catastral : 04 – 02 – 225 –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27325 DE LA MZA. OFICIAL 43</w:t>
      </w:r>
      <w:r>
        <w:rPr>
          <w:rFonts w:ascii="Courier New" w:hAnsi="Courier New"/>
          <w:sz w:val="24"/>
          <w:szCs w:val="24"/>
        </w:rPr>
        <w:t xml:space="preserve"> -  Designación Catastral : 04 – 02 – 225 – ubicado sobre calle: Los Martín Pescador;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...///7.-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27326 DE LA MZA. OFICIAL 43</w:t>
      </w:r>
      <w:r>
        <w:rPr>
          <w:rFonts w:ascii="Courier New" w:hAnsi="Courier New"/>
          <w:sz w:val="24"/>
          <w:szCs w:val="24"/>
        </w:rPr>
        <w:t xml:space="preserve"> -  Designación Catastral : 04 – 02 – 225 –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27327 DE LA MZA. OFICIAL 43</w:t>
      </w:r>
      <w:r>
        <w:rPr>
          <w:rFonts w:ascii="Courier New" w:hAnsi="Courier New"/>
          <w:sz w:val="24"/>
          <w:szCs w:val="24"/>
        </w:rPr>
        <w:t xml:space="preserve"> -  Designación Catastral : 04 – 02 – 225 –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27328 DE LA MZA. OFICIAL 43</w:t>
      </w:r>
      <w:r>
        <w:rPr>
          <w:rFonts w:ascii="Courier New" w:hAnsi="Courier New"/>
          <w:sz w:val="24"/>
          <w:szCs w:val="24"/>
        </w:rPr>
        <w:t xml:space="preserve"> -  Designación Catastral : 04 – 02 – 225 –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27329 DE LA MZA. OFICIAL 43</w:t>
      </w:r>
      <w:r>
        <w:rPr>
          <w:rFonts w:ascii="Courier New" w:hAnsi="Courier New"/>
          <w:sz w:val="24"/>
          <w:szCs w:val="24"/>
        </w:rPr>
        <w:t xml:space="preserve"> -  Designación Catastral : 04 – 02 – 225 –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27330 DE LA MZA. OFICIAL 43</w:t>
      </w:r>
      <w:r>
        <w:rPr>
          <w:rFonts w:ascii="Courier New" w:hAnsi="Courier New"/>
          <w:sz w:val="24"/>
          <w:szCs w:val="24"/>
        </w:rPr>
        <w:t xml:space="preserve"> -  Designación Catastral : 04 – 02 – 225 – 01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27331 DE LA MZA. OFICIAL 43</w:t>
      </w:r>
      <w:r>
        <w:rPr>
          <w:rFonts w:ascii="Courier New" w:hAnsi="Courier New"/>
          <w:sz w:val="24"/>
          <w:szCs w:val="24"/>
        </w:rPr>
        <w:t xml:space="preserve"> -  Designación Catastral : 04 – 02 – 225 – 01ubicado sobre calle: Los Benteveos;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27332 DE LA MZA. OFICIAL 43</w:t>
      </w:r>
      <w:r>
        <w:rPr>
          <w:rFonts w:ascii="Courier New" w:hAnsi="Courier New"/>
          <w:sz w:val="24"/>
          <w:szCs w:val="24"/>
        </w:rPr>
        <w:t xml:space="preserve"> -  Designación Catastral : 04 – 02 – 225 – 01ubicado sobre calle: Los Benteveos;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27333 DE LA MZA. OFICIAL 43</w:t>
      </w:r>
      <w:r>
        <w:rPr>
          <w:rFonts w:ascii="Courier New" w:hAnsi="Courier New"/>
          <w:sz w:val="24"/>
          <w:szCs w:val="24"/>
        </w:rPr>
        <w:t xml:space="preserve"> -  Designación Catastral : 04 – 02 – 225 – 01ubicado sobre calle: Los Benteveos;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27334 DE LA MZA. OFICIAL 43</w:t>
      </w:r>
      <w:r>
        <w:rPr>
          <w:rFonts w:ascii="Courier New" w:hAnsi="Courier New"/>
          <w:sz w:val="24"/>
          <w:szCs w:val="24"/>
        </w:rPr>
        <w:t xml:space="preserve"> -  Designación Catastral : 04 – 02 – 225 – 01ubicado sobre calle: Los Benteveos;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27335 DE LA MZA. OFICIAL 43</w:t>
      </w:r>
      <w:r>
        <w:rPr>
          <w:rFonts w:ascii="Courier New" w:hAnsi="Courier New"/>
          <w:sz w:val="24"/>
          <w:szCs w:val="24"/>
        </w:rPr>
        <w:t xml:space="preserve"> -  Designación Catastral : 04 – 02 – 225 – 01ubicado sobre calle: Los Benteveos;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11500 DE LA MZA. OFICIAL 42</w:t>
      </w:r>
      <w:r>
        <w:rPr>
          <w:rFonts w:ascii="Courier New" w:hAnsi="Courier New"/>
          <w:sz w:val="24"/>
          <w:szCs w:val="24"/>
        </w:rPr>
        <w:t xml:space="preserve"> -  Designación Catastral : 04 – 02 – 224 –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27319 DE LA MZA. OFICIAL 42</w:t>
      </w:r>
      <w:r>
        <w:rPr>
          <w:rFonts w:ascii="Courier New" w:hAnsi="Courier New"/>
          <w:sz w:val="24"/>
          <w:szCs w:val="24"/>
        </w:rPr>
        <w:t xml:space="preserve"> -  Designación Catastral : 04 – 02 – 224 –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27321 DE LA MZA. OFICIAL 42</w:t>
      </w:r>
      <w:r>
        <w:rPr>
          <w:rFonts w:ascii="Courier New" w:hAnsi="Courier New"/>
          <w:sz w:val="24"/>
          <w:szCs w:val="24"/>
        </w:rPr>
        <w:t xml:space="preserve"> -  Designación Catastral : 04 – 02 – 224 –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27322 DE LA MZA. OFICIAL 42</w:t>
      </w:r>
      <w:r>
        <w:rPr>
          <w:rFonts w:ascii="Courier New" w:hAnsi="Courier New"/>
          <w:sz w:val="24"/>
          <w:szCs w:val="24"/>
        </w:rPr>
        <w:t xml:space="preserve"> -  Designación Catastral : 04 – 02 – 224 – ubicado sobre calle: Los Benteveos;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...///8.-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27323 DE LA MZA. OFICIAL 42</w:t>
      </w:r>
      <w:r>
        <w:rPr>
          <w:rFonts w:ascii="Courier New" w:hAnsi="Courier New"/>
          <w:sz w:val="24"/>
          <w:szCs w:val="24"/>
        </w:rPr>
        <w:t xml:space="preserve"> -  Designación Catastral : 04 – 02 – 224 – ubicado sobre calle: Los Benteveos;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27324 DE LA MZA. OFICIAL 42</w:t>
      </w:r>
      <w:r>
        <w:rPr>
          <w:rFonts w:ascii="Courier New" w:hAnsi="Courier New"/>
          <w:sz w:val="24"/>
          <w:szCs w:val="24"/>
        </w:rPr>
        <w:t xml:space="preserve"> -  Designación Catastral : 04 – 02 – 224 – ubicado sobre calle: Los Benteveos;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8683   DE LA MZA. OFICIAL 41</w:t>
      </w:r>
      <w:r>
        <w:rPr>
          <w:rFonts w:ascii="Courier New" w:hAnsi="Courier New"/>
          <w:sz w:val="24"/>
          <w:szCs w:val="24"/>
        </w:rPr>
        <w:t xml:space="preserve"> -  Designación Catastral : 04 – 02 – 223 –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8684   DE LA MZA. OFICIAL 41</w:t>
      </w:r>
      <w:r>
        <w:rPr>
          <w:rFonts w:ascii="Courier New" w:hAnsi="Courier New"/>
          <w:sz w:val="24"/>
          <w:szCs w:val="24"/>
        </w:rPr>
        <w:t xml:space="preserve"> -  Designación Catastral : 04 – 02 – 223 –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27311 DE LA MZA. OFICIAL 41</w:t>
      </w:r>
      <w:r>
        <w:rPr>
          <w:rFonts w:ascii="Courier New" w:hAnsi="Courier New"/>
          <w:sz w:val="24"/>
          <w:szCs w:val="24"/>
        </w:rPr>
        <w:t xml:space="preserve"> -  Designación Catastral : 04 – 02 – 223 – ubicado sobre calle: Los Benteveos;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27312 DE LA MZA. OFICIAL 41</w:t>
      </w:r>
      <w:r>
        <w:rPr>
          <w:rFonts w:ascii="Courier New" w:hAnsi="Courier New"/>
          <w:sz w:val="24"/>
          <w:szCs w:val="24"/>
        </w:rPr>
        <w:t xml:space="preserve"> -  Designación Catastral : 04 – 02 – 223 – ubicado sobre calle: Los Benteveos;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27313 DE LA MZA. OFICIAL 41</w:t>
      </w:r>
      <w:r>
        <w:rPr>
          <w:rFonts w:ascii="Courier New" w:hAnsi="Courier New"/>
          <w:sz w:val="24"/>
          <w:szCs w:val="24"/>
        </w:rPr>
        <w:t xml:space="preserve"> -  Designación Catastral : 04 – 02 – 223 – ubicado sobre calle: Los Benteveos;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27314 DE LA MZA. OFICIAL 41</w:t>
      </w:r>
      <w:r>
        <w:rPr>
          <w:rFonts w:ascii="Courier New" w:hAnsi="Courier New"/>
          <w:sz w:val="24"/>
          <w:szCs w:val="24"/>
        </w:rPr>
        <w:t xml:space="preserve"> -  Designación Catastral : 04 – 02 – 223 – ubicado sobre calle: Los Benteveos;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27315 DE LA MZA. OFICIAL 41</w:t>
      </w:r>
      <w:r>
        <w:rPr>
          <w:rFonts w:ascii="Courier New" w:hAnsi="Courier New"/>
          <w:sz w:val="24"/>
          <w:szCs w:val="24"/>
        </w:rPr>
        <w:t xml:space="preserve"> -  Designación Catastral : 04 – 02 – 223 – ubicado sobre calle: Los Benteveos;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27316 DE LA MZA. OFICIAL 41</w:t>
      </w:r>
      <w:r>
        <w:rPr>
          <w:rFonts w:ascii="Courier New" w:hAnsi="Courier New"/>
          <w:sz w:val="24"/>
          <w:szCs w:val="24"/>
        </w:rPr>
        <w:t xml:space="preserve"> -  Designación Catastral : 04 – 02 – 223 –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27317 DE LA MZA. OFICIAL 41</w:t>
      </w:r>
      <w:r>
        <w:rPr>
          <w:rFonts w:ascii="Courier New" w:hAnsi="Courier New"/>
          <w:sz w:val="24"/>
          <w:szCs w:val="24"/>
        </w:rPr>
        <w:t xml:space="preserve"> -  Designación Catastral : 04 – 02 – 223 –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10013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11498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27293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ubicado sobre calle: Los Halcones;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...///9.-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27294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27295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27296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27297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01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27298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01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27299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01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27300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01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27301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01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27302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01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27303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01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27308 DE LA MZA. OFICIAL 40</w:t>
      </w:r>
      <w:r>
        <w:rPr>
          <w:rFonts w:ascii="Courier New" w:hAnsi="Courier New"/>
          <w:sz w:val="24"/>
          <w:szCs w:val="24"/>
        </w:rPr>
        <w:t xml:space="preserve"> -  Designación Catastral : 04 – 02 – 222 – 02 ubicado sobre calle: Los Benteveos;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11497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27272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27273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ubicado sobre calle: Los Halcones;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...///10.-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27274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ubicado sobre calle: Las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27275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ubicado sobre calle: Las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27276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ubicado sobre calle: Las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27280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01 ubicado sobre calle: Las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27281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01 ubicado sobre calle: Las Gaviotas;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27282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01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27283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01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27284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01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27285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01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27286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01ubicado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25232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01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25233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01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25289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02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25290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02 ubicado sobre calle: Los Cóndores;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...///11.-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25291 DE LA MZA. OFICIAL 39</w:t>
      </w:r>
      <w:r>
        <w:rPr>
          <w:rFonts w:ascii="Courier New" w:hAnsi="Courier New"/>
          <w:sz w:val="24"/>
          <w:szCs w:val="24"/>
        </w:rPr>
        <w:t xml:space="preserve"> -  Designación Catastral : 04 – 02 – 221 – 02 ubicado sobre calle: Los Cóndores;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11496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27250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27251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27252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27253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27254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27255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01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27256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01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27263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01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27264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02 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27265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02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27266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02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27267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02 ubicado sobre calle: Los Cardenales;</w:t>
      </w:r>
    </w:p>
    <w:p>
      <w:pPr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...///12.-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27268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02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27269DE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02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27270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 02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27258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01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27262 DE LA MZA. OFICIAL 38</w:t>
      </w:r>
      <w:r>
        <w:rPr>
          <w:rFonts w:ascii="Courier New" w:hAnsi="Courier New"/>
          <w:sz w:val="24"/>
          <w:szCs w:val="24"/>
        </w:rPr>
        <w:t xml:space="preserve"> -  Designación Catastral : 04 – 02 – 220 – 01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11495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27222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27223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27224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27225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27234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01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27235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01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27236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01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27237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01 ubicado sobre calle: Los Halcones;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...///13.-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27238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01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27226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ubicado sobre calle: Los Flamencos;  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27227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ubicado sobre calle: Los Flamencos;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27239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27240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02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27241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02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27242 DE LA MZA. OFICIAL 37</w:t>
      </w:r>
      <w:r>
        <w:rPr>
          <w:rFonts w:ascii="Courier New" w:hAnsi="Courier New"/>
          <w:sz w:val="24"/>
          <w:szCs w:val="24"/>
        </w:rPr>
        <w:t xml:space="preserve"> -  Designación Catastral : 04 – 02 – 219 – 02 ubicado sobre calle: Los Cardenales;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11494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27213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01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27214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01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27215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01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27199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27202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27203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ubicado sobre calle: Los Rundunes ;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...///14.-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27204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ubicado sobre calle: Los Rundunes 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27205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ubicado sobre calle: Los Rundunes 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27206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ubicado sobre calle: Los Rundunes 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27207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01 ubicado sobre calle: Los Rundunes 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27208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01 ubicado sobre calle: Los Rundunes 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27209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01 ubicado sobre calle: Los Rundunes 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27210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01 ubicado sobre calle: Los Rundunes 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27216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01 ubicado sobre calle: Los Flamencos;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27217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02 ubicado sobre calle: Los Flamencos;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27218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02 ubicado sobre calle: Los Flamencos;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27219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02 ubicado sobre calle: Los Flamencos;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27220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02 ubicado sobre calle: Los Flamencos;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27221 DE LA MZA. OFICIAL 36</w:t>
      </w:r>
      <w:r>
        <w:rPr>
          <w:rFonts w:ascii="Courier New" w:hAnsi="Courier New"/>
          <w:sz w:val="24"/>
          <w:szCs w:val="24"/>
        </w:rPr>
        <w:t xml:space="preserve"> -  Designación Catastral : 04 – 02 – 218 – 02 ubicado sobre calle: Los Flamencos;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11493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ubicado sobre calle: Los Halcones;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...///15.-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27176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27177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27178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27179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ubicado sobre calle: Los Halcones;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27180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ubicado sobre calle: Cno. Pcial. a la Bolsa;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27184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- 01 ubicado sobre calle: Cno. Pcial. a la Bolsa;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27185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- 01 ubicado sobre calle: Cno. Pcial. a la Bolsa;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27186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- 01 ubicado sobre calle: Cno. Pcial. a la Bolsa;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27187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- 01 ubicado sobre calle: Cno. Pcial. a la Bolsa;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27188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- 01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27189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- 01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27190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- 01 ubicado sobre calle: Los Martín Pescador;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27193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- 01 ubicado sobre calle: Los Rundunes;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27194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- 02 ubicado sobre calle: Los Rundunes;   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...///16.-</w:t>
      </w:r>
    </w:p>
    <w:p>
      <w:pPr>
        <w:ind w:hanging="1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27195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- 02 ubicado sobre calle: Los Rundunes;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27196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- 02 ubicado sobre calle: Los Rundunes;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27197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- 02 ubicado sobre calle: Los Rundunes;</w:t>
      </w:r>
    </w:p>
    <w:p>
      <w:pPr>
        <w:ind w:hanging="1" w:left="709"/>
        <w:jc w:val="both"/>
        <w:rPr>
          <w:rFonts w:ascii="Courier New" w:hAnsi="Courier New" w:eastAsia="MS Mincho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LOTE  Nº CUENTA: 27198 DE LA MZA. OFICIAL 35</w:t>
      </w:r>
      <w:r>
        <w:rPr>
          <w:rFonts w:ascii="Courier New" w:hAnsi="Courier New"/>
          <w:sz w:val="24"/>
          <w:szCs w:val="24"/>
        </w:rPr>
        <w:t xml:space="preserve"> -  Designación Catastral : 04 – 02 – 217  - 02 ubicado sobre calle: Los Rundunes;</w:t>
      </w:r>
      <w:r>
        <w:rPr>
          <w:rFonts w:ascii="Courier New" w:hAnsi="Courier New" w:eastAsia="MS Mincho"/>
          <w:sz w:val="24"/>
          <w:szCs w:val="24"/>
        </w:rPr>
        <w:t xml:space="preserve"> todo de conformidad al Plano e informe de la Procuración Fiscal.</w:t>
      </w:r>
    </w:p>
    <w:p>
      <w:pPr>
        <w:jc w:val="both"/>
        <w:rPr>
          <w:rFonts w:ascii="Courier New" w:hAnsi="Courier New" w:eastAsia="MS Mincho"/>
          <w:b w:val="1"/>
          <w:bCs w:val="1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 w:eastAsia="MS Mincho"/>
          <w:sz w:val="24"/>
          <w:szCs w:val="24"/>
        </w:rPr>
      </w:pPr>
      <w:r>
        <w:rPr>
          <w:rFonts w:ascii="Courier New" w:hAnsi="Courier New" w:eastAsia="MS Mincho"/>
          <w:b w:val="1"/>
          <w:bCs w:val="1"/>
          <w:sz w:val="24"/>
          <w:szCs w:val="24"/>
          <w:u w:val="single"/>
        </w:rPr>
        <w:t>Art.2</w:t>
      </w:r>
      <w:r>
        <w:rPr>
          <w:rFonts w:ascii="Courier New" w:hAnsi="Courier New" w:eastAsia="MS Mincho"/>
          <w:b w:val="1"/>
          <w:bCs w:val="1"/>
          <w:sz w:val="24"/>
          <w:szCs w:val="24"/>
        </w:rPr>
        <w:t>: DESTÍNASE</w:t>
      </w:r>
      <w:r>
        <w:rPr>
          <w:rFonts w:ascii="Courier New" w:hAnsi="Courier New" w:eastAsia="MS Mincho"/>
          <w:sz w:val="24"/>
          <w:szCs w:val="24"/>
        </w:rPr>
        <w:t xml:space="preserve"> los inmuebles afectados en el Artículo precedente a: 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 w:eastAsia="MS Mincho"/>
          <w:b w:val="1"/>
          <w:i w:val="1"/>
          <w:bCs w:val="1"/>
          <w:iCs w:val="1"/>
          <w:sz w:val="24"/>
          <w:szCs w:val="24"/>
        </w:rPr>
        <w:t>inc. 1</w:t>
      </w:r>
      <w:r>
        <w:rPr>
          <w:rFonts w:ascii="Courier New" w:hAnsi="Courier New" w:eastAsia="MS Mincho"/>
          <w:i w:val="1"/>
          <w:iCs w:val="1"/>
          <w:sz w:val="24"/>
          <w:szCs w:val="24"/>
        </w:rPr>
        <w:t>.</w:t>
      </w:r>
      <w:r>
        <w:rPr>
          <w:rFonts w:ascii="Courier New" w:hAnsi="Courier New" w:eastAsia="MS Mincho"/>
          <w:sz w:val="24"/>
          <w:szCs w:val="24"/>
        </w:rPr>
        <w:t xml:space="preserve"> para ser otorgados en donación a vecinos de esta ciudad de acuerdo a lo que se establezca por Ordenanza especial</w:t>
      </w:r>
      <w:r>
        <w:rPr>
          <w:rFonts w:ascii="Courier New" w:hAnsi="Courier New"/>
          <w:sz w:val="24"/>
          <w:szCs w:val="24"/>
        </w:rPr>
        <w:t xml:space="preserve">; </w:t>
      </w:r>
    </w:p>
    <w:p>
      <w:pPr>
        <w:ind w:hanging="1" w:left="709"/>
        <w:jc w:val="both"/>
        <w:rPr>
          <w:rFonts w:ascii="Courier New" w:hAnsi="Courier New" w:eastAsia="MS Mincho"/>
          <w:sz w:val="24"/>
          <w:szCs w:val="24"/>
        </w:rPr>
      </w:pPr>
      <w:r>
        <w:rPr>
          <w:rFonts w:ascii="Courier New" w:hAnsi="Courier New"/>
          <w:b w:val="1"/>
          <w:i w:val="1"/>
          <w:bCs w:val="1"/>
          <w:iCs w:val="1"/>
          <w:sz w:val="24"/>
          <w:szCs w:val="24"/>
        </w:rPr>
        <w:t xml:space="preserve">inc. </w:t>
      </w:r>
      <w:r>
        <w:rPr>
          <w:rFonts w:ascii="Courier New" w:hAnsi="Courier New" w:eastAsia="MS Mincho"/>
          <w:b w:val="1"/>
          <w:i w:val="1"/>
          <w:bCs w:val="1"/>
          <w:iCs w:val="1"/>
          <w:sz w:val="24"/>
          <w:szCs w:val="24"/>
        </w:rPr>
        <w:t>2.</w:t>
      </w:r>
      <w:r>
        <w:rPr>
          <w:rFonts w:ascii="Courier New" w:hAnsi="Courier New" w:eastAsia="MS Mincho"/>
          <w:sz w:val="24"/>
          <w:szCs w:val="24"/>
        </w:rPr>
        <w:t xml:space="preserve"> a las Políticas Habitacionales que, mediante Ordenanza, disponga el Municipio-</w:t>
      </w:r>
    </w:p>
    <w:p>
      <w:pPr>
        <w:jc w:val="both"/>
        <w:rPr>
          <w:rFonts w:ascii="Courier New" w:hAnsi="Courier New" w:eastAsia="MS Mincho"/>
          <w:b w:val="1"/>
          <w:bCs w:val="1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 w:eastAsia="MS Mincho"/>
          <w:sz w:val="24"/>
          <w:szCs w:val="24"/>
        </w:rPr>
      </w:pPr>
      <w:r>
        <w:rPr>
          <w:rFonts w:ascii="Courier New" w:hAnsi="Courier New" w:eastAsia="MS Mincho"/>
          <w:b w:val="1"/>
          <w:bCs w:val="1"/>
          <w:sz w:val="24"/>
          <w:szCs w:val="24"/>
          <w:u w:val="single"/>
        </w:rPr>
        <w:t>Art.3</w:t>
      </w:r>
      <w:r>
        <w:rPr>
          <w:rFonts w:ascii="Courier New" w:hAnsi="Courier New" w:eastAsia="MS Mincho"/>
          <w:b w:val="1"/>
          <w:bCs w:val="1"/>
          <w:sz w:val="24"/>
          <w:szCs w:val="24"/>
        </w:rPr>
        <w:t>: REALÍCESE</w:t>
      </w:r>
      <w:r>
        <w:rPr>
          <w:rFonts w:ascii="Courier New" w:hAnsi="Courier New" w:eastAsia="MS Mincho"/>
          <w:sz w:val="24"/>
          <w:szCs w:val="24"/>
        </w:rPr>
        <w:t xml:space="preserve"> la expropiación dispuesta en el Artículo 1 en un todo de acuerdo a la Ley Provincial que rige la materia.-</w:t>
      </w:r>
    </w:p>
    <w:p>
      <w:pPr>
        <w:jc w:val="both"/>
        <w:rPr>
          <w:rFonts w:ascii="Courier New" w:hAnsi="Courier New" w:eastAsia="MS Mincho"/>
          <w:b w:val="1"/>
          <w:bCs w:val="1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 w:eastAsia="MS Mincho"/>
          <w:sz w:val="24"/>
          <w:szCs w:val="24"/>
        </w:rPr>
      </w:pPr>
      <w:r>
        <w:rPr>
          <w:rFonts w:ascii="Courier New" w:hAnsi="Courier New" w:eastAsia="MS Mincho"/>
          <w:b w:val="1"/>
          <w:bCs w:val="1"/>
          <w:sz w:val="24"/>
          <w:szCs w:val="24"/>
          <w:u w:val="single"/>
        </w:rPr>
        <w:t>Art.4</w:t>
      </w:r>
      <w:r>
        <w:rPr>
          <w:rFonts w:ascii="Courier New" w:hAnsi="Courier New" w:eastAsia="MS Mincho"/>
          <w:b w:val="1"/>
          <w:bCs w:val="1"/>
          <w:sz w:val="24"/>
          <w:szCs w:val="24"/>
        </w:rPr>
        <w:t>:</w:t>
      </w:r>
      <w:r>
        <w:rPr>
          <w:rFonts w:ascii="Courier New" w:hAnsi="Courier New" w:eastAsia="MS Mincho"/>
          <w:sz w:val="24"/>
          <w:szCs w:val="24"/>
        </w:rPr>
        <w:t xml:space="preserve"> </w:t>
      </w:r>
      <w:r>
        <w:rPr>
          <w:rFonts w:ascii="Courier New" w:hAnsi="Courier New" w:eastAsia="MS Mincho"/>
          <w:b w:val="1"/>
          <w:bCs w:val="1"/>
          <w:sz w:val="24"/>
          <w:szCs w:val="24"/>
        </w:rPr>
        <w:t>TOMÉSE</w:t>
      </w:r>
      <w:r>
        <w:rPr>
          <w:rFonts w:ascii="Courier New" w:hAnsi="Courier New" w:eastAsia="MS Mincho"/>
          <w:sz w:val="24"/>
          <w:szCs w:val="24"/>
        </w:rPr>
        <w:t xml:space="preserve"> inmediata posesión de los inmuebles afectados, debiendo realizarse su limpieza respetando la flora autóctona y colocar carteles indicando su situación legal.-</w:t>
      </w:r>
    </w:p>
    <w:p>
      <w:pPr>
        <w:jc w:val="both"/>
        <w:rPr>
          <w:rFonts w:ascii="Courier New" w:hAnsi="Courier New" w:eastAsia="MS Mincho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 w:eastAsia="MS Mincho"/>
          <w:sz w:val="24"/>
          <w:szCs w:val="24"/>
        </w:rPr>
      </w:pPr>
      <w:r>
        <w:rPr>
          <w:rFonts w:ascii="Courier New" w:hAnsi="Courier New" w:eastAsia="MS Mincho"/>
          <w:b w:val="1"/>
          <w:bCs w:val="1"/>
          <w:sz w:val="24"/>
          <w:szCs w:val="24"/>
          <w:u w:val="single"/>
        </w:rPr>
        <w:t>Art.5</w:t>
      </w:r>
      <w:r>
        <w:rPr>
          <w:rFonts w:ascii="Courier New" w:hAnsi="Courier New" w:eastAsia="MS Mincho"/>
          <w:b w:val="1"/>
          <w:bCs w:val="1"/>
          <w:sz w:val="24"/>
          <w:szCs w:val="24"/>
        </w:rPr>
        <w:t>:</w:t>
      </w:r>
      <w:r>
        <w:rPr>
          <w:rFonts w:ascii="Courier New" w:hAnsi="Courier New" w:eastAsia="MS Mincho"/>
          <w:sz w:val="24"/>
          <w:szCs w:val="24"/>
        </w:rPr>
        <w:t xml:space="preserve"> </w:t>
      </w:r>
      <w:r>
        <w:rPr>
          <w:rFonts w:ascii="Courier New" w:hAnsi="Courier New" w:eastAsia="MS Mincho"/>
          <w:b w:val="1"/>
          <w:bCs w:val="1"/>
          <w:sz w:val="24"/>
          <w:szCs w:val="24"/>
        </w:rPr>
        <w:t>AUTORIZASE</w:t>
      </w:r>
      <w:r>
        <w:rPr>
          <w:rFonts w:ascii="Courier New" w:hAnsi="Courier New" w:eastAsia="MS Mincho"/>
          <w:sz w:val="24"/>
          <w:szCs w:val="24"/>
        </w:rPr>
        <w:t xml:space="preserve"> al Departamento Ejecutivo a realizar todas las acciones tendientes al eficaz cumplimiento de la presente Ordenanza.-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 w:eastAsia="MS Mincho"/>
          <w:sz w:val="24"/>
          <w:szCs w:val="24"/>
        </w:rPr>
      </w:pPr>
      <w:r>
        <w:rPr>
          <w:rFonts w:ascii="Courier New" w:hAnsi="Courier New" w:eastAsia="MS Mincho"/>
          <w:b w:val="1"/>
          <w:bCs w:val="1"/>
          <w:sz w:val="24"/>
          <w:szCs w:val="24"/>
          <w:u w:val="single"/>
        </w:rPr>
        <w:t>Art.6</w:t>
      </w:r>
      <w:r>
        <w:rPr>
          <w:rFonts w:ascii="Courier New" w:hAnsi="Courier New" w:eastAsia="MS Mincho"/>
          <w:b w:val="1"/>
          <w:bCs w:val="1"/>
          <w:sz w:val="24"/>
          <w:szCs w:val="24"/>
        </w:rPr>
        <w:t>:</w:t>
      </w:r>
      <w:r>
        <w:rPr>
          <w:rFonts w:ascii="Courier New" w:hAnsi="Courier New" w:eastAsia="MS Mincho"/>
          <w:sz w:val="24"/>
          <w:szCs w:val="24"/>
        </w:rPr>
        <w:t xml:space="preserve"> </w:t>
      </w:r>
      <w:r>
        <w:rPr>
          <w:rFonts w:ascii="Courier New" w:hAnsi="Courier New" w:eastAsia="MS Mincho"/>
          <w:b w:val="1"/>
          <w:bCs w:val="1"/>
          <w:sz w:val="24"/>
          <w:szCs w:val="24"/>
        </w:rPr>
        <w:t>IMPUTASE</w:t>
      </w:r>
      <w:r>
        <w:rPr>
          <w:rFonts w:ascii="Courier New" w:hAnsi="Courier New" w:eastAsia="MS Mincho"/>
          <w:sz w:val="24"/>
          <w:szCs w:val="24"/>
        </w:rPr>
        <w:t xml:space="preserve"> las erogaciones que demande el fiel cumplimiento de la presente Ordenanza, a las Partidas Presupuestarias correspondientes.-</w:t>
      </w:r>
    </w:p>
    <w:p>
      <w:pPr>
        <w:ind w:hanging="709" w:left="709"/>
        <w:jc w:val="both"/>
        <w:rPr>
          <w:rFonts w:ascii="Courier New" w:hAnsi="Courier New" w:eastAsia="MS Mincho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 w:eastAsia="MS Mincho"/>
          <w:sz w:val="24"/>
          <w:szCs w:val="24"/>
        </w:rPr>
      </w:pPr>
      <w:r>
        <w:rPr>
          <w:rFonts w:ascii="Courier New" w:hAnsi="Courier New" w:eastAsia="MS Mincho"/>
          <w:sz w:val="24"/>
          <w:szCs w:val="24"/>
        </w:rPr>
        <w:t>...///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  <w:r>
        <w:rPr>
          <w:rFonts w:ascii="Courier New" w:hAnsi="Courier New"/>
          <w:sz w:val="24"/>
          <w:szCs w:val="24"/>
        </w:rPr>
        <w:t>...///17.-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7</w:t>
      </w:r>
      <w:r>
        <w:rPr>
          <w:rFonts w:ascii="Courier New" w:hAnsi="Courier New"/>
          <w:b w:val="1"/>
          <w:bCs w:val="1"/>
          <w:sz w:val="24"/>
          <w:szCs w:val="24"/>
        </w:rPr>
        <w:t>: PROTOCOLÍCESE</w:t>
      </w:r>
      <w:r>
        <w:rPr>
          <w:rFonts w:ascii="Courier New" w:hAnsi="Courier New"/>
          <w:sz w:val="24"/>
          <w:szCs w:val="24"/>
        </w:rPr>
        <w:t>, comuníquese, publíquese en un Boletín Oficial Especial, transcríbase al libro de Ordenanzas y Archívese.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9"/>
      </w:pPr>
      <w:r>
        <w:t>DADA EN LA SALA DE SESIONES DEL HONORABLE CONCEJO DELIBERANTE A LOS DOCE DÍAS DEL MES DE DICIEMBRE DEL AÑO DOS MIL OCHO.-</w:t>
      </w:r>
    </w:p>
    <w:sectPr>
      <w:type w:val="nextPage"/>
      <w:pgSz w:w="11907" w:h="16840" w:code="0"/>
      <w:pgMar w:left="1701" w:right="1701" w:top="1418" w:bottom="1418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2E1264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BA547B8"/>
    <w:multiLevelType w:val="multilevel"/>
    <w:lvl w:ilvl="0">
      <w:start w:val="1"/>
      <w:numFmt w:val="decimal"/>
      <w:suff w:val="tab"/>
      <w:lvlText w:val="%1)"/>
      <w:lvlJc w:val="left"/>
      <w:pPr>
        <w:ind w:hanging="615" w:left="615"/>
        <w:tabs>
          <w:tab w:val="num" w:pos="61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C5F2711"/>
    <w:multiLevelType w:val="multilevel"/>
    <w:lvl w:ilvl="0">
      <w:start w:val="1"/>
      <w:numFmt w:val="upperLetter"/>
      <w:suff w:val="tab"/>
      <w:lvlText w:val="%1)"/>
      <w:lvlJc w:val="left"/>
      <w:pPr>
        <w:ind w:hanging="435" w:left="1711"/>
        <w:tabs>
          <w:tab w:val="num" w:pos="17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27A4A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636"/>
        <w:tabs>
          <w:tab w:val="num" w:pos="163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54C54F3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665D5DA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4"/>
      <w:szCs w:val="24"/>
      <w:lang w:val="es-MX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rFonts w:ascii="Courier New" w:hAnsi="Courier New" w:cs="Courier New"/>
      <w:b w:val="1"/>
      <w:bCs w:val="1"/>
      <w:sz w:val="24"/>
      <w:szCs w:val="24"/>
      <w:u w:val="single"/>
    </w:rPr>
  </w:style>
  <w:style w:type="paragraph" w:styleId="P3">
    <w:name w:val="Title"/>
    <w:basedOn w:val="P0"/>
    <w:next w:val="P3"/>
    <w:pPr>
      <w:jc w:val="center"/>
    </w:pPr>
    <w:rPr>
      <w:sz w:val="24"/>
      <w:szCs w:val="24"/>
      <w:lang w:val="es-MX"/>
    </w:rPr>
  </w:style>
  <w:style w:type="paragraph" w:styleId="P4">
    <w:name w:val="Body Text Indent"/>
    <w:basedOn w:val="P0"/>
    <w:next w:val="P4"/>
    <w:pPr>
      <w:ind w:left="567"/>
    </w:pPr>
    <w:rPr>
      <w:sz w:val="24"/>
      <w:szCs w:val="24"/>
    </w:rPr>
  </w:style>
  <w:style w:type="paragraph" w:styleId="P5">
    <w:name w:val="Body Text 2"/>
    <w:basedOn w:val="P0"/>
    <w:next w:val="P5"/>
    <w:pPr>
      <w:jc w:val="center"/>
    </w:pPr>
    <w:rPr>
      <w:sz w:val="24"/>
      <w:szCs w:val="24"/>
      <w:lang/>
    </w:rPr>
  </w:style>
  <w:style w:type="paragraph" w:styleId="P6">
    <w:name w:val="Plain Text"/>
    <w:basedOn w:val="P0"/>
    <w:next w:val="P6"/>
    <w:pPr/>
    <w:rPr>
      <w:rFonts w:ascii="Courier New" w:hAnsi="Courier New"/>
    </w:rPr>
  </w:style>
  <w:style w:type="paragraph" w:styleId="P7">
    <w:name w:val="Body Text Indent 2"/>
    <w:basedOn w:val="P0"/>
    <w:next w:val="P7"/>
    <w:pPr>
      <w:ind w:hanging="142" w:left="709"/>
      <w:jc w:val="both"/>
    </w:pPr>
    <w:rPr>
      <w:rFonts w:ascii="Courier New" w:hAnsi="Courier New"/>
      <w:sz w:val="24"/>
      <w:szCs w:val="24"/>
    </w:rPr>
  </w:style>
  <w:style w:type="paragraph" w:styleId="P8">
    <w:name w:val="Body Text Indent 3"/>
    <w:basedOn w:val="P0"/>
    <w:next w:val="P8"/>
    <w:pPr>
      <w:ind w:left="709"/>
      <w:jc w:val="both"/>
    </w:pPr>
    <w:rPr>
      <w:rFonts w:ascii="Courier New" w:hAnsi="Courier New"/>
      <w:sz w:val="24"/>
      <w:szCs w:val="24"/>
    </w:rPr>
  </w:style>
  <w:style w:type="paragraph" w:styleId="P9">
    <w:name w:val="Body Text"/>
    <w:basedOn w:val="P0"/>
    <w:next w:val="P9"/>
    <w:pPr>
      <w:jc w:val="both"/>
    </w:pPr>
    <w:rPr>
      <w:rFonts w:ascii="Courier New" w:hAnsi="Courier New" w:cs="Courier New"/>
      <w:b w:val="1"/>
      <w:bCs w:val="1"/>
      <w:sz w:val="24"/>
      <w:szCs w:val="24"/>
    </w:rPr>
  </w:style>
  <w:style w:type="paragraph" w:styleId="P10">
    <w:name w:val="Body Text 21"/>
    <w:basedOn w:val="P0"/>
    <w:next w:val="P10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rFonts w:ascii="Times" w:hAnsi="Times"/>
      <w:b w:val="1"/>
      <w:bCs w:val="1"/>
      <w:color w:val="000000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xavier</dc:creator>
  <dcterms:created xsi:type="dcterms:W3CDTF">2026-07-09T18:16:52Z</dcterms:created>
  <cp:lastModifiedBy>Federico Parisi</cp:lastModifiedBy>
  <cp:lastPrinted>2008-12-17T02:58:00Z</cp:lastPrinted>
  <dcterms:modified xsi:type="dcterms:W3CDTF">2026-07-09T18:16:52Z</dcterms:modified>
  <cp:revision>2</cp:revision>
  <dc:title>P R O Y E C T O   D E   O R D E N A N Z A</dc:title>
</cp:coreProperties>
</file>