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832</w:t>
      </w:r>
      <w:r>
        <w:rPr>
          <w:rFonts w:ascii="Courier New" w:hAnsi="Courier New"/>
          <w:b w:val="1"/>
          <w:bCs w:val="1"/>
          <w:u w:val="single"/>
        </w:rPr>
        <w:t>6</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Expediente 309/</w:t>
      </w:r>
      <w:r>
        <w:rPr>
          <w:rFonts w:ascii="Courier New" w:hAnsi="Courier New"/>
          <w:b w:val="0"/>
          <w:bCs w:val="0"/>
        </w:rPr>
        <w:t>0</w:t>
      </w:r>
      <w:r>
        <w:rPr>
          <w:rFonts w:ascii="Courier New" w:hAnsi="Courier New"/>
          <w:b w:val="0"/>
          <w:bCs w:val="0"/>
        </w:rPr>
        <w:t>3</w:t>
      </w:r>
      <w:r>
        <w:rPr>
          <w:rFonts w:ascii="Courier New" w:hAnsi="Courier New"/>
          <w:b w:val="0"/>
          <w:bCs w:val="0"/>
        </w:rPr>
        <w:t>; y</w:t>
      </w:r>
    </w:p>
    <w:p>
      <w:pPr>
        <w:pStyle w:val="P3"/>
        <w:rPr>
          <w:rFonts w:ascii="Courier New" w:hAnsi="Courier New"/>
        </w:rPr>
      </w:pPr>
    </w:p>
    <w:p/>
    <w:p>
      <w:pPr>
        <w:pStyle w:val="P3"/>
        <w:rPr>
          <w:rFonts w:ascii="Courier New" w:hAnsi="Courier New"/>
        </w:rPr>
      </w:pPr>
      <w:r>
        <w:rPr>
          <w:rFonts w:ascii="Courier New" w:hAnsi="Courier New"/>
        </w:rPr>
        <w:t>C O N S I D E R A N D O</w:t>
      </w:r>
    </w:p>
    <w:p>
      <w:pPr>
        <w:ind w:left="561"/>
        <w:rPr>
          <w:rFonts w:ascii="Courier New" w:hAnsi="Courier New"/>
        </w:rPr>
      </w:pPr>
    </w:p>
    <w:p>
      <w:pPr>
        <w:ind w:left="561"/>
        <w:rPr>
          <w:rFonts w:ascii="Courier New" w:hAnsi="Courier New"/>
        </w:rPr>
      </w:pPr>
    </w:p>
    <w:p>
      <w:pPr>
        <w:ind w:left="561"/>
        <w:jc w:val="both"/>
        <w:rPr>
          <w:rFonts w:ascii="Courier New" w:hAnsi="Courier New"/>
        </w:rPr>
      </w:pPr>
      <w:r>
        <w:rPr>
          <w:rFonts w:ascii="Courier New" w:hAnsi="Courier New"/>
        </w:rPr>
        <w:t>Que a través del mismo y mediante nota, la Sra. María del Pilar Rodríguez, L.C Nº 11.092.779, con domicilio en calle Manuel Solares Nº 945 de Bº Gral. Bustos de nuestra ciudad, solicita eximición de Tasa por Servicio a la Propiedad del inmueble Designación Catastral 04-01-031-012-000;</w:t>
      </w:r>
    </w:p>
    <w:p>
      <w:pPr>
        <w:ind w:left="561"/>
        <w:jc w:val="both"/>
        <w:rPr>
          <w:rFonts w:ascii="Courier New" w:hAnsi="Courier New"/>
        </w:rPr>
      </w:pPr>
    </w:p>
    <w:p>
      <w:pPr>
        <w:ind w:left="561"/>
        <w:jc w:val="both"/>
        <w:rPr>
          <w:rFonts w:ascii="Courier New" w:hAnsi="Courier New"/>
        </w:rPr>
      </w:pPr>
      <w:r>
        <w:rPr>
          <w:rFonts w:ascii="Courier New" w:hAnsi="Courier New"/>
        </w:rPr>
        <w:t>Que el relevamiento Socioeconómico y Ambiental realizado (Fs.20), indica que es una familia extensa, hijos, nuera y nietos, la que obtiene ingresos monetarios provenientes del trabajo informal y transferencias formales;</w:t>
      </w:r>
    </w:p>
    <w:p>
      <w:pPr>
        <w:ind w:left="561"/>
        <w:jc w:val="both"/>
        <w:rPr>
          <w:rFonts w:ascii="Courier New" w:hAnsi="Courier New"/>
        </w:rPr>
      </w:pPr>
    </w:p>
    <w:p>
      <w:pPr>
        <w:pStyle w:val="P13"/>
      </w:pPr>
      <w:r>
        <w:t>Que se trata de un grupo familiar con importantes necesidades básicas insatisfechas y situación habitacional precaria, con condiciones de hacinamiento;</w:t>
      </w:r>
    </w:p>
    <w:p>
      <w:pPr>
        <w:ind w:left="561"/>
        <w:jc w:val="both"/>
        <w:rPr>
          <w:rFonts w:ascii="Courier New" w:hAnsi="Courier New"/>
        </w:rPr>
      </w:pPr>
    </w:p>
    <w:p>
      <w:pPr>
        <w:ind w:left="561"/>
        <w:jc w:val="both"/>
        <w:rPr>
          <w:rFonts w:ascii="Courier New" w:hAnsi="Courier New"/>
        </w:rPr>
      </w:pPr>
      <w:r>
        <w:rPr>
          <w:rFonts w:ascii="Courier New" w:hAnsi="Courier New"/>
        </w:rPr>
        <w:t>Que su cónyuge se encuentra hospitalizado por problemas mentales en una institución de la ciudad de Oliva;</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la vivienda, la que habita hace mas de treinta años, tiene paredes de ladrillo asentado en barro, techo de chapas, letrina y manchas de humedad; </w:t>
      </w:r>
    </w:p>
    <w:p>
      <w:pPr>
        <w:ind w:left="561"/>
        <w:jc w:val="both"/>
        <w:rPr>
          <w:rFonts w:ascii="Courier New" w:hAnsi="Courier New"/>
        </w:rPr>
      </w:pPr>
      <w:r>
        <w:rPr>
          <w:rFonts w:ascii="Courier New" w:hAnsi="Courier New"/>
        </w:rPr>
        <w:t xml:space="preserve"> </w:t>
      </w:r>
    </w:p>
    <w:p>
      <w:pPr>
        <w:ind w:left="561"/>
        <w:jc w:val="both"/>
        <w:rPr>
          <w:rFonts w:ascii="Courier New" w:hAnsi="Courier New"/>
        </w:rPr>
      </w:pPr>
      <w:r>
        <w:rPr>
          <w:rFonts w:ascii="Courier New" w:hAnsi="Courier New"/>
        </w:rPr>
        <w:t>Que evaluado el Expediente de referencia por la Comisión de Hacienda, se emite despacho favorable, aprobado por unanimidad en Sesión Extraordinaria del día 12 de Diciembre de 2008.</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u w:val="single"/>
        </w:rPr>
      </w:pPr>
      <w:r>
        <w:rPr>
          <w:rFonts w:ascii="Courier New" w:hAnsi="Courier New"/>
          <w:b w:val="1"/>
          <w:bCs w:val="1"/>
        </w:rPr>
        <w:t xml:space="preserve">  ALTA GRACIA SANCIONA CON FUERZA DE ORDENANZA</w:t>
      </w:r>
    </w:p>
    <w:p>
      <w:pPr>
        <w:jc w:val="both"/>
        <w:rPr>
          <w:rFonts w:ascii="Courier New" w:hAnsi="Courier New"/>
          <w:b w:val="1"/>
          <w:bCs w:val="1"/>
          <w:u w:val="single"/>
        </w:rPr>
      </w:pPr>
    </w:p>
    <w:p>
      <w:pPr>
        <w:ind w:hanging="561" w:left="561"/>
        <w:jc w:val="right"/>
        <w:rPr>
          <w:rFonts w:ascii="Courier New" w:hAnsi="Courier New"/>
        </w:rPr>
      </w:pPr>
      <w:r>
        <w:rPr>
          <w:rFonts w:ascii="Courier New" w:hAnsi="Courier New"/>
        </w:rPr>
        <w:t>...///</w:t>
      </w: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b w:val="1"/>
          <w:bCs w:val="1"/>
          <w:u w:val="single"/>
        </w:rPr>
      </w:pPr>
      <w:r>
        <w:rPr>
          <w:rFonts w:ascii="Courier New" w:hAnsi="Courier New"/>
        </w:rPr>
        <w:t xml:space="preserve">   </w:t>
      </w:r>
    </w:p>
    <w:p>
      <w:pPr>
        <w:ind w:hanging="567" w:left="567"/>
        <w:jc w:val="both"/>
        <w:rPr>
          <w:rFonts w:ascii="Courier New" w:hAnsi="Courier New"/>
          <w:b w:val="1"/>
          <w:bCs w:val="1"/>
          <w:u w:val="single"/>
        </w:rPr>
      </w:pPr>
    </w:p>
    <w:p>
      <w:pPr>
        <w:ind w:hanging="567" w:left="567"/>
        <w:jc w:val="both"/>
        <w:rPr>
          <w:rFonts w:ascii="Courier New" w:hAnsi="Courier New"/>
          <w:b w:val="1"/>
          <w:bCs w:val="1"/>
          <w:u w:val="single"/>
        </w:rPr>
      </w:pPr>
    </w:p>
    <w:p>
      <w:pPr>
        <w:jc w:val="both"/>
        <w:rPr>
          <w:rFonts w:ascii="Courier New" w:hAnsi="Courier New"/>
        </w:rPr>
      </w:pPr>
    </w:p>
    <w:p>
      <w:pPr>
        <w:jc w:val="both"/>
        <w:rPr>
          <w:rFonts w:ascii="Courier New" w:hAnsi="Courier New"/>
        </w:rPr>
      </w:pPr>
      <w:r>
        <w:rPr>
          <w:rFonts w:ascii="Courier New" w:hAnsi="Courier New"/>
        </w:rPr>
        <w:t>...///2.-</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COND</w:t>
      </w:r>
      <w:r>
        <w:rPr>
          <w:rFonts w:ascii="Courier New" w:hAnsi="Courier New"/>
          <w:b w:val="1"/>
          <w:bCs w:val="1"/>
        </w:rPr>
        <w:t>ÓNASE</w:t>
      </w:r>
      <w:r>
        <w:rPr>
          <w:rFonts w:ascii="Courier New" w:hAnsi="Courier New"/>
        </w:rPr>
        <w:t xml:space="preserve"> en un CIEN POR CIENTO (100%), la deuda que a la fecha de promulgación de la presente, mantiene con la Municipalidad de Alta Gracia, el inmueble Designación Catastral 04-01-031-012-000.-</w:t>
      </w:r>
    </w:p>
    <w:p>
      <w:pPr>
        <w:ind w:hanging="561" w:left="561"/>
        <w:jc w:val="both"/>
        <w:rPr>
          <w:rFonts w:ascii="Courier New" w:hAnsi="Courier New"/>
          <w:b w:val="1"/>
          <w:bCs w:val="1"/>
          <w:u w:val="single"/>
        </w:rPr>
      </w:pPr>
    </w:p>
    <w:p>
      <w:pPr>
        <w:ind w:hanging="561" w:left="561"/>
        <w:jc w:val="both"/>
        <w:rPr>
          <w:rFonts w:ascii="Courier New" w:hAnsi="Courier New"/>
        </w:rPr>
      </w:pPr>
      <w:r>
        <w:rPr>
          <w:b w:val="1"/>
          <w:bCs w:val="1"/>
          <w:u w:val="single"/>
        </w:rPr>
        <w:t>Art.2</w:t>
      </w:r>
      <w:r>
        <w:rPr>
          <w:b w:val="1"/>
          <w:bCs w:val="1"/>
        </w:rPr>
        <w:t xml:space="preserve">: </w:t>
      </w:r>
      <w:r>
        <w:rPr>
          <w:rFonts w:ascii="Courier New" w:hAnsi="Courier New"/>
          <w:b w:val="1"/>
          <w:bCs w:val="1"/>
        </w:rPr>
        <w:t>SOLICITA</w:t>
      </w:r>
      <w:r>
        <w:rPr>
          <w:rFonts w:ascii="Courier New" w:hAnsi="Courier New"/>
          <w:b w:val="1"/>
          <w:bCs w:val="1"/>
        </w:rPr>
        <w:t>SE</w:t>
      </w:r>
      <w:r>
        <w:rPr>
          <w:rFonts w:ascii="Courier New" w:hAnsi="Courier New"/>
        </w:rPr>
        <w:t xml:space="preserve"> al Sr. Intendente, interceda ante el o los procuradores actuantes a fin de dejar sin efecto el o los juicios iniciados, honorarios generados, exceptuando gastos y derechos de ley a tales fines.-</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rPr>
        <w:t>AUTORIZA</w:t>
      </w:r>
      <w:r>
        <w:rPr>
          <w:rFonts w:ascii="Courier New" w:hAnsi="Courier New"/>
          <w:b w:val="1"/>
          <w:bCs w:val="1"/>
        </w:rPr>
        <w:t>SE</w:t>
      </w:r>
      <w:r>
        <w:rPr>
          <w:rFonts w:ascii="Courier New" w:hAnsi="Courier New"/>
        </w:rPr>
        <w:t xml:space="preserve"> al Departamento Ejecutivo a otorgar plan de pagos acorde a las posibilidades del contribuyente a los fines  de abonar  los gastos judiciales</w:t>
      </w:r>
    </w:p>
    <w:p>
      <w:pPr>
        <w:pStyle w:val="P16"/>
        <w:ind w:hanging="561" w:left="561"/>
        <w:jc w:val="both"/>
        <w:outlineLvl w:val="0"/>
        <w:rPr>
          <w:rFonts w:ascii="Courier New" w:hAnsi="Courier New"/>
          <w:b w:val="1"/>
          <w:bCs w:val="1"/>
        </w:rPr>
      </w:pPr>
      <w:r>
        <w:rPr>
          <w:rFonts w:ascii="Courier New" w:hAnsi="Courier New"/>
          <w:b w:val="1"/>
          <w:bCs w:val="1"/>
        </w:rPr>
        <w:t xml:space="preserve"> </w:t>
      </w:r>
    </w:p>
    <w:p>
      <w:pPr>
        <w:ind w:hanging="561" w:left="561"/>
        <w:jc w:val="both"/>
        <w:rPr>
          <w:rFonts w:ascii="Courier New" w:hAnsi="Courier New"/>
        </w:rPr>
      </w:pPr>
      <w:r>
        <w:rPr>
          <w:rFonts w:ascii="Courier New" w:hAnsi="Courier New"/>
          <w:b w:val="1"/>
          <w:bCs w:val="1"/>
          <w:u w:val="single"/>
        </w:rPr>
        <w:t>Art.4</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DOCE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3"/>
  </w:num>
  <w:num w:numId="3">
    <w:abstractNumId w:val="2"/>
  </w:num>
  <w:num w:numId="4">
    <w:abstractNumId w:val="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Texto independiente 21"/>
    <w:basedOn w:val="P0"/>
    <w:next w:val="P16"/>
    <w:pPr>
      <w:jc w:val="center"/>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2026-07-09T18:12:05Z</dcterms:created>
  <cp:lastModifiedBy>Federico Parisi</cp:lastModifiedBy>
  <cp:lastPrinted>2008-12-18T22:39:00Z</cp:lastPrinted>
  <dcterms:modified xsi:type="dcterms:W3CDTF">2026-07-09T18:12:05Z</dcterms:modified>
  <cp:revision>2</cp:revision>
  <dc:title>PROYECTO DE ORDENANZA</dc:title>
</cp:coreProperties>
</file>