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1258/08</w:t>
      </w:r>
      <w:r>
        <w:rPr>
          <w:rFonts w:ascii="Courier New" w:hAnsi="Courier New"/>
          <w:b w:val="0"/>
          <w:bCs w:val="0"/>
        </w:rPr>
        <w:t>; y</w:t>
      </w:r>
    </w:p>
    <w:p/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14"/>
        <w:ind w:left="561"/>
      </w:pPr>
      <w:r>
        <w:t>Que el mismo es iniciado por la Sra. Aciar Nélida solicitando exención de Tasa por Servicios de Inspección General e Higiene por el Comercio Legajo Nº 07455;</w:t>
      </w:r>
    </w:p>
    <w:p>
      <w:pPr>
        <w:pStyle w:val="P14"/>
        <w:ind w:left="0"/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Socioeconómico y Ambiental  realizado indica que la contribuyente es viuda, convive con dos hijos mayores actualmente desocupados y percibe pensión por invalidez graciable;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reside en vivienda en calidad de propietaria y pertenece al plan IPV;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es un grupo familiar , con ingresos limitados, pero con deseos de progreso;  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 reunión mantenida con miembros de la Comisión de Hacienda, la Sra. Aciar manifestó que le resulta imposible cancelar la deuda acumulada;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19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 Departamento Ejecutivo a otorgar plan de pagos acorde a las posibilidades de la contribuyente, Sra. Aciar Nélida, a los fines de abonar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   a valores históricos, sin intereses, la deuda que posee por Tasa de Comercio e Industria, identificación Nº 07455.-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Benguiat Bk BT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2026-07-09T18:09:54Z</dcterms:created>
  <cp:lastModifiedBy>Federico Parisi</cp:lastModifiedBy>
  <cp:lastPrinted>2008-12-19T04:46:00Z</cp:lastPrinted>
  <dcterms:modified xsi:type="dcterms:W3CDTF">2026-07-09T18:09:54Z</dcterms:modified>
  <cp:revision>2</cp:revision>
  <dc:title>PROYECTO DE ORDENANZA</dc:title>
</cp:coreProperties>
</file>