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8345</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Visto: El Convenio de Colaboración celebrado entre el Ministerio de Agricultura, Ganadería y Alimentos de la Provincia de Córdoba representado por el Sr. Ministro Carlos Mario Gutiérrez por una parte y por la otra la Municipalidad de Alta Gracia representada por el Sr. Intendente Municipal Lic. Mario Alberto Bonfigli</w:t>
      </w:r>
      <w:r>
        <w:rPr>
          <w:rFonts w:ascii="Courier New" w:hAnsi="Courier New"/>
          <w:b w:val="0"/>
          <w:bCs w:val="0"/>
          <w:lang w:val="es-ES"/>
        </w:rPr>
        <w:t>; y</w:t>
      </w:r>
    </w:p>
    <w:p>
      <w:pPr>
        <w:rPr>
          <w:rFonts w:ascii="Courier New" w:hAnsi="Courier New"/>
        </w:rPr>
      </w:pP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ind w:left="561"/>
        <w:jc w:val="both"/>
        <w:rPr>
          <w:rFonts w:ascii="Courier New" w:hAnsi="Courier New"/>
          <w:lang w:val="es-CO"/>
        </w:rPr>
      </w:pPr>
      <w:r>
        <w:rPr>
          <w:rFonts w:ascii="Courier New" w:hAnsi="Courier New"/>
          <w:lang w:val="es-CO"/>
        </w:rPr>
        <w:t>Que las partes concurren a la celebración del Convenio de Colaboración en cumplimiento de lo dispuesto por el Art. 9 de la Ley N° 9164, debiendo adherir y/o adoptar sus normas a la misma;</w:t>
      </w:r>
    </w:p>
    <w:p>
      <w:pPr>
        <w:ind w:left="561"/>
        <w:jc w:val="both"/>
        <w:rPr>
          <w:rFonts w:ascii="Courier New" w:hAnsi="Courier New"/>
          <w:lang w:val="es-CO"/>
        </w:rPr>
      </w:pPr>
    </w:p>
    <w:p>
      <w:pPr>
        <w:ind w:left="561"/>
        <w:jc w:val="both"/>
        <w:rPr>
          <w:rFonts w:ascii="Courier New" w:hAnsi="Courier New"/>
          <w:lang w:val="es-CO"/>
        </w:rPr>
      </w:pPr>
      <w:r>
        <w:rPr>
          <w:rFonts w:ascii="Courier New" w:hAnsi="Courier New"/>
          <w:lang w:val="es-CO"/>
        </w:rPr>
        <w:t>Que será función de la Municipalidad de Alta Gracia inscribir y habilitar los equipos terrestres de aplicación de productos químicos o biológicos de uso agropecuarios debiendo seguir las pautas del referido Convenio de Colaboración que como anexo forma parte de la presente;</w:t>
      </w:r>
    </w:p>
    <w:p>
      <w:pPr>
        <w:ind w:left="561"/>
        <w:jc w:val="both"/>
        <w:rPr>
          <w:rFonts w:ascii="Courier New" w:hAnsi="Courier New"/>
          <w:lang w:val="es-CO"/>
        </w:rPr>
      </w:pPr>
    </w:p>
    <w:p>
      <w:pPr>
        <w:ind w:left="561"/>
        <w:jc w:val="both"/>
        <w:rPr>
          <w:rFonts w:ascii="Courier New" w:hAnsi="Courier New"/>
          <w:lang w:val="es-CO"/>
        </w:rPr>
      </w:pPr>
      <w:r>
        <w:rPr>
          <w:rFonts w:ascii="Courier New" w:hAnsi="Courier New"/>
          <w:lang w:val="es-CO"/>
        </w:rPr>
        <w:t xml:space="preserve">Que en aras de las atribuciones conferidas por nuestra Carta Orgánica Municipal, art. 101, inc. 9, el Departamento Ejecutivo celebró dicho Convenio, solicitando su ratificación al Honorable Concejo Deliberante; </w:t>
      </w:r>
    </w:p>
    <w:p>
      <w:pPr>
        <w:ind w:left="561"/>
        <w:jc w:val="both"/>
        <w:rPr>
          <w:rFonts w:ascii="Courier New" w:hAnsi="Courier New"/>
          <w:lang w:val="es-CO"/>
        </w:rPr>
      </w:pPr>
    </w:p>
    <w:p>
      <w:pPr>
        <w:ind w:left="561"/>
        <w:jc w:val="both"/>
        <w:rPr>
          <w:rFonts w:ascii="Courier New" w:hAnsi="Courier New"/>
        </w:rPr>
      </w:pPr>
      <w:r>
        <w:rPr>
          <w:rFonts w:ascii="Courier New" w:hAnsi="Courier New"/>
          <w:lang w:val="es-CO"/>
        </w:rPr>
        <w:t>Que analizado el Proyecto de Ordenanza y el Expediente N° 804/I/08</w:t>
      </w:r>
      <w:r>
        <w:rPr>
          <w:rFonts w:ascii="Courier New" w:hAnsi="Courier New"/>
        </w:rPr>
        <w:t>, la misma emite despacho favorable, aprobado por unanimidad en Sesión Extraordinaria del día 19 de Diciembre de 2008.-</w:t>
      </w:r>
    </w:p>
    <w:p>
      <w:pPr>
        <w:pStyle w:val="P3"/>
        <w:rPr>
          <w:rFonts w:ascii="Courier New" w:hAnsi="Courier New"/>
          <w:lang w:val="es-ES"/>
        </w:rPr>
      </w:pPr>
    </w:p>
    <w:p/>
    <w:p>
      <w:pPr>
        <w:pStyle w:val="P3"/>
        <w:rPr>
          <w:rFonts w:ascii="Courier New" w:hAnsi="Courier New"/>
          <w:lang w:val="es-ES"/>
        </w:rPr>
      </w:pPr>
      <w:r>
        <w:rPr>
          <w:rFonts w:ascii="Courier New" w:hAnsi="Courier New"/>
          <w:lang w:val="es-ES"/>
        </w:rPr>
        <w:t>EL HONORABLE CONCEJO DELIBERANTE DE LA CIUDAD DE</w:t>
      </w:r>
    </w:p>
    <w:p>
      <w:pPr>
        <w:pStyle w:val="P12"/>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rPr>
      </w:pPr>
    </w:p>
    <w:p>
      <w:pPr>
        <w:pStyle w:val="P17"/>
        <w:ind w:hanging="561"/>
        <w:rPr>
          <w:b w:val="1"/>
          <w:bCs w:val="1"/>
          <w:u w:val="single"/>
        </w:rPr>
      </w:pPr>
    </w:p>
    <w:p>
      <w:pPr>
        <w:pStyle w:val="P17"/>
        <w:ind w:hanging="561"/>
        <w:jc w:val="right"/>
      </w:pPr>
      <w:r>
        <w:t>...///</w:t>
      </w:r>
    </w:p>
    <w:p>
      <w:pPr>
        <w:pStyle w:val="P17"/>
        <w:ind w:hanging="561"/>
        <w:rPr>
          <w:b w:val="1"/>
          <w:bCs w:val="1"/>
          <w:u w:val="single"/>
        </w:rPr>
      </w:pPr>
    </w:p>
    <w:p>
      <w:pPr>
        <w:pStyle w:val="P17"/>
        <w:ind w:hanging="561"/>
        <w:rPr>
          <w:b w:val="1"/>
          <w:bCs w:val="1"/>
          <w:u w:val="single"/>
        </w:rPr>
      </w:pPr>
    </w:p>
    <w:p>
      <w:pPr>
        <w:pStyle w:val="P17"/>
        <w:ind w:hanging="561"/>
        <w:rPr>
          <w:b w:val="1"/>
          <w:bCs w:val="1"/>
          <w:u w:val="single"/>
        </w:rPr>
      </w:pPr>
    </w:p>
    <w:p>
      <w:pPr>
        <w:pStyle w:val="P17"/>
        <w:ind w:hanging="561"/>
        <w:rPr>
          <w:b w:val="1"/>
          <w:bCs w:val="1"/>
          <w:u w:val="single"/>
        </w:rPr>
      </w:pPr>
    </w:p>
    <w:p>
      <w:pPr>
        <w:pStyle w:val="P17"/>
        <w:ind w:hanging="561"/>
        <w:rPr>
          <w:b w:val="1"/>
          <w:bCs w:val="1"/>
          <w:u w:val="single"/>
        </w:rPr>
      </w:pPr>
    </w:p>
    <w:p>
      <w:pPr>
        <w:pStyle w:val="P17"/>
        <w:ind w:hanging="561"/>
        <w:rPr>
          <w:b w:val="1"/>
          <w:bCs w:val="1"/>
          <w:u w:val="single"/>
        </w:rPr>
      </w:pPr>
    </w:p>
    <w:p>
      <w:pPr>
        <w:pStyle w:val="P17"/>
        <w:ind w:hanging="561"/>
        <w:rPr>
          <w:b w:val="1"/>
          <w:bCs w:val="1"/>
          <w:u w:val="single"/>
        </w:rPr>
      </w:pPr>
    </w:p>
    <w:p>
      <w:pPr>
        <w:pStyle w:val="P17"/>
        <w:ind w:hanging="561"/>
      </w:pPr>
      <w:r>
        <w:t>...///2.-</w:t>
      </w:r>
    </w:p>
    <w:p>
      <w:pPr>
        <w:pStyle w:val="P17"/>
        <w:ind w:hanging="561"/>
        <w:rPr>
          <w:b w:val="1"/>
          <w:bCs w:val="1"/>
          <w:u w:val="single"/>
        </w:rPr>
      </w:pPr>
    </w:p>
    <w:p>
      <w:pPr>
        <w:pStyle w:val="P17"/>
        <w:ind w:hanging="561"/>
      </w:pPr>
      <w:r>
        <w:rPr>
          <w:b w:val="1"/>
          <w:bCs w:val="1"/>
          <w:u w:val="single"/>
        </w:rPr>
        <w:t>Art.1</w:t>
      </w:r>
      <w:r>
        <w:t xml:space="preserve">: </w:t>
      </w:r>
      <w:r>
        <w:rPr>
          <w:b w:val="1"/>
          <w:bCs w:val="1"/>
        </w:rPr>
        <w:t xml:space="preserve">RATIFÍCASE </w:t>
      </w:r>
      <w:r>
        <w:t xml:space="preserve">en todas sus partes el Convenio de Cooperación celebrado entre el Ministerio de Agricultura, Ganadería y Alimentos de la Provincia de Córdoba representada por el Sr. Ministro Carlos Gutiérrez y  la Municipalidad de Alta Gracia representada por el Sr. Intendente Municipal Lic. Mario Alberto Bonfigli en cumplimiento de lo dispuesto por el Art. 192 de la Constitución de la Provincia de Córdoba y conforme a lo dispuesto por los Arts. 9 y 10 de la Ley N° 9164 de Productos Químicos o Biológicos de Uso Agropecuario.-  </w:t>
      </w:r>
    </w:p>
    <w:p>
      <w:pPr>
        <w:pStyle w:val="P17"/>
        <w:ind w:hanging="561"/>
        <w:rPr>
          <w:b w:val="1"/>
          <w:bCs w:val="1"/>
          <w:u w:val="single"/>
        </w:rPr>
      </w:pPr>
    </w:p>
    <w:p>
      <w:pPr>
        <w:pStyle w:val="P17"/>
        <w:ind w:hanging="561"/>
      </w:pPr>
      <w:r>
        <w:rPr>
          <w:b w:val="1"/>
          <w:bCs w:val="1"/>
          <w:u w:val="single"/>
        </w:rPr>
        <w:t>Art.2</w:t>
      </w:r>
      <w:r>
        <w:rPr>
          <w:b w:val="1"/>
          <w:bCs w:val="1"/>
        </w:rPr>
        <w:t xml:space="preserve">: LA </w:t>
      </w:r>
      <w:r>
        <w:t>presente Ordenanza entrará en vigencia a partir de su fecha de promulgación.-</w:t>
      </w:r>
    </w:p>
    <w:p>
      <w:pPr>
        <w:pStyle w:val="P17"/>
        <w:ind w:hanging="561"/>
        <w:rPr>
          <w:b w:val="1"/>
          <w:bCs w:val="1"/>
          <w:u w:val="single"/>
        </w:rPr>
      </w:pPr>
    </w:p>
    <w:p>
      <w:pPr>
        <w:ind w:hanging="561" w:left="561"/>
        <w:jc w:val="both"/>
        <w:rPr>
          <w:rFonts w:ascii="Courier New" w:hAnsi="Courier New"/>
          <w:lang w:val="es-AR"/>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lang w:val="es-AR"/>
        </w:rPr>
      </w:pPr>
    </w:p>
    <w:p>
      <w:pPr>
        <w:jc w:val="both"/>
        <w:rPr>
          <w:rFonts w:ascii="Courier New" w:hAnsi="Courier New"/>
          <w:lang w:val="es-AR"/>
        </w:rPr>
      </w:pPr>
      <w:r>
        <w:rPr>
          <w:rFonts w:ascii="Courier New" w:hAnsi="Courier New"/>
          <w:lang w:val="es-AR"/>
        </w:rPr>
        <w:t xml:space="preserve">                                                                                                 </w:t>
      </w:r>
    </w:p>
    <w:p>
      <w:pPr>
        <w:pStyle w:val="P19"/>
        <w:ind w:left="0"/>
      </w:pPr>
      <w:r>
        <w:t>DADA EN LA SALA DE SESIONES DEL HONORABLE CONCEJO DELIBERANTE A LOS DIECINUEVE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sz w:val="144"/>
          <w:szCs w:val="144"/>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pStyle w:val="P20"/>
        <w:rPr>
          <w:rFonts w:ascii="Courier New" w:hAnsi="Courier New"/>
          <w:b w:val="1"/>
          <w:bCs w:val="1"/>
          <w:sz w:val="144"/>
          <w:szCs w:val="144"/>
          <w:lang w:val="es-ES"/>
        </w:rPr>
      </w:pPr>
      <w:r>
        <w:rPr>
          <w:rFonts w:ascii="Courier New" w:hAnsi="Courier New"/>
          <w:b w:val="1"/>
          <w:bCs w:val="1"/>
          <w:sz w:val="144"/>
          <w:szCs w:val="144"/>
          <w:lang w:val="es-ES"/>
        </w:rPr>
        <w:t>ANEXO I</w:t>
      </w: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noEndnote/>
    </w:sectPr>
  </w:body>
</w:document>
</file>

<file path=word/numbering.xml><?xml version="1.0" encoding="utf-8"?>
<w:numbering xmlns:w="http://schemas.openxmlformats.org/wordprocessingml/2006/main">
  <w:abstractNum w:abstractNumId="0">
    <w:nsid w:val="028900A4"/>
    <w:multiLevelType w:val="multilevel"/>
    <w:lvl w:ilvl="0">
      <w:start w:val="1"/>
      <w:numFmt w:val="decimal"/>
      <w:suff w:val="tab"/>
      <w:lvlText w:val="%1)"/>
      <w:lvlJc w:val="left"/>
      <w:pPr>
        <w:ind w:hanging="360" w:left="921"/>
        <w:tabs>
          <w:tab w:val="num" w:pos="92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5B3AD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F074D76"/>
    <w:multiLevelType w:val="hybridMultilevel"/>
    <w:lvl w:ilvl="0" w:tplc="0A6C971E">
      <w:start w:val="1"/>
      <w:numFmt w:val="bullet"/>
      <w:suff w:val="tab"/>
      <w:lvlText w:val="o"/>
      <w:lvlJc w:val="left"/>
      <w:pPr>
        <w:ind w:hanging="360" w:left="720"/>
        <w:tabs>
          <w:tab w:val="num" w:pos="720" w:leader="none"/>
        </w:tabs>
      </w:pPr>
      <w:rPr>
        <w:rFonts w:ascii="Courier New" w:hAnsi="Courier New" w:cs="Benguiat Bk BT"/>
      </w:rPr>
    </w:lvl>
    <w:lvl w:ilvl="1" w:tplc="5A9E83F3">
      <w:start w:val="1"/>
      <w:numFmt w:val="bullet"/>
      <w:suff w:val="tab"/>
      <w:lvlText w:val="o"/>
      <w:lvlJc w:val="left"/>
      <w:pPr>
        <w:ind w:hanging="360" w:left="1440"/>
        <w:tabs>
          <w:tab w:val="num" w:pos="1440" w:leader="none"/>
        </w:tabs>
      </w:pPr>
      <w:rPr>
        <w:rFonts w:ascii="Courier New" w:hAnsi="Courier New" w:cs="Benguiat Bk BT"/>
      </w:rPr>
    </w:lvl>
    <w:lvl w:ilvl="2" w:tplc="387635AF">
      <w:start w:val="1"/>
      <w:numFmt w:val="bullet"/>
      <w:suff w:val="tab"/>
      <w:lvlText w:val=""/>
      <w:lvlJc w:val="left"/>
      <w:pPr>
        <w:ind w:hanging="360" w:left="2160"/>
        <w:tabs>
          <w:tab w:val="num" w:pos="2160" w:leader="none"/>
        </w:tabs>
      </w:pPr>
      <w:rPr>
        <w:rFonts w:ascii="Wingdings" w:hAnsi="Wingdings"/>
      </w:rPr>
    </w:lvl>
    <w:lvl w:ilvl="3" w:tplc="433A6622">
      <w:start w:val="1"/>
      <w:numFmt w:val="bullet"/>
      <w:suff w:val="tab"/>
      <w:lvlText w:val=""/>
      <w:lvlJc w:val="left"/>
      <w:pPr>
        <w:ind w:hanging="360" w:left="2880"/>
        <w:tabs>
          <w:tab w:val="num" w:pos="2880" w:leader="none"/>
        </w:tabs>
      </w:pPr>
      <w:rPr>
        <w:rFonts w:ascii="Symbol" w:hAnsi="Symbol"/>
      </w:rPr>
    </w:lvl>
    <w:lvl w:ilvl="4" w:tplc="3395AE01">
      <w:start w:val="1"/>
      <w:numFmt w:val="bullet"/>
      <w:suff w:val="tab"/>
      <w:lvlText w:val="o"/>
      <w:lvlJc w:val="left"/>
      <w:pPr>
        <w:ind w:hanging="360" w:left="3600"/>
        <w:tabs>
          <w:tab w:val="num" w:pos="3600" w:leader="none"/>
        </w:tabs>
      </w:pPr>
      <w:rPr>
        <w:rFonts w:ascii="Courier New" w:hAnsi="Courier New" w:cs="Benguiat Bk BT"/>
      </w:rPr>
    </w:lvl>
    <w:lvl w:ilvl="5" w:tplc="4055F78C">
      <w:start w:val="1"/>
      <w:numFmt w:val="bullet"/>
      <w:suff w:val="tab"/>
      <w:lvlText w:val=""/>
      <w:lvlJc w:val="left"/>
      <w:pPr>
        <w:ind w:hanging="360" w:left="4320"/>
        <w:tabs>
          <w:tab w:val="num" w:pos="4320" w:leader="none"/>
        </w:tabs>
      </w:pPr>
      <w:rPr>
        <w:rFonts w:ascii="Wingdings" w:hAnsi="Wingdings"/>
      </w:rPr>
    </w:lvl>
    <w:lvl w:ilvl="6" w:tplc="3C206AC7">
      <w:start w:val="1"/>
      <w:numFmt w:val="bullet"/>
      <w:suff w:val="tab"/>
      <w:lvlText w:val=""/>
      <w:lvlJc w:val="left"/>
      <w:pPr>
        <w:ind w:hanging="360" w:left="5040"/>
        <w:tabs>
          <w:tab w:val="num" w:pos="5040" w:leader="none"/>
        </w:tabs>
      </w:pPr>
      <w:rPr>
        <w:rFonts w:ascii="Symbol" w:hAnsi="Symbol"/>
      </w:rPr>
    </w:lvl>
    <w:lvl w:ilvl="7" w:tplc="7785B964">
      <w:start w:val="1"/>
      <w:numFmt w:val="bullet"/>
      <w:suff w:val="tab"/>
      <w:lvlText w:val="o"/>
      <w:lvlJc w:val="left"/>
      <w:pPr>
        <w:ind w:hanging="360" w:left="5760"/>
        <w:tabs>
          <w:tab w:val="num" w:pos="5760" w:leader="none"/>
        </w:tabs>
      </w:pPr>
      <w:rPr>
        <w:rFonts w:ascii="Courier New" w:hAnsi="Courier New" w:cs="Benguiat Bk BT"/>
      </w:rPr>
    </w:lvl>
    <w:lvl w:ilvl="8" w:tplc="02E5BA5B">
      <w:start w:val="1"/>
      <w:numFmt w:val="bullet"/>
      <w:suff w:val="tab"/>
      <w:lvlText w:val=""/>
      <w:lvlJc w:val="left"/>
      <w:pPr>
        <w:ind w:hanging="360" w:left="6480"/>
        <w:tabs>
          <w:tab w:val="num" w:pos="6480" w:leader="none"/>
        </w:tabs>
      </w:pPr>
      <w:rPr>
        <w:rFonts w:ascii="Wingdings" w:hAnsi="Wingdings"/>
      </w:rPr>
    </w:lvl>
  </w:abstractNum>
  <w:abstractNum w:abstractNumId="6">
    <w:nsid w:val="33810D64"/>
    <w:multiLevelType w:val="multilevel"/>
    <w:lvl w:ilvl="0">
      <w:start w:val="1"/>
      <w:numFmt w:val="lowerLetter"/>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6636AF2"/>
    <w:multiLevelType w:val="hybridMultilevel"/>
    <w:lvl w:ilvl="0" w:tplc="61A2D7A7">
      <w:start w:val="1"/>
      <w:numFmt w:val="bullet"/>
      <w:suff w:val="tab"/>
      <w:lvlText w:val="o"/>
      <w:lvlJc w:val="left"/>
      <w:pPr>
        <w:ind w:hanging="360" w:left="720"/>
        <w:tabs>
          <w:tab w:val="num" w:pos="720" w:leader="none"/>
        </w:tabs>
      </w:pPr>
      <w:rPr>
        <w:rFonts w:ascii="Courier New" w:hAnsi="Courier New" w:cs="Benguiat Bk BT"/>
      </w:rPr>
    </w:lvl>
    <w:lvl w:ilvl="1" w:tplc="072FD980">
      <w:start w:val="1"/>
      <w:numFmt w:val="bullet"/>
      <w:suff w:val="tab"/>
      <w:lvlText w:val="o"/>
      <w:lvlJc w:val="left"/>
      <w:pPr>
        <w:ind w:hanging="360" w:left="1440"/>
        <w:tabs>
          <w:tab w:val="num" w:pos="1440" w:leader="none"/>
        </w:tabs>
      </w:pPr>
      <w:rPr>
        <w:rFonts w:ascii="Courier New" w:hAnsi="Courier New" w:cs="Benguiat Bk BT"/>
      </w:rPr>
    </w:lvl>
    <w:lvl w:ilvl="2" w:tplc="5B48A101">
      <w:start w:val="1"/>
      <w:numFmt w:val="bullet"/>
      <w:suff w:val="tab"/>
      <w:lvlText w:val=""/>
      <w:lvlJc w:val="left"/>
      <w:pPr>
        <w:ind w:hanging="360" w:left="2160"/>
        <w:tabs>
          <w:tab w:val="num" w:pos="2160" w:leader="none"/>
        </w:tabs>
      </w:pPr>
      <w:rPr>
        <w:rFonts w:ascii="Wingdings" w:hAnsi="Wingdings"/>
      </w:rPr>
    </w:lvl>
    <w:lvl w:ilvl="3" w:tplc="698956C6">
      <w:start w:val="1"/>
      <w:numFmt w:val="bullet"/>
      <w:suff w:val="tab"/>
      <w:lvlText w:val=""/>
      <w:lvlJc w:val="left"/>
      <w:pPr>
        <w:ind w:hanging="360" w:left="2880"/>
        <w:tabs>
          <w:tab w:val="num" w:pos="2880" w:leader="none"/>
        </w:tabs>
      </w:pPr>
      <w:rPr>
        <w:rFonts w:ascii="Symbol" w:hAnsi="Symbol"/>
      </w:rPr>
    </w:lvl>
    <w:lvl w:ilvl="4" w:tplc="357DFC47">
      <w:start w:val="1"/>
      <w:numFmt w:val="bullet"/>
      <w:suff w:val="tab"/>
      <w:lvlText w:val="o"/>
      <w:lvlJc w:val="left"/>
      <w:pPr>
        <w:ind w:hanging="360" w:left="3600"/>
        <w:tabs>
          <w:tab w:val="num" w:pos="3600" w:leader="none"/>
        </w:tabs>
      </w:pPr>
      <w:rPr>
        <w:rFonts w:ascii="Courier New" w:hAnsi="Courier New" w:cs="Benguiat Bk BT"/>
      </w:rPr>
    </w:lvl>
    <w:lvl w:ilvl="5" w:tplc="4D807D56">
      <w:start w:val="1"/>
      <w:numFmt w:val="bullet"/>
      <w:suff w:val="tab"/>
      <w:lvlText w:val=""/>
      <w:lvlJc w:val="left"/>
      <w:pPr>
        <w:ind w:hanging="360" w:left="4320"/>
        <w:tabs>
          <w:tab w:val="num" w:pos="4320" w:leader="none"/>
        </w:tabs>
      </w:pPr>
      <w:rPr>
        <w:rFonts w:ascii="Wingdings" w:hAnsi="Wingdings"/>
      </w:rPr>
    </w:lvl>
    <w:lvl w:ilvl="6" w:tplc="7720FC81">
      <w:start w:val="1"/>
      <w:numFmt w:val="bullet"/>
      <w:suff w:val="tab"/>
      <w:lvlText w:val=""/>
      <w:lvlJc w:val="left"/>
      <w:pPr>
        <w:ind w:hanging="360" w:left="5040"/>
        <w:tabs>
          <w:tab w:val="num" w:pos="5040" w:leader="none"/>
        </w:tabs>
      </w:pPr>
      <w:rPr>
        <w:rFonts w:ascii="Symbol" w:hAnsi="Symbol"/>
      </w:rPr>
    </w:lvl>
    <w:lvl w:ilvl="7" w:tplc="454375B1">
      <w:start w:val="1"/>
      <w:numFmt w:val="bullet"/>
      <w:suff w:val="tab"/>
      <w:lvlText w:val="o"/>
      <w:lvlJc w:val="left"/>
      <w:pPr>
        <w:ind w:hanging="360" w:left="5760"/>
        <w:tabs>
          <w:tab w:val="num" w:pos="5760" w:leader="none"/>
        </w:tabs>
      </w:pPr>
      <w:rPr>
        <w:rFonts w:ascii="Courier New" w:hAnsi="Courier New" w:cs="Benguiat Bk BT"/>
      </w:rPr>
    </w:lvl>
    <w:lvl w:ilvl="8" w:tplc="1F8384CB">
      <w:start w:val="1"/>
      <w:numFmt w:val="bullet"/>
      <w:suff w:val="tab"/>
      <w:lvlText w:val=""/>
      <w:lvlJc w:val="left"/>
      <w:pPr>
        <w:ind w:hanging="360" w:left="6480"/>
        <w:tabs>
          <w:tab w:val="num" w:pos="6480" w:leader="none"/>
        </w:tabs>
      </w:pPr>
      <w:rPr>
        <w:rFonts w:ascii="Wingdings" w:hAnsi="Wingdings"/>
      </w:rPr>
    </w:lvl>
  </w:abstractNum>
  <w:abstractNum w:abstractNumId="9">
    <w:nsid w:val="6FE97DDB"/>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7F677762"/>
    <w:multiLevelType w:val="hybridMultilevel"/>
    <w:lvl w:ilvl="0" w:tplc="25FB67DF">
      <w:start w:val="1"/>
      <w:numFmt w:val="bullet"/>
      <w:suff w:val="tab"/>
      <w:lvlText w:val="o"/>
      <w:lvlJc w:val="left"/>
      <w:pPr>
        <w:ind w:hanging="360" w:left="720"/>
        <w:tabs>
          <w:tab w:val="num" w:pos="720" w:leader="none"/>
        </w:tabs>
      </w:pPr>
      <w:rPr>
        <w:rFonts w:ascii="Courier New" w:hAnsi="Courier New" w:cs="Benguiat Bk BT"/>
      </w:rPr>
    </w:lvl>
    <w:lvl w:ilvl="1" w:tplc="125F651B">
      <w:start w:val="1"/>
      <w:numFmt w:val="bullet"/>
      <w:suff w:val="tab"/>
      <w:lvlText w:val="o"/>
      <w:lvlJc w:val="left"/>
      <w:pPr>
        <w:ind w:hanging="360" w:left="1440"/>
        <w:tabs>
          <w:tab w:val="num" w:pos="1440" w:leader="none"/>
        </w:tabs>
      </w:pPr>
      <w:rPr>
        <w:rFonts w:ascii="Courier New" w:hAnsi="Courier New" w:cs="Benguiat Bk BT"/>
      </w:rPr>
    </w:lvl>
    <w:lvl w:ilvl="2" w:tplc="6638E23F">
      <w:start w:val="1"/>
      <w:numFmt w:val="bullet"/>
      <w:suff w:val="tab"/>
      <w:lvlText w:val=""/>
      <w:lvlJc w:val="left"/>
      <w:pPr>
        <w:ind w:hanging="360" w:left="2160"/>
        <w:tabs>
          <w:tab w:val="num" w:pos="2160" w:leader="none"/>
        </w:tabs>
      </w:pPr>
      <w:rPr>
        <w:rFonts w:ascii="Wingdings" w:hAnsi="Wingdings"/>
      </w:rPr>
    </w:lvl>
    <w:lvl w:ilvl="3" w:tplc="3DD2D667">
      <w:start w:val="1"/>
      <w:numFmt w:val="bullet"/>
      <w:suff w:val="tab"/>
      <w:lvlText w:val=""/>
      <w:lvlJc w:val="left"/>
      <w:pPr>
        <w:ind w:hanging="360" w:left="2880"/>
        <w:tabs>
          <w:tab w:val="num" w:pos="2880" w:leader="none"/>
        </w:tabs>
      </w:pPr>
      <w:rPr>
        <w:rFonts w:ascii="Symbol" w:hAnsi="Symbol"/>
      </w:rPr>
    </w:lvl>
    <w:lvl w:ilvl="4" w:tplc="3AEFFF5E">
      <w:start w:val="1"/>
      <w:numFmt w:val="bullet"/>
      <w:suff w:val="tab"/>
      <w:lvlText w:val="o"/>
      <w:lvlJc w:val="left"/>
      <w:pPr>
        <w:ind w:hanging="360" w:left="3600"/>
        <w:tabs>
          <w:tab w:val="num" w:pos="3600" w:leader="none"/>
        </w:tabs>
      </w:pPr>
      <w:rPr>
        <w:rFonts w:ascii="Courier New" w:hAnsi="Courier New" w:cs="Benguiat Bk BT"/>
      </w:rPr>
    </w:lvl>
    <w:lvl w:ilvl="5" w:tplc="58193F6D">
      <w:start w:val="1"/>
      <w:numFmt w:val="bullet"/>
      <w:suff w:val="tab"/>
      <w:lvlText w:val=""/>
      <w:lvlJc w:val="left"/>
      <w:pPr>
        <w:ind w:hanging="360" w:left="4320"/>
        <w:tabs>
          <w:tab w:val="num" w:pos="4320" w:leader="none"/>
        </w:tabs>
      </w:pPr>
      <w:rPr>
        <w:rFonts w:ascii="Wingdings" w:hAnsi="Wingdings"/>
      </w:rPr>
    </w:lvl>
    <w:lvl w:ilvl="6" w:tplc="5438BFC6">
      <w:start w:val="1"/>
      <w:numFmt w:val="bullet"/>
      <w:suff w:val="tab"/>
      <w:lvlText w:val=""/>
      <w:lvlJc w:val="left"/>
      <w:pPr>
        <w:ind w:hanging="360" w:left="5040"/>
        <w:tabs>
          <w:tab w:val="num" w:pos="5040" w:leader="none"/>
        </w:tabs>
      </w:pPr>
      <w:rPr>
        <w:rFonts w:ascii="Symbol" w:hAnsi="Symbol"/>
      </w:rPr>
    </w:lvl>
    <w:lvl w:ilvl="7" w:tplc="68F32451">
      <w:start w:val="1"/>
      <w:numFmt w:val="bullet"/>
      <w:suff w:val="tab"/>
      <w:lvlText w:val="o"/>
      <w:lvlJc w:val="left"/>
      <w:pPr>
        <w:ind w:hanging="360" w:left="5760"/>
        <w:tabs>
          <w:tab w:val="num" w:pos="5760" w:leader="none"/>
        </w:tabs>
      </w:pPr>
      <w:rPr>
        <w:rFonts w:ascii="Courier New" w:hAnsi="Courier New" w:cs="Benguiat Bk BT"/>
      </w:rPr>
    </w:lvl>
    <w:lvl w:ilvl="8" w:tplc="39BE704A">
      <w:start w:val="1"/>
      <w:numFmt w:val="bullet"/>
      <w:suff w:val="tab"/>
      <w:lvlText w:val=""/>
      <w:lvlJc w:val="left"/>
      <w:pPr>
        <w:ind w:hanging="360" w:left="6480"/>
        <w:tabs>
          <w:tab w:val="num" w:pos="6480" w:leader="none"/>
        </w:tabs>
      </w:pPr>
      <w:rPr>
        <w:rFonts w:ascii="Wingdings" w:hAnsi="Wingdings"/>
      </w:rPr>
    </w:lvl>
  </w:abstractNum>
  <w:num w:numId="1">
    <w:abstractNumId w:val="1"/>
  </w:num>
  <w:num w:numId="2">
    <w:abstractNumId w:val="10"/>
  </w:num>
  <w:num w:numId="3">
    <w:abstractNumId w:val="7"/>
  </w:num>
  <w:num w:numId="4">
    <w:abstractNumId w:val="3"/>
  </w:num>
  <w:num w:numId="5">
    <w:abstractNumId w:val="4"/>
  </w:num>
  <w:num w:numId="6">
    <w:abstractNumId w:val="6"/>
  </w:num>
  <w:num w:numId="7">
    <w:abstractNumId w:val="2"/>
  </w:num>
  <w:num w:numId="8">
    <w:abstractNumId w:val="0"/>
  </w:num>
  <w:num w:numId="9">
    <w:abstractNumId w:val="9"/>
  </w:num>
  <w:num w:numId="10">
    <w:abstractNumId w:val="8"/>
  </w:num>
  <w:num w:numId="11">
    <w:abstractNumId w:val="5"/>
  </w:num>
  <w:num w:numId="12">
    <w:abstractNumId w:val="11"/>
  </w:num>
</w:numbering>
</file>

<file path=word/settings.xml><?xml version="1.0" encoding="utf-8"?>
<w:settings xmlns:r="http://schemas.openxmlformats.org/officeDocument/2006/relationships" xmlns:w="http://schemas.openxmlformats.org/wordprocessingml/2006/main">
  <w:displayBackgroundShape w:val="0"/>
  <w:doNotTrackMoves/>
  <w:mirrorMargins/>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widowControl w:val="0"/>
      <w:jc w:val="both"/>
      <w:outlineLvl w:val="3"/>
    </w:pPr>
    <w:rPr>
      <w:rFonts w:ascii="Courier New" w:hAnsi="Courier New"/>
      <w:b w:val="1"/>
      <w:bCs w:val="1"/>
      <w:u w:val="single"/>
      <w:lang/>
    </w:rPr>
  </w:style>
  <w:style w:type="paragraph" w:styleId="P6">
    <w:name w:val="Heading 5"/>
    <w:basedOn w:val="P0"/>
    <w:next w:val="P0"/>
    <w:pPr>
      <w:keepNext w:val="1"/>
      <w:widowControl w:val="0"/>
      <w:jc w:val="both"/>
      <w:outlineLvl w:val="4"/>
    </w:pPr>
    <w:rPr>
      <w:rFonts w:ascii="Courier New" w:hAnsi="Courier New"/>
      <w:b w:val="1"/>
      <w:bCs w:val="1"/>
      <w:lang/>
    </w:rPr>
  </w:style>
  <w:style w:type="paragraph" w:styleId="P7">
    <w:name w:val="Heading 6"/>
    <w:basedOn w:val="P0"/>
    <w:next w:val="P0"/>
    <w:pPr>
      <w:keepNext w:val="1"/>
      <w:jc w:val="center"/>
      <w:outlineLvl w:val="5"/>
    </w:pPr>
    <w:rPr>
      <w:rFonts w:ascii="Courier New" w:hAnsi="Courier New"/>
      <w:b w:val="1"/>
      <w:bCs w:val="1"/>
      <w:u w:val="single"/>
    </w:rPr>
  </w:style>
  <w:style w:type="paragraph" w:styleId="P8">
    <w:name w:val="Heading 7"/>
    <w:basedOn w:val="P0"/>
    <w:next w:val="P0"/>
    <w:pPr>
      <w:keepNext w:val="1"/>
      <w:ind w:firstLine="709"/>
      <w:jc w:val="both"/>
      <w:outlineLvl w:val="6"/>
    </w:pPr>
    <w:rPr>
      <w:rFonts w:ascii="Courier New" w:hAnsi="Courier New"/>
    </w:rPr>
  </w:style>
  <w:style w:type="paragraph" w:styleId="P9">
    <w:name w:val="Heading 8"/>
    <w:basedOn w:val="P0"/>
    <w:next w:val="P0"/>
    <w:pPr>
      <w:keepNext w:val="1"/>
      <w:ind w:left="360"/>
      <w:jc w:val="center"/>
      <w:outlineLvl w:val="7"/>
    </w:pPr>
    <w:rPr>
      <w:rFonts w:ascii="Courier New" w:hAnsi="Courier New"/>
      <w:b w:val="1"/>
      <w:bCs w:val="1"/>
      <w:u w:val="single"/>
    </w:rPr>
  </w:style>
  <w:style w:type="paragraph" w:styleId="P10">
    <w:name w:val="Envelope Return"/>
    <w:basedOn w:val="P0"/>
    <w:next w:val="P10"/>
    <w:pPr/>
    <w:rPr>
      <w:rFonts w:ascii="Benguiat Bk BT" w:hAnsi="Benguiat Bk BT" w:cs="Arial"/>
      <w:b w:val="1"/>
      <w:i w:val="1"/>
      <w:bCs w:val="1"/>
      <w:iCs w:val="1"/>
      <w:u w:val="single"/>
    </w:rPr>
  </w:style>
  <w:style w:type="paragraph" w:styleId="P11">
    <w:name w:val="Plain Text"/>
    <w:basedOn w:val="P0"/>
    <w:next w:val="P11"/>
    <w:pPr/>
    <w:rPr>
      <w:rFonts w:ascii="Courier New" w:hAnsi="Courier New"/>
      <w:sz w:val="20"/>
      <w:szCs w:val="20"/>
      <w:lang/>
    </w:rPr>
  </w:style>
  <w:style w:type="paragraph" w:styleId="P12">
    <w:name w:val="Body Text"/>
    <w:basedOn w:val="P0"/>
    <w:next w:val="P12"/>
    <w:pPr>
      <w:jc w:val="both"/>
    </w:pPr>
    <w:rPr>
      <w:rFonts w:ascii="Courier New" w:hAnsi="Courier New"/>
    </w:rPr>
  </w:style>
  <w:style w:type="paragraph" w:styleId="P13">
    <w:name w:val="Title"/>
    <w:basedOn w:val="P0"/>
    <w:next w:val="P13"/>
    <w:pPr>
      <w:jc w:val="center"/>
    </w:pPr>
    <w:rPr>
      <w:rFonts w:ascii="Courier New" w:hAnsi="Courier New"/>
      <w:b w:val="1"/>
      <w:bCs w:val="1"/>
    </w:rPr>
  </w:style>
  <w:style w:type="paragraph" w:styleId="P14">
    <w:name w:val="Body Text 3"/>
    <w:basedOn w:val="P0"/>
    <w:next w:val="P14"/>
    <w:pPr>
      <w:jc w:val="both"/>
    </w:pPr>
    <w:rPr>
      <w:rFonts w:ascii="Courier New" w:hAnsi="Courier New"/>
      <w:b w:val="1"/>
      <w:bCs w:val="1"/>
    </w:rPr>
  </w:style>
  <w:style w:type="paragraph" w:styleId="P15">
    <w:name w:val="Body Text 2"/>
    <w:basedOn w:val="P0"/>
    <w:next w:val="P15"/>
    <w:pPr>
      <w:jc w:val="both"/>
    </w:pPr>
    <w:rPr>
      <w:sz w:val="28"/>
      <w:szCs w:val="28"/>
    </w:rPr>
  </w:style>
  <w:style w:type="paragraph" w:styleId="P16">
    <w:name w:val="Texto de globo"/>
    <w:basedOn w:val="P0"/>
    <w:next w:val="P16"/>
    <w:pPr/>
    <w:rPr>
      <w:rFonts w:ascii="Tahoma" w:hAnsi="Tahoma" w:cs="Tahoma"/>
      <w:sz w:val="16"/>
      <w:szCs w:val="16"/>
    </w:rPr>
  </w:style>
  <w:style w:type="paragraph" w:styleId="P17">
    <w:name w:val="Body Text Indent"/>
    <w:basedOn w:val="P0"/>
    <w:next w:val="P17"/>
    <w:pPr>
      <w:ind w:left="561"/>
      <w:jc w:val="both"/>
    </w:pPr>
    <w:rPr>
      <w:rFonts w:ascii="Courier New" w:hAnsi="Courier New"/>
    </w:rPr>
  </w:style>
  <w:style w:type="paragraph" w:styleId="P18">
    <w:name w:val="Body Text Indent 2"/>
    <w:basedOn w:val="P0"/>
    <w:next w:val="P18"/>
    <w:pPr>
      <w:ind w:left="748"/>
      <w:jc w:val="both"/>
    </w:pPr>
    <w:rPr>
      <w:rFonts w:ascii="Courier New" w:hAnsi="Courier New"/>
    </w:rPr>
  </w:style>
  <w:style w:type="paragraph" w:styleId="P19">
    <w:name w:val="Body Text Indent 3"/>
    <w:basedOn w:val="P0"/>
    <w:next w:val="P19"/>
    <w:pPr>
      <w:ind w:left="748"/>
      <w:jc w:val="both"/>
    </w:pPr>
    <w:rPr>
      <w:rFonts w:ascii="Courier New" w:hAnsi="Courier New"/>
      <w:b w:val="1"/>
      <w:bCs w:val="1"/>
    </w:rPr>
  </w:style>
  <w:style w:type="paragraph" w:styleId="P20">
    <w:name w:val="Texto independiente 21"/>
    <w:basedOn w:val="P0"/>
    <w:next w:val="P20"/>
    <w:pPr>
      <w:jc w:val="center"/>
    </w:pPr>
    <w:rPr>
      <w:lang/>
    </w:rPr>
  </w:style>
  <w:style w:type="paragraph" w:styleId="P21">
    <w:name w:val="Body Text 21"/>
    <w:basedOn w:val="P0"/>
    <w:next w:val="P21"/>
    <w:pPr>
      <w:jc w:val="center"/>
    </w:pPr>
    <w:rPr>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2026-07-09T18:08:33Z</dcterms:created>
  <cp:lastModifiedBy>Federico Parisi</cp:lastModifiedBy>
  <cp:lastPrinted>2009-01-06T12:31:00Z</cp:lastPrinted>
  <dcterms:modified xsi:type="dcterms:W3CDTF">2026-07-09T18:08:33Z</dcterms:modified>
  <cp:revision>2</cp:revision>
  <dc:title>PROYECTO DE ORDENANZA</dc:title>
</cp:coreProperties>
</file>