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989DA9E" w14:textId="0ECBBAA2" w:rsidR="00EA621F" w:rsidRDefault="00706C02">
      <w:pPr>
        <w:pStyle w:val="Ttulo"/>
      </w:pPr>
      <w:r>
        <w:t>Fronteira Sistêmica</w:t>
      </w:r>
    </w:p>
    <w:p w14:paraId="58DE9582" w14:textId="38C380B7" w:rsidR="00EA621F" w:rsidRDefault="00EA621F">
      <w:pPr>
        <w:jc w:val="center"/>
      </w:pPr>
      <w:bookmarkStart w:id="0" w:name="_gjdgxs" w:colFirst="0" w:colLast="0"/>
      <w:bookmarkEnd w:id="0"/>
    </w:p>
    <w:p w14:paraId="6E1A86D9" w14:textId="5801A1C6" w:rsidR="00EA621F" w:rsidRDefault="002F79CA">
      <w:pPr>
        <w:jc w:val="center"/>
      </w:pPr>
      <w:r>
        <w:rPr>
          <w:noProof/>
        </w:rPr>
        <w:drawing>
          <wp:inline distT="0" distB="0" distL="0" distR="0" wp14:anchorId="51A809D0" wp14:editId="05CAE938">
            <wp:extent cx="5181600" cy="3276600"/>
            <wp:effectExtent l="0" t="0" r="0" b="0"/>
            <wp:docPr id="2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Diagrama&#10;&#10;Descrição gerad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621F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621F"/>
    <w:rsid w:val="000D61CC"/>
    <w:rsid w:val="002F79CA"/>
    <w:rsid w:val="00706C02"/>
    <w:rsid w:val="00EA621F"/>
    <w:rsid w:val="07677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1DBF1C"/>
  <w15:docId w15:val="{6434AD14-DE9E-411F-94DF-C5A5A3C05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heading 2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Default Paragraph Font" w:semiHidden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pPr>
      <w:spacing w:line="276" w:lineRule="auto"/>
    </w:pPr>
    <w:rPr>
      <w:sz w:val="22"/>
      <w:szCs w:val="22"/>
      <w:lang w:val="zh-CN"/>
    </w:rPr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jeffe</dc:creator>
  <cp:lastModifiedBy>Vinnicius Dias Vergatti Augusto</cp:lastModifiedBy>
  <cp:revision>3</cp:revision>
  <dcterms:created xsi:type="dcterms:W3CDTF">2020-09-30T23:38:00Z</dcterms:created>
  <dcterms:modified xsi:type="dcterms:W3CDTF">2021-05-22T00:11:00Z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1046-11.2.0.9684</vt:lpwstr>
  </property>
</Properties>
</file>