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585A" w:rsidRDefault="00F3585A" w:rsidP="00617A6C">
      <w:pPr>
        <w:rPr>
          <w:color w:val="333399"/>
          <w:sz w:val="32"/>
          <w:szCs w:val="32"/>
          <w:u w:val="single"/>
        </w:rPr>
      </w:pPr>
      <w:bookmarkStart w:id="0" w:name="_GoBack"/>
      <w:bookmarkEnd w:id="0"/>
      <w:r>
        <w:rPr>
          <w:rFonts w:hint="eastAsia"/>
          <w:b/>
          <w:sz w:val="40"/>
          <w:szCs w:val="40"/>
          <w:u w:val="single"/>
        </w:rPr>
        <w:t>複習</w:t>
      </w:r>
      <w:r w:rsidRPr="008B7A1A">
        <w:rPr>
          <w:b/>
          <w:sz w:val="40"/>
          <w:szCs w:val="40"/>
          <w:u w:val="single"/>
        </w:rPr>
        <w:t>題目和解答</w:t>
      </w:r>
    </w:p>
    <w:p w:rsidR="00617A6C" w:rsidRPr="00E81882" w:rsidRDefault="00617A6C" w:rsidP="00617A6C">
      <w:pPr>
        <w:rPr>
          <w:rFonts w:hint="eastAsia"/>
          <w:color w:val="333399"/>
          <w:sz w:val="32"/>
          <w:szCs w:val="32"/>
          <w:u w:val="single"/>
        </w:rPr>
      </w:pPr>
      <w:r w:rsidRPr="00E81882">
        <w:rPr>
          <w:rFonts w:hint="eastAsia"/>
          <w:color w:val="333399"/>
          <w:sz w:val="32"/>
          <w:szCs w:val="32"/>
          <w:u w:val="single"/>
        </w:rPr>
        <w:t>第</w:t>
      </w:r>
      <w:r w:rsidRPr="00E81882">
        <w:rPr>
          <w:rFonts w:hint="eastAsia"/>
          <w:color w:val="333399"/>
          <w:sz w:val="32"/>
          <w:szCs w:val="32"/>
          <w:u w:val="single"/>
        </w:rPr>
        <w:t>10</w:t>
      </w:r>
      <w:r w:rsidRPr="00E81882">
        <w:rPr>
          <w:rFonts w:hint="eastAsia"/>
          <w:color w:val="333399"/>
          <w:sz w:val="32"/>
          <w:szCs w:val="32"/>
          <w:u w:val="single"/>
        </w:rPr>
        <w:t>章</w:t>
      </w:r>
    </w:p>
    <w:p w:rsidR="00617A6C" w:rsidRPr="000F01EA" w:rsidRDefault="00617A6C" w:rsidP="00617A6C">
      <w:pPr>
        <w:pStyle w:val="a3"/>
        <w:rPr>
          <w:rFonts w:ascii="標楷體" w:eastAsia="標楷體" w:hAnsi="標楷體" w:hint="eastAsia"/>
        </w:rPr>
      </w:pPr>
      <w:r w:rsidRPr="00F12602">
        <w:rPr>
          <w:rFonts w:ascii="Times New Roman" w:eastAsia="標楷體" w:hAnsi="Times New Roman" w:cs="Times New Roman"/>
        </w:rPr>
        <w:t>1.</w:t>
      </w:r>
      <w:r>
        <w:rPr>
          <w:rFonts w:ascii="Times New Roman" w:eastAsia="標楷體" w:hAnsi="Times New Roman" w:cs="Times New Roman" w:hint="eastAsia"/>
        </w:rPr>
        <w:t xml:space="preserve">  </w:t>
      </w:r>
      <w:r w:rsidRPr="000F01EA">
        <w:rPr>
          <w:rFonts w:ascii="標楷體" w:eastAsia="標楷體" w:hAnsi="標楷體" w:hint="eastAsia"/>
        </w:rPr>
        <w:t>各舉一個負外部性和正外部性的例子。</w:t>
      </w:r>
    </w:p>
    <w:p w:rsidR="00617A6C" w:rsidRDefault="00617A6C" w:rsidP="00617A6C">
      <w:pPr>
        <w:pStyle w:val="a3"/>
        <w:ind w:left="480" w:hangingChars="200" w:hanging="480"/>
        <w:rPr>
          <w:rFonts w:ascii="Times New Roman" w:eastAsia="標楷體" w:hAnsi="Times New Roman" w:cs="Times New Roman" w:hint="eastAsia"/>
        </w:rPr>
      </w:pPr>
      <w:r w:rsidRPr="00F12602">
        <w:rPr>
          <w:rFonts w:ascii="Times New Roman" w:hAnsi="Times New Roman" w:cs="Times New Roman"/>
        </w:rPr>
        <w:t>A:</w:t>
      </w:r>
      <w:r>
        <w:rPr>
          <w:rFonts w:ascii="新細明體" w:hAnsi="新細明體" w:hint="eastAsia"/>
        </w:rPr>
        <w:t xml:space="preserve"> </w:t>
      </w:r>
      <w:r>
        <w:rPr>
          <w:rFonts w:hint="eastAsia"/>
        </w:rPr>
        <w:t xml:space="preserve"> </w:t>
      </w:r>
      <w:r>
        <w:rPr>
          <w:rFonts w:ascii="新細明體" w:hAnsi="新細明體" w:hint="eastAsia"/>
        </w:rPr>
        <w:t>負外部性的例子包括</w:t>
      </w:r>
      <w:r w:rsidR="00C81DF7">
        <w:rPr>
          <w:rFonts w:ascii="新細明體" w:hAnsi="新細明體" w:hint="eastAsia"/>
        </w:rPr>
        <w:t>汙</w:t>
      </w:r>
      <w:r>
        <w:rPr>
          <w:rFonts w:ascii="新細明體" w:hAnsi="新細明體" w:hint="eastAsia"/>
        </w:rPr>
        <w:t>染、</w:t>
      </w:r>
      <w:r>
        <w:rPr>
          <w:rFonts w:hint="eastAsia"/>
        </w:rPr>
        <w:t>噪音和酒駕。</w:t>
      </w:r>
      <w:r>
        <w:rPr>
          <w:rFonts w:ascii="新細明體" w:hAnsi="新細明體" w:hint="eastAsia"/>
        </w:rPr>
        <w:t>正外部性的例子包括</w:t>
      </w:r>
      <w:r>
        <w:rPr>
          <w:rFonts w:hint="eastAsia"/>
        </w:rPr>
        <w:t xml:space="preserve">維護古蹟的舊觀、新技術的發明和教育。 </w:t>
      </w:r>
    </w:p>
    <w:p w:rsidR="00617A6C" w:rsidRDefault="00617A6C" w:rsidP="00617A6C">
      <w:pPr>
        <w:pStyle w:val="a3"/>
        <w:ind w:left="240" w:hangingChars="100" w:hanging="240"/>
        <w:rPr>
          <w:rFonts w:ascii="Times New Roman" w:eastAsia="標楷體" w:hAnsi="Times New Roman" w:cs="Times New Roman" w:hint="eastAsia"/>
        </w:rPr>
      </w:pPr>
    </w:p>
    <w:p w:rsidR="00617A6C" w:rsidRPr="00A93294" w:rsidRDefault="00617A6C" w:rsidP="00617A6C">
      <w:pPr>
        <w:pStyle w:val="a3"/>
        <w:rPr>
          <w:rFonts w:ascii="Times New Roman" w:eastAsia="標楷體" w:hAnsi="Times New Roman" w:cs="Times New Roman" w:hint="eastAsia"/>
        </w:rPr>
      </w:pPr>
      <w:r w:rsidRPr="00617A6C">
        <w:rPr>
          <w:rFonts w:ascii="Times New Roman" w:eastAsia="標楷體" w:hAnsi="Times New Roman" w:cs="Times New Roman"/>
        </w:rPr>
        <w:t xml:space="preserve">2. </w:t>
      </w:r>
      <w:r>
        <w:rPr>
          <w:rFonts w:ascii="Times New Roman" w:eastAsia="標楷體" w:hAnsi="Times New Roman" w:cs="Times New Roman" w:hint="eastAsia"/>
        </w:rPr>
        <w:t xml:space="preserve"> </w:t>
      </w:r>
      <w:r w:rsidRPr="00A93294">
        <w:rPr>
          <w:rFonts w:ascii="Times New Roman" w:eastAsia="標楷體" w:hAnsi="Times New Roman" w:cs="Times New Roman" w:hint="eastAsia"/>
        </w:rPr>
        <w:t>畫出供需圖形來說明源自於生產的負外部性所造成的影響。</w:t>
      </w:r>
    </w:p>
    <w:p w:rsidR="00617A6C" w:rsidRPr="00C85D58" w:rsidRDefault="00617A6C" w:rsidP="00617A6C">
      <w:pPr>
        <w:pStyle w:val="a3"/>
        <w:ind w:left="360" w:hangingChars="150" w:hanging="360"/>
        <w:rPr>
          <w:rFonts w:ascii="新細明體" w:hAnsi="新細明體" w:hint="eastAsia"/>
        </w:rPr>
      </w:pPr>
      <w:r w:rsidRPr="00F12602">
        <w:rPr>
          <w:rFonts w:ascii="Times New Roman" w:hAnsi="Times New Roman" w:cs="Times New Roman"/>
        </w:rPr>
        <w:t xml:space="preserve">A: </w:t>
      </w:r>
      <w:r>
        <w:rPr>
          <w:rFonts w:hint="eastAsia"/>
        </w:rPr>
        <w:t>下圖顯示</w:t>
      </w:r>
      <w:r>
        <w:rPr>
          <w:rFonts w:hAnsi="細明體" w:cs="細明體" w:hint="eastAsia"/>
        </w:rPr>
        <w:t>生產</w:t>
      </w:r>
      <w:r w:rsidRPr="00CA71A0">
        <w:rPr>
          <w:rFonts w:hAnsi="細明體" w:cs="細明體" w:hint="eastAsia"/>
        </w:rPr>
        <w:t>的</w:t>
      </w:r>
      <w:r>
        <w:rPr>
          <w:rFonts w:hAnsi="細明體" w:cs="細明體" w:hint="eastAsia"/>
        </w:rPr>
        <w:t>負</w:t>
      </w:r>
      <w:r>
        <w:rPr>
          <w:rFonts w:ascii="新細明體" w:hAnsi="新細明體" w:hint="eastAsia"/>
        </w:rPr>
        <w:t>外部性所造成的影響。</w:t>
      </w:r>
      <w:r>
        <w:rPr>
          <w:rFonts w:hAnsi="細明體" w:cs="細明體" w:hint="eastAsia"/>
        </w:rPr>
        <w:t>因為負</w:t>
      </w:r>
      <w:r w:rsidRPr="00CA71A0">
        <w:rPr>
          <w:rFonts w:hAnsi="細明體" w:cs="細明體" w:hint="eastAsia"/>
        </w:rPr>
        <w:t>外部性的存在，所以社會成本</w:t>
      </w:r>
      <w:r>
        <w:rPr>
          <w:rFonts w:hint="eastAsia"/>
        </w:rPr>
        <w:t>曲線高</w:t>
      </w:r>
      <w:r w:rsidRPr="00CA71A0">
        <w:rPr>
          <w:rFonts w:hAnsi="細明體" w:cs="細明體" w:hint="eastAsia"/>
        </w:rPr>
        <w:t>於</w:t>
      </w:r>
      <w:r>
        <w:rPr>
          <w:rFonts w:hAnsi="細明體" w:cs="細明體" w:hint="eastAsia"/>
        </w:rPr>
        <w:t>供給 (</w:t>
      </w:r>
      <w:r w:rsidRPr="00CA71A0">
        <w:rPr>
          <w:rFonts w:hAnsi="細明體" w:cs="細明體" w:hint="eastAsia"/>
        </w:rPr>
        <w:t>私人成本</w:t>
      </w:r>
      <w:r>
        <w:rPr>
          <w:rFonts w:hAnsi="細明體" w:cs="細明體" w:hint="eastAsia"/>
        </w:rPr>
        <w:t xml:space="preserve">) </w:t>
      </w:r>
      <w:r>
        <w:rPr>
          <w:rFonts w:hint="eastAsia"/>
        </w:rPr>
        <w:t>曲線。最適數量是需求曲線以及</w:t>
      </w:r>
      <w:r w:rsidRPr="00CA71A0">
        <w:rPr>
          <w:rFonts w:hAnsi="細明體" w:cs="細明體" w:hint="eastAsia"/>
        </w:rPr>
        <w:t>社會成本</w:t>
      </w:r>
      <w:r>
        <w:rPr>
          <w:rFonts w:hint="eastAsia"/>
        </w:rPr>
        <w:t>曲線交點所對應的</w:t>
      </w:r>
      <w:r w:rsidRPr="00445171">
        <w:rPr>
          <w:rFonts w:ascii="Cambria" w:hAnsi="Cambria" w:hint="eastAsia"/>
        </w:rPr>
        <w:t>數量</w:t>
      </w:r>
      <w:r w:rsidRPr="00627F1F">
        <w:rPr>
          <w:rFonts w:hAnsi="細明體" w:cs="細明體"/>
          <w:position w:val="-12"/>
        </w:rPr>
        <w:object w:dxaOrig="90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pt;height:18pt" o:ole="">
            <v:imagedata r:id="rId4" o:title=""/>
          </v:shape>
          <o:OLEObject Type="Embed" ProgID="Equation.3" ShapeID="_x0000_i1025" DrawAspect="Content" ObjectID="_1780967790" r:id="rId5"/>
        </w:object>
      </w:r>
      <w:r>
        <w:rPr>
          <w:rFonts w:hint="eastAsia"/>
        </w:rPr>
        <w:t>，小於市場所決定出的均衡數量</w:t>
      </w:r>
      <w:r w:rsidRPr="009A7E08">
        <w:rPr>
          <w:rFonts w:hAnsi="細明體" w:cs="細明體"/>
          <w:position w:val="-10"/>
        </w:rPr>
        <w:object w:dxaOrig="800" w:dyaOrig="340">
          <v:shape id="_x0000_i1026" type="#_x0000_t75" style="width:39.75pt;height:17.25pt" o:ole="">
            <v:imagedata r:id="rId6" o:title=""/>
          </v:shape>
          <o:OLEObject Type="Embed" ProgID="Equation.3" ShapeID="_x0000_i1026" DrawAspect="Content" ObjectID="_1780967791" r:id="rId7"/>
        </w:object>
      </w:r>
      <w:r>
        <w:rPr>
          <w:rFonts w:hint="eastAsia"/>
        </w:rPr>
        <w:t>。</w:t>
      </w:r>
      <w:r w:rsidRPr="00C85D58">
        <w:rPr>
          <w:rFonts w:ascii="新細明體" w:hAnsi="新細明體" w:hint="eastAsia"/>
        </w:rPr>
        <w:t xml:space="preserve"> </w:t>
      </w:r>
    </w:p>
    <w:p w:rsidR="00617A6C" w:rsidRDefault="00B54E76" w:rsidP="00617A6C">
      <w:pPr>
        <w:pStyle w:val="a3"/>
        <w:ind w:left="240" w:hangingChars="100" w:hanging="240"/>
        <w:rPr>
          <w:rFonts w:ascii="標楷體" w:eastAsia="標楷體" w:hAnsi="標楷體" w:cs="細明體" w:hint="eastAsia"/>
        </w:rPr>
      </w:pPr>
      <w:r w:rsidRPr="00A93294">
        <w:rPr>
          <w:rFonts w:eastAsia="標楷體" w:hint="eastAsia"/>
          <w:noProof/>
          <w:color w:val="0000FF"/>
        </w:rPr>
        <w:drawing>
          <wp:inline distT="0" distB="0" distL="0" distR="0">
            <wp:extent cx="3524250" cy="206692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24250" cy="2066925"/>
                    </a:xfrm>
                    <a:prstGeom prst="rect">
                      <a:avLst/>
                    </a:prstGeom>
                    <a:noFill/>
                    <a:ln>
                      <a:noFill/>
                    </a:ln>
                  </pic:spPr>
                </pic:pic>
              </a:graphicData>
            </a:graphic>
          </wp:inline>
        </w:drawing>
      </w:r>
    </w:p>
    <w:p w:rsidR="00617A6C" w:rsidRDefault="00617A6C" w:rsidP="00617A6C">
      <w:pPr>
        <w:pStyle w:val="a3"/>
        <w:ind w:left="240" w:hangingChars="100" w:hanging="240"/>
        <w:rPr>
          <w:rFonts w:ascii="標楷體" w:eastAsia="標楷體" w:hAnsi="標楷體" w:cs="細明體" w:hint="eastAsia"/>
        </w:rPr>
      </w:pPr>
    </w:p>
    <w:p w:rsidR="00617A6C" w:rsidRPr="00A85A32" w:rsidRDefault="00617A6C" w:rsidP="00617A6C">
      <w:pPr>
        <w:pStyle w:val="a3"/>
        <w:rPr>
          <w:rFonts w:ascii="標楷體" w:eastAsia="標楷體" w:hAnsi="標楷體" w:cs="細明體" w:hint="eastAsia"/>
        </w:rPr>
      </w:pPr>
      <w:r w:rsidRPr="00617A6C">
        <w:rPr>
          <w:rFonts w:ascii="Times New Roman" w:eastAsia="標楷體" w:hAnsi="Times New Roman" w:cs="Times New Roman"/>
        </w:rPr>
        <w:t>3.</w:t>
      </w:r>
      <w:r>
        <w:rPr>
          <w:rFonts w:ascii="標楷體" w:eastAsia="標楷體" w:hAnsi="標楷體" w:cs="細明體" w:hint="eastAsia"/>
        </w:rPr>
        <w:t xml:space="preserve">  </w:t>
      </w:r>
      <w:r w:rsidR="003C5255">
        <w:rPr>
          <w:rFonts w:ascii="標楷體" w:eastAsia="標楷體" w:hAnsi="標楷體" w:cs="細明體" w:hint="eastAsia"/>
        </w:rPr>
        <w:t>專利權制度如何協助</w:t>
      </w:r>
      <w:r w:rsidRPr="00A85A32">
        <w:rPr>
          <w:rFonts w:ascii="標楷體" w:eastAsia="標楷體" w:hAnsi="標楷體" w:cs="細明體" w:hint="eastAsia"/>
        </w:rPr>
        <w:t>社會解決外部性問題？</w:t>
      </w:r>
    </w:p>
    <w:p w:rsidR="00617A6C" w:rsidRDefault="00617A6C" w:rsidP="00617A6C">
      <w:pPr>
        <w:pStyle w:val="a3"/>
        <w:ind w:left="480" w:hangingChars="200" w:hanging="480"/>
        <w:rPr>
          <w:rFonts w:ascii="標楷體" w:eastAsia="標楷體" w:hAnsi="標楷體" w:cs="細明體" w:hint="eastAsia"/>
        </w:rPr>
      </w:pPr>
      <w:r w:rsidRPr="00F12602">
        <w:rPr>
          <w:rFonts w:ascii="Times New Roman" w:hAnsi="Times New Roman" w:cs="Times New Roman"/>
        </w:rPr>
        <w:t xml:space="preserve">A: </w:t>
      </w:r>
      <w:r>
        <w:rPr>
          <w:rFonts w:ascii="Times New Roman" w:hAnsi="Times New Roman" w:cs="Times New Roman" w:hint="eastAsia"/>
        </w:rPr>
        <w:t xml:space="preserve"> </w:t>
      </w:r>
      <w:r>
        <w:rPr>
          <w:rFonts w:hint="eastAsia"/>
        </w:rPr>
        <w:t>專利法藉由給予發明者可以專用自己的發明一段時間的權利來保護發明者。當一個廠商有重大技術突破時，可以申請專利權，從而可以獲得許多經濟效益。專利權藉由使廠商擁有自己發明的財產權，將外部性內部化。若其他廠商想要使用該技術，它們需取得發明者的同意並支付權利金，所以專利權提供廠商從事研發以提升技術的誘因，進而透過技術外溢使社會獲益。</w:t>
      </w:r>
    </w:p>
    <w:p w:rsidR="00617A6C" w:rsidRDefault="00617A6C" w:rsidP="00617A6C">
      <w:pPr>
        <w:pStyle w:val="a3"/>
        <w:ind w:left="240" w:hangingChars="100" w:hanging="240"/>
        <w:rPr>
          <w:rFonts w:ascii="標楷體" w:eastAsia="標楷體" w:hAnsi="標楷體" w:cs="細明體" w:hint="eastAsia"/>
        </w:rPr>
      </w:pPr>
    </w:p>
    <w:p w:rsidR="00617A6C" w:rsidRPr="00A85A32" w:rsidRDefault="00617A6C" w:rsidP="009F63B8">
      <w:pPr>
        <w:pStyle w:val="a3"/>
        <w:ind w:left="360" w:hangingChars="150" w:hanging="360"/>
        <w:rPr>
          <w:rFonts w:ascii="標楷體" w:eastAsia="標楷體" w:hAnsi="標楷體" w:cs="細明體" w:hint="eastAsia"/>
        </w:rPr>
      </w:pPr>
      <w:r w:rsidRPr="00617A6C">
        <w:rPr>
          <w:rFonts w:ascii="Times New Roman" w:eastAsia="標楷體" w:hAnsi="Times New Roman" w:cs="Times New Roman"/>
        </w:rPr>
        <w:t>4.</w:t>
      </w:r>
      <w:r>
        <w:rPr>
          <w:rFonts w:ascii="標楷體" w:eastAsia="標楷體" w:hAnsi="標楷體" w:cs="細明體" w:hint="eastAsia"/>
        </w:rPr>
        <w:t xml:space="preserve">  </w:t>
      </w:r>
      <w:r w:rsidRPr="00A85A32">
        <w:rPr>
          <w:rFonts w:ascii="標楷體" w:eastAsia="標楷體" w:hAnsi="標楷體" w:cs="細明體" w:hint="eastAsia"/>
        </w:rPr>
        <w:t>什麼是矯正稅？就降低</w:t>
      </w:r>
      <w:r w:rsidR="00C81DF7">
        <w:rPr>
          <w:rFonts w:ascii="標楷體" w:eastAsia="標楷體" w:hAnsi="標楷體" w:cs="細明體" w:hint="eastAsia"/>
        </w:rPr>
        <w:t>汙</w:t>
      </w:r>
      <w:r w:rsidRPr="00A85A32">
        <w:rPr>
          <w:rFonts w:ascii="標楷體" w:eastAsia="標楷體" w:hAnsi="標楷體" w:cs="細明體" w:hint="eastAsia"/>
        </w:rPr>
        <w:t>染而言，為什麼經濟學家比較偏好矯正稅而比較不偏好管制？</w:t>
      </w:r>
    </w:p>
    <w:p w:rsidR="00617A6C" w:rsidRDefault="00617A6C" w:rsidP="00617A6C">
      <w:pPr>
        <w:pStyle w:val="a3"/>
        <w:ind w:left="480" w:hangingChars="200" w:hanging="480"/>
        <w:rPr>
          <w:rFonts w:ascii="Arial" w:hAnsi="Arial" w:cs="Arial"/>
        </w:rPr>
      </w:pPr>
      <w:r w:rsidRPr="00617A6C">
        <w:rPr>
          <w:rFonts w:ascii="Times New Roman" w:hAnsi="Times New Roman" w:cs="Times New Roman"/>
        </w:rPr>
        <w:t xml:space="preserve">A: </w:t>
      </w:r>
      <w:r>
        <w:rPr>
          <w:rFonts w:ascii="新細明體" w:hAnsi="新細明體" w:hint="eastAsia"/>
        </w:rPr>
        <w:t xml:space="preserve"> </w:t>
      </w:r>
      <w:r>
        <w:rPr>
          <w:rFonts w:ascii="新細明體" w:hAnsi="新細明體" w:hint="eastAsia"/>
        </w:rPr>
        <w:t>對負外部性行為所課的稅收稱之為</w:t>
      </w:r>
      <w:r w:rsidRPr="006824A6">
        <w:rPr>
          <w:rFonts w:ascii="新細明體" w:hAnsi="新細明體" w:hint="eastAsia"/>
        </w:rPr>
        <w:t>矯正稅</w:t>
      </w:r>
      <w:r>
        <w:rPr>
          <w:rFonts w:ascii="新細明體" w:hAnsi="新細明體" w:hint="eastAsia"/>
        </w:rPr>
        <w:t>。</w:t>
      </w:r>
      <w:r>
        <w:rPr>
          <w:rFonts w:ascii="Arial" w:hAnsi="Arial" w:cs="Arial" w:hint="eastAsia"/>
        </w:rPr>
        <w:t>經濟學家之所以比較偏好課稅，是因為就相同的</w:t>
      </w:r>
      <w:r w:rsidR="00C81DF7">
        <w:rPr>
          <w:rFonts w:ascii="Arial" w:hAnsi="Arial" w:cs="Arial" w:hint="eastAsia"/>
        </w:rPr>
        <w:t>汙</w:t>
      </w:r>
      <w:r>
        <w:rPr>
          <w:rFonts w:ascii="Arial" w:hAnsi="Arial" w:cs="Arial" w:hint="eastAsia"/>
        </w:rPr>
        <w:t>染減量而言，課稅比管制來得有效率。本質上，矯正稅就像是為</w:t>
      </w:r>
      <w:r w:rsidR="00C81DF7">
        <w:rPr>
          <w:rFonts w:ascii="Arial" w:hAnsi="Arial" w:cs="Arial" w:hint="eastAsia"/>
        </w:rPr>
        <w:t>汙</w:t>
      </w:r>
      <w:r>
        <w:rPr>
          <w:rFonts w:ascii="Arial" w:hAnsi="Arial" w:cs="Arial" w:hint="eastAsia"/>
        </w:rPr>
        <w:t>染權定一個價格。如同市場將商品分配給那些最重視它們的買者一樣，矯正稅將</w:t>
      </w:r>
      <w:r w:rsidR="00C81DF7">
        <w:rPr>
          <w:rFonts w:ascii="Arial" w:hAnsi="Arial" w:cs="Arial" w:hint="eastAsia"/>
        </w:rPr>
        <w:t>汙</w:t>
      </w:r>
      <w:r>
        <w:rPr>
          <w:rFonts w:ascii="Arial" w:hAnsi="Arial" w:cs="Arial" w:hint="eastAsia"/>
        </w:rPr>
        <w:t>染分配給那些</w:t>
      </w:r>
      <w:r w:rsidR="00C81DF7">
        <w:rPr>
          <w:rFonts w:ascii="Arial" w:hAnsi="Arial" w:cs="Arial" w:hint="eastAsia"/>
        </w:rPr>
        <w:t>汙</w:t>
      </w:r>
      <w:r>
        <w:rPr>
          <w:rFonts w:ascii="Arial" w:hAnsi="Arial" w:cs="Arial" w:hint="eastAsia"/>
        </w:rPr>
        <w:t>染減量成本</w:t>
      </w:r>
      <w:r w:rsidRPr="00E12444">
        <w:rPr>
          <w:rFonts w:ascii="新細明體" w:hAnsi="新細明體" w:hint="eastAsia"/>
        </w:rPr>
        <w:t>最高</w:t>
      </w:r>
      <w:r>
        <w:rPr>
          <w:rFonts w:ascii="Arial" w:hAnsi="Arial" w:cs="Arial" w:hint="eastAsia"/>
        </w:rPr>
        <w:t>的廠商。無論</w:t>
      </w:r>
      <w:r>
        <w:rPr>
          <w:rFonts w:ascii="新細明體" w:hAnsi="新細明體" w:hint="eastAsia"/>
        </w:rPr>
        <w:t>環保署</w:t>
      </w:r>
      <w:r>
        <w:rPr>
          <w:rFonts w:ascii="Arial" w:hAnsi="Arial" w:cs="Arial" w:hint="eastAsia"/>
        </w:rPr>
        <w:t>訂的</w:t>
      </w:r>
      <w:r w:rsidR="00C81DF7">
        <w:rPr>
          <w:rFonts w:ascii="Arial" w:hAnsi="Arial" w:cs="Arial" w:hint="eastAsia"/>
        </w:rPr>
        <w:t>汙</w:t>
      </w:r>
      <w:r>
        <w:rPr>
          <w:rFonts w:ascii="Arial" w:hAnsi="Arial" w:cs="Arial" w:hint="eastAsia"/>
        </w:rPr>
        <w:t>染目標為何，課徵矯正稅都可以使成本最低。經濟學家也認為矯正稅對環境更為有利。在命令與</w:t>
      </w:r>
      <w:r>
        <w:rPr>
          <w:rFonts w:ascii="新細明體" w:hAnsi="新細明體" w:hint="eastAsia"/>
        </w:rPr>
        <w:t>控管</w:t>
      </w:r>
      <w:r>
        <w:rPr>
          <w:rFonts w:ascii="Arial" w:hAnsi="Arial" w:cs="Arial" w:hint="eastAsia"/>
        </w:rPr>
        <w:t>政策之下，一旦工廠達到了</w:t>
      </w:r>
      <w:r>
        <w:rPr>
          <w:rFonts w:ascii="新細明體" w:hAnsi="新細明體" w:hint="eastAsia"/>
        </w:rPr>
        <w:t>環保署所</w:t>
      </w:r>
      <w:r>
        <w:rPr>
          <w:rFonts w:ascii="Arial" w:hAnsi="Arial" w:cs="Arial" w:hint="eastAsia"/>
        </w:rPr>
        <w:t>訂的標準，它</w:t>
      </w:r>
      <w:r>
        <w:rPr>
          <w:rFonts w:ascii="Arial" w:hAnsi="Arial" w:cs="Arial" w:hint="eastAsia"/>
        </w:rPr>
        <w:lastRenderedPageBreak/>
        <w:t>們便沒有誘因去更進一步減少</w:t>
      </w:r>
      <w:r w:rsidR="00C81DF7">
        <w:rPr>
          <w:rFonts w:ascii="Arial" w:hAnsi="Arial" w:cs="Arial" w:hint="eastAsia"/>
        </w:rPr>
        <w:t>汙</w:t>
      </w:r>
      <w:r>
        <w:rPr>
          <w:rFonts w:ascii="Arial" w:hAnsi="Arial" w:cs="Arial" w:hint="eastAsia"/>
        </w:rPr>
        <w:t>染。相反地，矯正稅讓廠商有去發展更好的</w:t>
      </w:r>
      <w:r w:rsidR="00C81DF7">
        <w:rPr>
          <w:rFonts w:ascii="Arial" w:hAnsi="Arial" w:cs="Arial" w:hint="eastAsia"/>
        </w:rPr>
        <w:t>汙</w:t>
      </w:r>
      <w:r>
        <w:rPr>
          <w:rFonts w:ascii="Arial" w:hAnsi="Arial" w:cs="Arial" w:hint="eastAsia"/>
        </w:rPr>
        <w:t>染減量技術的誘因，因為廠商可因此少付矯正稅。</w:t>
      </w:r>
    </w:p>
    <w:p w:rsidR="00C81DF7" w:rsidRDefault="00C81DF7" w:rsidP="00617A6C">
      <w:pPr>
        <w:pStyle w:val="a3"/>
        <w:ind w:left="480" w:hangingChars="200" w:hanging="480"/>
        <w:rPr>
          <w:rFonts w:ascii="標楷體" w:eastAsia="標楷體" w:hAnsi="標楷體" w:cs="細明體" w:hint="eastAsia"/>
        </w:rPr>
      </w:pPr>
    </w:p>
    <w:p w:rsidR="00617A6C" w:rsidRPr="00A85A32" w:rsidRDefault="00617A6C" w:rsidP="00617A6C">
      <w:pPr>
        <w:pStyle w:val="a3"/>
        <w:rPr>
          <w:rFonts w:ascii="標楷體" w:eastAsia="標楷體" w:hAnsi="標楷體" w:cs="細明體" w:hint="eastAsia"/>
        </w:rPr>
      </w:pPr>
      <w:r w:rsidRPr="00617A6C">
        <w:rPr>
          <w:rFonts w:ascii="Times New Roman" w:eastAsia="標楷體" w:hAnsi="Times New Roman" w:cs="Times New Roman"/>
        </w:rPr>
        <w:t>5.</w:t>
      </w:r>
      <w:r>
        <w:rPr>
          <w:rFonts w:ascii="標楷體" w:eastAsia="標楷體" w:hAnsi="標楷體" w:cs="細明體" w:hint="eastAsia"/>
        </w:rPr>
        <w:t xml:space="preserve">  </w:t>
      </w:r>
      <w:r w:rsidR="009F63B8">
        <w:rPr>
          <w:rFonts w:ascii="標楷體" w:eastAsia="標楷體" w:hAnsi="標楷體" w:cs="細明體"/>
        </w:rPr>
        <w:t xml:space="preserve"> </w:t>
      </w:r>
      <w:r w:rsidRPr="00A85A32">
        <w:rPr>
          <w:rFonts w:ascii="標楷體" w:eastAsia="標楷體" w:hAnsi="標楷體" w:cs="細明體" w:hint="eastAsia"/>
        </w:rPr>
        <w:t>列出一些可以不用靠政府介入而解決外部性問題的方法。</w:t>
      </w:r>
    </w:p>
    <w:p w:rsidR="00617A6C" w:rsidRDefault="00617A6C" w:rsidP="00617A6C">
      <w:pPr>
        <w:pStyle w:val="a3"/>
        <w:ind w:left="600" w:hangingChars="250" w:hanging="600"/>
        <w:rPr>
          <w:rFonts w:hint="eastAsia"/>
        </w:rPr>
      </w:pPr>
      <w:r w:rsidRPr="00F12602">
        <w:rPr>
          <w:rFonts w:ascii="Times New Roman" w:hAnsi="Times New Roman" w:cs="Times New Roman"/>
        </w:rPr>
        <w:t xml:space="preserve">A: </w:t>
      </w:r>
      <w:r>
        <w:rPr>
          <w:rFonts w:ascii="Times New Roman" w:hAnsi="Times New Roman" w:cs="Times New Roman" w:hint="eastAsia"/>
        </w:rPr>
        <w:t xml:space="preserve"> </w:t>
      </w:r>
      <w:r w:rsidR="00DC75D1">
        <w:rPr>
          <w:rFonts w:ascii="Times New Roman" w:hAnsi="Times New Roman" w:cs="Times New Roman"/>
        </w:rPr>
        <w:t xml:space="preserve"> </w:t>
      </w:r>
      <w:r>
        <w:rPr>
          <w:rFonts w:ascii="新細明體" w:hAnsi="新細明體" w:hint="eastAsia"/>
        </w:rPr>
        <w:t>這些方法包括</w:t>
      </w:r>
      <w:r>
        <w:rPr>
          <w:rFonts w:hint="eastAsia"/>
        </w:rPr>
        <w:t>道德規範、社會制裁、</w:t>
      </w:r>
      <w:r>
        <w:rPr>
          <w:rFonts w:ascii="Arial" w:hAnsi="Arial" w:cs="Arial" w:hint="eastAsia"/>
          <w:bCs/>
        </w:rPr>
        <w:t>慈善事業、</w:t>
      </w:r>
      <w:r>
        <w:rPr>
          <w:rFonts w:hint="eastAsia"/>
        </w:rPr>
        <w:t>不同行業結合或讓涉及外部問題的雙方簽訂契約。</w:t>
      </w:r>
    </w:p>
    <w:p w:rsidR="00617A6C" w:rsidRDefault="00617A6C" w:rsidP="00617A6C">
      <w:pPr>
        <w:pStyle w:val="a3"/>
        <w:ind w:left="360" w:hangingChars="150" w:hanging="360"/>
        <w:rPr>
          <w:rFonts w:ascii="標楷體" w:eastAsia="標楷體" w:hAnsi="標楷體" w:hint="eastAsia"/>
        </w:rPr>
      </w:pPr>
    </w:p>
    <w:p w:rsidR="00617A6C" w:rsidRPr="00A85A32" w:rsidRDefault="00617A6C" w:rsidP="00617A6C">
      <w:pPr>
        <w:pStyle w:val="a3"/>
        <w:ind w:left="480" w:hangingChars="200" w:hanging="480"/>
        <w:rPr>
          <w:rFonts w:ascii="標楷體" w:eastAsia="標楷體" w:hAnsi="標楷體" w:cs="細明體" w:hint="eastAsia"/>
        </w:rPr>
      </w:pPr>
      <w:r w:rsidRPr="00617A6C">
        <w:rPr>
          <w:rFonts w:ascii="Times New Roman" w:eastAsia="標楷體" w:hAnsi="Times New Roman" w:cs="Times New Roman"/>
        </w:rPr>
        <w:t>6.</w:t>
      </w:r>
      <w:r>
        <w:rPr>
          <w:rFonts w:ascii="標楷體" w:eastAsia="標楷體" w:hAnsi="標楷體" w:cs="細明體" w:hint="eastAsia"/>
        </w:rPr>
        <w:t xml:space="preserve"> </w:t>
      </w:r>
      <w:r w:rsidR="009F63B8">
        <w:rPr>
          <w:rFonts w:ascii="標楷體" w:eastAsia="標楷體" w:hAnsi="標楷體" w:cs="細明體"/>
        </w:rPr>
        <w:t xml:space="preserve"> </w:t>
      </w:r>
      <w:r>
        <w:rPr>
          <w:rFonts w:ascii="標楷體" w:eastAsia="標楷體" w:hAnsi="標楷體" w:cs="細明體" w:hint="eastAsia"/>
        </w:rPr>
        <w:t xml:space="preserve"> </w:t>
      </w:r>
      <w:r w:rsidRPr="00A85A32">
        <w:rPr>
          <w:rFonts w:ascii="標楷體" w:eastAsia="標楷體" w:hAnsi="標楷體" w:cs="細明體" w:hint="eastAsia"/>
        </w:rPr>
        <w:t>假設你是一個不吸菸的人，且你的室友吸菸。根據寇斯定理，你的室友會不會在房間吸菸的決定因素為何？這個結果是否</w:t>
      </w:r>
      <w:r w:rsidR="00C81DF7">
        <w:rPr>
          <w:rFonts w:ascii="標楷體" w:eastAsia="標楷體" w:hAnsi="標楷體" w:cs="細明體" w:hint="eastAsia"/>
        </w:rPr>
        <w:t>是</w:t>
      </w:r>
      <w:r w:rsidRPr="00A85A32">
        <w:rPr>
          <w:rFonts w:ascii="標楷體" w:eastAsia="標楷體" w:hAnsi="標楷體" w:cs="細明體" w:hint="eastAsia"/>
        </w:rPr>
        <w:t>有效率的？你跟你室友如何達成這個結果？</w:t>
      </w:r>
    </w:p>
    <w:p w:rsidR="00617A6C" w:rsidRPr="00EE1E47" w:rsidRDefault="00617A6C" w:rsidP="00617A6C">
      <w:pPr>
        <w:ind w:left="600" w:hangingChars="250" w:hanging="600"/>
        <w:rPr>
          <w:rFonts w:ascii="新細明體" w:hAnsi="新細明體" w:hint="eastAsia"/>
        </w:rPr>
      </w:pPr>
      <w:r w:rsidRPr="00F12602">
        <w:t>A:</w:t>
      </w:r>
      <w:r>
        <w:rPr>
          <w:rFonts w:ascii="新細明體" w:hAnsi="新細明體" w:hint="eastAsia"/>
        </w:rPr>
        <w:t xml:space="preserve">  </w:t>
      </w:r>
      <w:r w:rsidR="00DC75D1">
        <w:rPr>
          <w:rFonts w:ascii="新細明體" w:hAnsi="新細明體"/>
        </w:rPr>
        <w:t xml:space="preserve"> </w:t>
      </w:r>
      <w:r>
        <w:rPr>
          <w:rFonts w:ascii="新細明體" w:hAnsi="新細明體" w:hint="eastAsia"/>
        </w:rPr>
        <w:t>根據寇斯定理，你的室友會不會在房間吸煙，決定於乾淨空氣對你的價值與吸菸對你室友的價值孰大孰小。如果乾淨空氣對你的價值高於吸菸對你室友的價值，則你們討價還價的結果是你的室友不會在房間吸菸。如果乾淨空氣對你的價值低於吸菸對你室友的價值，則你們討價還價的結果是你的室友會在房間吸菸。如果沒有交易成本，則這個結果是有效率的。這個結果可以藉由你付錢給你的室友請他不要吸菸或你的室友付錢給你讓他可以吸菸來達成。</w:t>
      </w:r>
      <w:r>
        <w:rPr>
          <w:rFonts w:ascii="標楷體" w:eastAsia="標楷體" w:hAnsi="標楷體" w:cs="細明體" w:hint="eastAsia"/>
        </w:rPr>
        <w:t xml:space="preserve"> </w:t>
      </w:r>
    </w:p>
    <w:p w:rsidR="00617A6C" w:rsidRPr="00617A6C" w:rsidRDefault="00617A6C" w:rsidP="00617A6C"/>
    <w:sectPr w:rsidR="00617A6C" w:rsidRPr="00617A6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6C"/>
    <w:rsid w:val="0000234F"/>
    <w:rsid w:val="000024CD"/>
    <w:rsid w:val="00006878"/>
    <w:rsid w:val="00006DB5"/>
    <w:rsid w:val="000076F3"/>
    <w:rsid w:val="0002193A"/>
    <w:rsid w:val="00026092"/>
    <w:rsid w:val="00026366"/>
    <w:rsid w:val="00031640"/>
    <w:rsid w:val="00045BBD"/>
    <w:rsid w:val="0005344D"/>
    <w:rsid w:val="0006215D"/>
    <w:rsid w:val="000A0D2D"/>
    <w:rsid w:val="000C3E9B"/>
    <w:rsid w:val="000C5027"/>
    <w:rsid w:val="000D4786"/>
    <w:rsid w:val="000D5049"/>
    <w:rsid w:val="000D6685"/>
    <w:rsid w:val="000D68E2"/>
    <w:rsid w:val="000E3DD7"/>
    <w:rsid w:val="000F0386"/>
    <w:rsid w:val="001077DD"/>
    <w:rsid w:val="001104FB"/>
    <w:rsid w:val="001144AF"/>
    <w:rsid w:val="00120FBE"/>
    <w:rsid w:val="00127EDD"/>
    <w:rsid w:val="001311E0"/>
    <w:rsid w:val="00131C9E"/>
    <w:rsid w:val="00132C90"/>
    <w:rsid w:val="00140EB9"/>
    <w:rsid w:val="00150F93"/>
    <w:rsid w:val="00156D26"/>
    <w:rsid w:val="001577F2"/>
    <w:rsid w:val="00162FB3"/>
    <w:rsid w:val="00170C0F"/>
    <w:rsid w:val="00177041"/>
    <w:rsid w:val="001800B2"/>
    <w:rsid w:val="00180B8D"/>
    <w:rsid w:val="00192B6A"/>
    <w:rsid w:val="001A284C"/>
    <w:rsid w:val="001B5321"/>
    <w:rsid w:val="001C022A"/>
    <w:rsid w:val="001D29B3"/>
    <w:rsid w:val="001D3418"/>
    <w:rsid w:val="001D4391"/>
    <w:rsid w:val="001E3867"/>
    <w:rsid w:val="0020397B"/>
    <w:rsid w:val="00203FE8"/>
    <w:rsid w:val="002049F0"/>
    <w:rsid w:val="002054D3"/>
    <w:rsid w:val="00207B13"/>
    <w:rsid w:val="002147D4"/>
    <w:rsid w:val="002169FE"/>
    <w:rsid w:val="00220078"/>
    <w:rsid w:val="0025189B"/>
    <w:rsid w:val="0025317A"/>
    <w:rsid w:val="002609EF"/>
    <w:rsid w:val="00273CF3"/>
    <w:rsid w:val="002742AF"/>
    <w:rsid w:val="00274733"/>
    <w:rsid w:val="00281D48"/>
    <w:rsid w:val="00291D0E"/>
    <w:rsid w:val="00292EB2"/>
    <w:rsid w:val="00295299"/>
    <w:rsid w:val="0029762F"/>
    <w:rsid w:val="002A6297"/>
    <w:rsid w:val="002A652B"/>
    <w:rsid w:val="002B5D40"/>
    <w:rsid w:val="002B5DD6"/>
    <w:rsid w:val="002B6395"/>
    <w:rsid w:val="002C5214"/>
    <w:rsid w:val="002D08F9"/>
    <w:rsid w:val="002D22B6"/>
    <w:rsid w:val="002D61BF"/>
    <w:rsid w:val="002D72E0"/>
    <w:rsid w:val="002D78FD"/>
    <w:rsid w:val="002E66B8"/>
    <w:rsid w:val="002E7EB6"/>
    <w:rsid w:val="002F09EF"/>
    <w:rsid w:val="0030174F"/>
    <w:rsid w:val="003020B4"/>
    <w:rsid w:val="00303A6E"/>
    <w:rsid w:val="00305B34"/>
    <w:rsid w:val="00305BAB"/>
    <w:rsid w:val="00313312"/>
    <w:rsid w:val="00322B36"/>
    <w:rsid w:val="00324576"/>
    <w:rsid w:val="00324627"/>
    <w:rsid w:val="00326614"/>
    <w:rsid w:val="00327CC3"/>
    <w:rsid w:val="0033407E"/>
    <w:rsid w:val="00334646"/>
    <w:rsid w:val="003401A3"/>
    <w:rsid w:val="00344BF9"/>
    <w:rsid w:val="00351D38"/>
    <w:rsid w:val="00353551"/>
    <w:rsid w:val="0035619D"/>
    <w:rsid w:val="00357E53"/>
    <w:rsid w:val="00360961"/>
    <w:rsid w:val="00362FB6"/>
    <w:rsid w:val="00365514"/>
    <w:rsid w:val="00372CBE"/>
    <w:rsid w:val="0037637F"/>
    <w:rsid w:val="003804FF"/>
    <w:rsid w:val="00392A36"/>
    <w:rsid w:val="003A0E6F"/>
    <w:rsid w:val="003B66BB"/>
    <w:rsid w:val="003C5255"/>
    <w:rsid w:val="003D0DDC"/>
    <w:rsid w:val="003E055B"/>
    <w:rsid w:val="003E28E6"/>
    <w:rsid w:val="003E602A"/>
    <w:rsid w:val="003F40DA"/>
    <w:rsid w:val="00403DE5"/>
    <w:rsid w:val="004106F0"/>
    <w:rsid w:val="00414345"/>
    <w:rsid w:val="00416865"/>
    <w:rsid w:val="00430610"/>
    <w:rsid w:val="00442457"/>
    <w:rsid w:val="00446E6D"/>
    <w:rsid w:val="00451639"/>
    <w:rsid w:val="00451F77"/>
    <w:rsid w:val="00455114"/>
    <w:rsid w:val="004558F8"/>
    <w:rsid w:val="004671BC"/>
    <w:rsid w:val="004717C6"/>
    <w:rsid w:val="004740A1"/>
    <w:rsid w:val="004771EB"/>
    <w:rsid w:val="0047728F"/>
    <w:rsid w:val="00482AD7"/>
    <w:rsid w:val="00484C1D"/>
    <w:rsid w:val="004A2D8A"/>
    <w:rsid w:val="004A471B"/>
    <w:rsid w:val="004A471C"/>
    <w:rsid w:val="004A7E9C"/>
    <w:rsid w:val="004B009B"/>
    <w:rsid w:val="004B3EE9"/>
    <w:rsid w:val="004B5F03"/>
    <w:rsid w:val="004D0443"/>
    <w:rsid w:val="004F00CF"/>
    <w:rsid w:val="00513F21"/>
    <w:rsid w:val="00514B7C"/>
    <w:rsid w:val="00515D8C"/>
    <w:rsid w:val="00516FB0"/>
    <w:rsid w:val="0051714A"/>
    <w:rsid w:val="005232E9"/>
    <w:rsid w:val="00527408"/>
    <w:rsid w:val="00530EC4"/>
    <w:rsid w:val="00540257"/>
    <w:rsid w:val="00547BC5"/>
    <w:rsid w:val="00555A13"/>
    <w:rsid w:val="00561831"/>
    <w:rsid w:val="00565E69"/>
    <w:rsid w:val="00571D7B"/>
    <w:rsid w:val="00571D80"/>
    <w:rsid w:val="00571D94"/>
    <w:rsid w:val="00576AF4"/>
    <w:rsid w:val="005826F6"/>
    <w:rsid w:val="00584DAA"/>
    <w:rsid w:val="00595DA5"/>
    <w:rsid w:val="005A0CC7"/>
    <w:rsid w:val="005A77FF"/>
    <w:rsid w:val="005B567A"/>
    <w:rsid w:val="005C0D2F"/>
    <w:rsid w:val="005C1718"/>
    <w:rsid w:val="005C5BEC"/>
    <w:rsid w:val="005C7327"/>
    <w:rsid w:val="005D4FC0"/>
    <w:rsid w:val="005D5FB7"/>
    <w:rsid w:val="005D70DF"/>
    <w:rsid w:val="005E0452"/>
    <w:rsid w:val="005E069B"/>
    <w:rsid w:val="005E4DBB"/>
    <w:rsid w:val="005E5B04"/>
    <w:rsid w:val="005F09FA"/>
    <w:rsid w:val="00602F6B"/>
    <w:rsid w:val="00603428"/>
    <w:rsid w:val="00611AD4"/>
    <w:rsid w:val="00614879"/>
    <w:rsid w:val="00617A6C"/>
    <w:rsid w:val="006200A4"/>
    <w:rsid w:val="0062377B"/>
    <w:rsid w:val="006301D1"/>
    <w:rsid w:val="00632263"/>
    <w:rsid w:val="0063293D"/>
    <w:rsid w:val="00656AAC"/>
    <w:rsid w:val="006708AE"/>
    <w:rsid w:val="0067135C"/>
    <w:rsid w:val="00672D3A"/>
    <w:rsid w:val="006810C0"/>
    <w:rsid w:val="0068369D"/>
    <w:rsid w:val="00687668"/>
    <w:rsid w:val="006A644A"/>
    <w:rsid w:val="006A650D"/>
    <w:rsid w:val="006A7BE8"/>
    <w:rsid w:val="006B4FC9"/>
    <w:rsid w:val="006B6606"/>
    <w:rsid w:val="006C43F6"/>
    <w:rsid w:val="006E0E36"/>
    <w:rsid w:val="006E1F5D"/>
    <w:rsid w:val="006E7D86"/>
    <w:rsid w:val="006F162E"/>
    <w:rsid w:val="006F3DA0"/>
    <w:rsid w:val="00712805"/>
    <w:rsid w:val="00712893"/>
    <w:rsid w:val="00716903"/>
    <w:rsid w:val="00724279"/>
    <w:rsid w:val="00735FD1"/>
    <w:rsid w:val="0073637C"/>
    <w:rsid w:val="00752C22"/>
    <w:rsid w:val="00757D66"/>
    <w:rsid w:val="00761B3C"/>
    <w:rsid w:val="007641CC"/>
    <w:rsid w:val="00782AB3"/>
    <w:rsid w:val="0079265F"/>
    <w:rsid w:val="00793664"/>
    <w:rsid w:val="00793708"/>
    <w:rsid w:val="007A506D"/>
    <w:rsid w:val="007B1E13"/>
    <w:rsid w:val="007C5DD7"/>
    <w:rsid w:val="007C6257"/>
    <w:rsid w:val="007E5B65"/>
    <w:rsid w:val="007E7020"/>
    <w:rsid w:val="007F00A6"/>
    <w:rsid w:val="007F390F"/>
    <w:rsid w:val="007F3A2D"/>
    <w:rsid w:val="007F4F42"/>
    <w:rsid w:val="008058DF"/>
    <w:rsid w:val="008337BA"/>
    <w:rsid w:val="008411D3"/>
    <w:rsid w:val="00843B10"/>
    <w:rsid w:val="008451E5"/>
    <w:rsid w:val="008468B5"/>
    <w:rsid w:val="008501C4"/>
    <w:rsid w:val="0087065F"/>
    <w:rsid w:val="008707C6"/>
    <w:rsid w:val="00871519"/>
    <w:rsid w:val="00873A91"/>
    <w:rsid w:val="00874A5A"/>
    <w:rsid w:val="00887315"/>
    <w:rsid w:val="008B45E1"/>
    <w:rsid w:val="008B5321"/>
    <w:rsid w:val="008B5D45"/>
    <w:rsid w:val="008B6777"/>
    <w:rsid w:val="008C1A5B"/>
    <w:rsid w:val="008C2846"/>
    <w:rsid w:val="008C77C5"/>
    <w:rsid w:val="008D1739"/>
    <w:rsid w:val="008D1875"/>
    <w:rsid w:val="008D221E"/>
    <w:rsid w:val="008F3183"/>
    <w:rsid w:val="008F794A"/>
    <w:rsid w:val="00900A08"/>
    <w:rsid w:val="00903B67"/>
    <w:rsid w:val="0091149B"/>
    <w:rsid w:val="009155B3"/>
    <w:rsid w:val="00916BD0"/>
    <w:rsid w:val="0092302B"/>
    <w:rsid w:val="00923B6F"/>
    <w:rsid w:val="009267B3"/>
    <w:rsid w:val="00926B9A"/>
    <w:rsid w:val="009361C7"/>
    <w:rsid w:val="00940AC4"/>
    <w:rsid w:val="00944374"/>
    <w:rsid w:val="00953F0A"/>
    <w:rsid w:val="00956119"/>
    <w:rsid w:val="00966211"/>
    <w:rsid w:val="00970AC9"/>
    <w:rsid w:val="0097346E"/>
    <w:rsid w:val="009777C5"/>
    <w:rsid w:val="00986844"/>
    <w:rsid w:val="00990598"/>
    <w:rsid w:val="00993725"/>
    <w:rsid w:val="009A071D"/>
    <w:rsid w:val="009A5588"/>
    <w:rsid w:val="009C27B8"/>
    <w:rsid w:val="009C303B"/>
    <w:rsid w:val="009D2C9A"/>
    <w:rsid w:val="009D68BE"/>
    <w:rsid w:val="009E48BF"/>
    <w:rsid w:val="009E6CAB"/>
    <w:rsid w:val="009E7455"/>
    <w:rsid w:val="009F20F5"/>
    <w:rsid w:val="009F2123"/>
    <w:rsid w:val="009F63B8"/>
    <w:rsid w:val="00A051B4"/>
    <w:rsid w:val="00A13947"/>
    <w:rsid w:val="00A17E9C"/>
    <w:rsid w:val="00A230EC"/>
    <w:rsid w:val="00A23F99"/>
    <w:rsid w:val="00A3054E"/>
    <w:rsid w:val="00A31F27"/>
    <w:rsid w:val="00A37579"/>
    <w:rsid w:val="00A45C00"/>
    <w:rsid w:val="00A51250"/>
    <w:rsid w:val="00A61713"/>
    <w:rsid w:val="00A6204F"/>
    <w:rsid w:val="00A6490A"/>
    <w:rsid w:val="00A64FD0"/>
    <w:rsid w:val="00A7091D"/>
    <w:rsid w:val="00A746E9"/>
    <w:rsid w:val="00A80FDD"/>
    <w:rsid w:val="00A837D3"/>
    <w:rsid w:val="00A83C2B"/>
    <w:rsid w:val="00A847FA"/>
    <w:rsid w:val="00AA57F7"/>
    <w:rsid w:val="00AB659D"/>
    <w:rsid w:val="00AB77B4"/>
    <w:rsid w:val="00AE151C"/>
    <w:rsid w:val="00AF0D21"/>
    <w:rsid w:val="00AF3527"/>
    <w:rsid w:val="00B04D62"/>
    <w:rsid w:val="00B06AAB"/>
    <w:rsid w:val="00B073F2"/>
    <w:rsid w:val="00B07B7D"/>
    <w:rsid w:val="00B329EF"/>
    <w:rsid w:val="00B33F6A"/>
    <w:rsid w:val="00B41B39"/>
    <w:rsid w:val="00B45EF9"/>
    <w:rsid w:val="00B54E76"/>
    <w:rsid w:val="00B64562"/>
    <w:rsid w:val="00B7395D"/>
    <w:rsid w:val="00B80F46"/>
    <w:rsid w:val="00B83280"/>
    <w:rsid w:val="00B85A91"/>
    <w:rsid w:val="00BB09D8"/>
    <w:rsid w:val="00BB6574"/>
    <w:rsid w:val="00BB7944"/>
    <w:rsid w:val="00BC4CDE"/>
    <w:rsid w:val="00BD5065"/>
    <w:rsid w:val="00BE4492"/>
    <w:rsid w:val="00BF5D02"/>
    <w:rsid w:val="00C02DD9"/>
    <w:rsid w:val="00C046BB"/>
    <w:rsid w:val="00C20516"/>
    <w:rsid w:val="00C2652F"/>
    <w:rsid w:val="00C4012D"/>
    <w:rsid w:val="00C408D8"/>
    <w:rsid w:val="00C46817"/>
    <w:rsid w:val="00C51C14"/>
    <w:rsid w:val="00C81DF7"/>
    <w:rsid w:val="00C82DA0"/>
    <w:rsid w:val="00C8493B"/>
    <w:rsid w:val="00C9061E"/>
    <w:rsid w:val="00C92657"/>
    <w:rsid w:val="00C94798"/>
    <w:rsid w:val="00CA148E"/>
    <w:rsid w:val="00CD6380"/>
    <w:rsid w:val="00CF6126"/>
    <w:rsid w:val="00CF68C9"/>
    <w:rsid w:val="00D21F63"/>
    <w:rsid w:val="00D60D45"/>
    <w:rsid w:val="00D61DF8"/>
    <w:rsid w:val="00D65F63"/>
    <w:rsid w:val="00D66C78"/>
    <w:rsid w:val="00D70715"/>
    <w:rsid w:val="00D74BD2"/>
    <w:rsid w:val="00D82180"/>
    <w:rsid w:val="00D84C0B"/>
    <w:rsid w:val="00D92A47"/>
    <w:rsid w:val="00D9665D"/>
    <w:rsid w:val="00DA3435"/>
    <w:rsid w:val="00DA5423"/>
    <w:rsid w:val="00DA6B29"/>
    <w:rsid w:val="00DA7404"/>
    <w:rsid w:val="00DB18A3"/>
    <w:rsid w:val="00DC61F4"/>
    <w:rsid w:val="00DC6D9A"/>
    <w:rsid w:val="00DC75D1"/>
    <w:rsid w:val="00DD0CB5"/>
    <w:rsid w:val="00DD116C"/>
    <w:rsid w:val="00DD133A"/>
    <w:rsid w:val="00DD4412"/>
    <w:rsid w:val="00DE4BAF"/>
    <w:rsid w:val="00DE57F5"/>
    <w:rsid w:val="00DE693E"/>
    <w:rsid w:val="00E0102D"/>
    <w:rsid w:val="00E20ABD"/>
    <w:rsid w:val="00E27FE0"/>
    <w:rsid w:val="00E51017"/>
    <w:rsid w:val="00E53790"/>
    <w:rsid w:val="00E55D65"/>
    <w:rsid w:val="00E60FD1"/>
    <w:rsid w:val="00E62742"/>
    <w:rsid w:val="00E65D8E"/>
    <w:rsid w:val="00E71007"/>
    <w:rsid w:val="00E766F8"/>
    <w:rsid w:val="00E83BBE"/>
    <w:rsid w:val="00E919DE"/>
    <w:rsid w:val="00E93913"/>
    <w:rsid w:val="00E96A28"/>
    <w:rsid w:val="00EA53EE"/>
    <w:rsid w:val="00EB3435"/>
    <w:rsid w:val="00EB3C95"/>
    <w:rsid w:val="00EC608E"/>
    <w:rsid w:val="00EC7B07"/>
    <w:rsid w:val="00ED1FB9"/>
    <w:rsid w:val="00ED3414"/>
    <w:rsid w:val="00EE5574"/>
    <w:rsid w:val="00EE64EB"/>
    <w:rsid w:val="00EE6547"/>
    <w:rsid w:val="00EF2E6A"/>
    <w:rsid w:val="00EF7B95"/>
    <w:rsid w:val="00F056F4"/>
    <w:rsid w:val="00F17945"/>
    <w:rsid w:val="00F20605"/>
    <w:rsid w:val="00F21DB3"/>
    <w:rsid w:val="00F32201"/>
    <w:rsid w:val="00F3585A"/>
    <w:rsid w:val="00F37A7A"/>
    <w:rsid w:val="00F42ADE"/>
    <w:rsid w:val="00F461D1"/>
    <w:rsid w:val="00F5789D"/>
    <w:rsid w:val="00F60C4E"/>
    <w:rsid w:val="00F673FB"/>
    <w:rsid w:val="00F67A45"/>
    <w:rsid w:val="00F706BD"/>
    <w:rsid w:val="00F711B8"/>
    <w:rsid w:val="00F73A54"/>
    <w:rsid w:val="00F8693A"/>
    <w:rsid w:val="00FA027C"/>
    <w:rsid w:val="00FA075F"/>
    <w:rsid w:val="00FA2647"/>
    <w:rsid w:val="00FA34B6"/>
    <w:rsid w:val="00FA7F99"/>
    <w:rsid w:val="00FB0C25"/>
    <w:rsid w:val="00FB1616"/>
    <w:rsid w:val="00FC29C8"/>
    <w:rsid w:val="00FC31F8"/>
    <w:rsid w:val="00FE2632"/>
    <w:rsid w:val="00FE4DF8"/>
    <w:rsid w:val="00FE5E17"/>
    <w:rsid w:val="00FE675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B6EF929-F1F8-4EA3-94CF-ECE644026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17A6C"/>
    <w:pPr>
      <w:widowControl w:val="0"/>
    </w:pPr>
    <w:rPr>
      <w:kern w:val="2"/>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Plain Text"/>
    <w:basedOn w:val="a"/>
    <w:link w:val="a4"/>
    <w:unhideWhenUsed/>
    <w:rsid w:val="00617A6C"/>
    <w:rPr>
      <w:rFonts w:ascii="細明體" w:eastAsia="細明體" w:hAnsi="Courier New" w:cs="Courier New"/>
    </w:rPr>
  </w:style>
  <w:style w:type="character" w:customStyle="1" w:styleId="a4">
    <w:name w:val="純文字 字元"/>
    <w:link w:val="a3"/>
    <w:rsid w:val="00617A6C"/>
    <w:rPr>
      <w:rFonts w:ascii="細明體" w:eastAsia="細明體" w:hAnsi="Courier New" w:cs="Courier New"/>
      <w:kern w:val="2"/>
      <w:sz w:val="24"/>
      <w:szCs w:val="24"/>
      <w:lang w:val="en-US" w:eastAsia="zh-TW"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oleObject" Target="embeddings/oleObject2.bin"/><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wmf"/><Relationship Id="rId5" Type="http://schemas.openxmlformats.org/officeDocument/2006/relationships/oleObject" Target="embeddings/oleObject1.bin"/><Relationship Id="rId10"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167</Words>
  <Characters>958</Characters>
  <Application>Microsoft Office Word</Application>
  <DocSecurity>0</DocSecurity>
  <Lines>7</Lines>
  <Paragraphs>2</Paragraphs>
  <ScaleCrop>false</ScaleCrop>
  <Company>ncu</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第10章</dc:title>
  <dc:subject/>
  <dc:creator>ASUS</dc:creator>
  <cp:keywords/>
  <cp:lastModifiedBy>Tyrant Rey</cp:lastModifiedBy>
  <cp:revision>2</cp:revision>
  <dcterms:created xsi:type="dcterms:W3CDTF">2024-06-26T20:30:00Z</dcterms:created>
  <dcterms:modified xsi:type="dcterms:W3CDTF">2024-06-26T20:30:00Z</dcterms:modified>
</cp:coreProperties>
</file>