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  <w:u w:val="single"/>
              </w:rPr>
              <w:t>VTC ACADEMY - HCMC</w:t>
              <w:br/>
            </w:r>
            <w:r>
              <w:rPr>
                <w:rFonts w:ascii="Times New Roman" w:hAnsi="Times New Roman" w:eastAsia="Times New Roman"/>
                <w:b/>
                <w:sz w:val="24"/>
                <w:u w:val="single"/>
              </w:rPr>
              <w:t>KHOA LẬP TRÌNH</w:t>
              <w:br/>
            </w: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____________________</w:t>
            </w:r>
          </w:p>
        </w:tc>
        <w:tc>
          <w:tcPr>
            <w:tcW w:type="dxa" w:w="4986"/>
            <w:tcBorders>
              <w:left w:val="nil"/>
              <w:top w:val="nil"/>
              <w:right w:val="nil"/>
              <w:bottom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  <w:u w:val="single"/>
              </w:rPr>
              <w:t>CỘNG HÒA XÃ HỘI CHỦ NGHĨA VIỆT NAM</w:t>
              <w:br/>
            </w:r>
            <w:r>
              <w:rPr>
                <w:rFonts w:ascii="Times New Roman" w:hAnsi="Times New Roman" w:eastAsia="Times New Roman"/>
                <w:b/>
                <w:sz w:val="24"/>
                <w:u w:val="single"/>
              </w:rPr>
              <w:t>Độc lập - Tự do - Hạnh phúc</w:t>
              <w:br/>
            </w: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____________________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32"/>
          <w:u w:val="single"/>
        </w:rPr>
        <w:t>TỔNG QUAN DỰ ÁN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TÊN ĐỀ TÀI: Hệ thống quản lý phòng gym thông minh FitPass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GIẢNG VIÊN HƯỚNG DẪN: ............................................................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THỜI GIAN THỰC HIỆN: 27/11/2025 - 27/05/2026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HỌC VIÊN THỰC HIỆN: Anh Dinh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NỘI DUNG ĐỀ TÀI: Xây dựng nền tảng quản lý phòng gym gồm Backend, Web Admin và Mobile App.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MỤC TIÊU: Số hóa vận hành phòng gym, quản lý lớp học, lịch tập và điểm danh QR theo thời gian thực.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PHẠM VI: Quản lý người dùng (Admin/Teacher/Student), lớp học, session, enrollment, attendance và báo cáo.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PHƯƠNG PHÁP THỰC HIỆN: Node.js + Express + Prisma + PostgreSQL; Next.js cho Admin; Expo React Native cho Mobile.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KẾT QUẢ MONG ĐỢI: Hệ thống hoạt động ổn định, dữ liệu đồng bộ, đáp ứng nghiệp vụ quản trị và trải nghiệm người dùng.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NỘI DUNG LÝ THUYẾT: Kiến trúc 3 lớp, REST API, JWT Authentication, RBAC, ORM, WebSocket realtime.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ỨNG DỤNG THỰC TIỄN: Có thể triển khai cho các phòng gym quy mô nhỏ và vừa, mở rộng theo nhu cầu vận hành.</w:t>
            </w:r>
          </w:p>
        </w:tc>
      </w:tr>
      <w:tr>
        <w:tc>
          <w:tcPr>
            <w:tcW w:type="dxa" w:w="9972"/>
            <w:gridSpan w:val="2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</w:r>
          </w:p>
        </w:tc>
      </w:tr>
      <w:tr>
        <w:tc>
          <w:tcPr>
            <w:tcW w:type="dxa" w:w="4986"/>
            <w:vMerge w:val="restart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Xác nhận của giảng viên hướng dẫn</w:t>
              <w:br/>
            </w: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(Ký và ghi rõ họ tên)</w:t>
            </w:r>
          </w:p>
        </w:tc>
        <w:tc>
          <w:tcPr>
            <w:tcW w:type="dxa" w:w="4986"/>
            <w:vMerge w:val="restart"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TP. Hồ Chí Minh, ngày ..... tháng ..... năm 2026</w:t>
              <w:br/>
            </w: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Học viên thực hiện</w:t>
              <w:br/>
            </w:r>
            <w:r>
              <w:rPr>
                <w:rFonts w:ascii="Times New Roman" w:hAnsi="Times New Roman" w:eastAsia="Times New Roman"/>
                <w:b w:val="0"/>
                <w:sz w:val="24"/>
                <w:u w:val="none"/>
              </w:rPr>
              <w:t>(Ký và ghi rõ họ tên)</w:t>
              <w:br/>
              <w:br/>
            </w:r>
            <w:r>
              <w:rPr>
                <w:rFonts w:ascii="Times New Roman" w:hAnsi="Times New Roman" w:eastAsia="Times New Roman"/>
                <w:b/>
                <w:sz w:val="24"/>
                <w:u w:val="none"/>
              </w:rPr>
              <w:t>Anh Dinh</w:t>
            </w:r>
          </w:p>
        </w:tc>
      </w:tr>
      <w:tr>
        <w:tc>
          <w:tcPr>
            <w:tcW w:type="dxa" w:w="4986"/>
            <w:vMerge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/>
        </w:tc>
        <w:tc>
          <w:tcPr>
            <w:tcW w:type="dxa" w:w="4986"/>
            <w:vMerge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/>
        </w:tc>
      </w:tr>
      <w:tr>
        <w:tc>
          <w:tcPr>
            <w:tcW w:type="dxa" w:w="4986"/>
            <w:vMerge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/>
        </w:tc>
        <w:tc>
          <w:tcPr>
            <w:tcW w:type="dxa" w:w="4986"/>
            <w:vMerge/>
            <w:tcBorders>
              <w:left w:val="single" w:sz="8" w:space="0" w:color="000000"/>
              <w:top w:val="single" w:sz="8" w:space="0" w:color="000000"/>
              <w:right w:val="single" w:sz="8" w:space="0" w:color="000000"/>
              <w:bottom w:val="single" w:sz="8" w:space="0" w:color="000000"/>
            </w:tcBorders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