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79752" w14:textId="77777777" w:rsidR="0036092C" w:rsidRDefault="0036092C" w:rsidP="0036092C">
      <w:pPr>
        <w:jc w:val="center"/>
        <w:rPr>
          <w:rFonts w:ascii="仿宋_GB2312" w:eastAsia="仿宋_GB2312" w:hAnsi="华文楷体" w:hint="eastAsia"/>
          <w:b/>
          <w:sz w:val="36"/>
        </w:rPr>
      </w:pPr>
      <w:r>
        <w:rPr>
          <w:rFonts w:ascii="仿宋_GB2312" w:eastAsia="仿宋_GB2312" w:hAnsi="华文楷体" w:hint="eastAsia"/>
          <w:b/>
          <w:sz w:val="36"/>
        </w:rPr>
        <w:t>插值法</w:t>
      </w:r>
    </w:p>
    <w:p w14:paraId="4D24D38B" w14:textId="77777777" w:rsidR="0036092C" w:rsidRPr="00530CC8" w:rsidRDefault="0036092C" w:rsidP="0036092C">
      <w:pPr>
        <w:jc w:val="center"/>
        <w:rPr>
          <w:rFonts w:ascii="仿宋_GB2312" w:eastAsia="仿宋_GB2312" w:hAnsi="华文楷体" w:hint="eastAsia"/>
          <w:b/>
          <w:sz w:val="36"/>
          <w:u w:val="single"/>
        </w:rPr>
      </w:pPr>
      <w:r w:rsidRPr="00530CC8">
        <w:rPr>
          <w:rFonts w:ascii="仿宋_GB2312" w:eastAsia="仿宋_GB2312" w:hAnsi="华文楷体" w:hint="eastAsia"/>
          <w:b/>
          <w:sz w:val="36"/>
          <w:u w:val="single"/>
        </w:rPr>
        <w:t>班级：</w:t>
      </w:r>
      <w:r>
        <w:rPr>
          <w:rFonts w:ascii="仿宋_GB2312" w:eastAsia="仿宋_GB2312" w:hAnsi="华文楷体"/>
          <w:b/>
          <w:sz w:val="36"/>
          <w:u w:val="single"/>
        </w:rPr>
        <w:t>14052312</w:t>
      </w:r>
      <w:r w:rsidRPr="00530CC8">
        <w:rPr>
          <w:rFonts w:ascii="仿宋_GB2312" w:eastAsia="仿宋_GB2312" w:hAnsi="华文楷体" w:hint="eastAsia"/>
          <w:b/>
          <w:sz w:val="36"/>
        </w:rPr>
        <w:t xml:space="preserve"> </w:t>
      </w:r>
      <w:r>
        <w:rPr>
          <w:rFonts w:ascii="仿宋_GB2312" w:eastAsia="仿宋_GB2312" w:hAnsi="华文楷体" w:hint="eastAsia"/>
          <w:b/>
          <w:sz w:val="36"/>
        </w:rPr>
        <w:t xml:space="preserve"> </w:t>
      </w:r>
      <w:r w:rsidRPr="00530CC8">
        <w:rPr>
          <w:rFonts w:ascii="仿宋_GB2312" w:eastAsia="仿宋_GB2312" w:hAnsi="华文楷体" w:hint="eastAsia"/>
          <w:b/>
          <w:sz w:val="36"/>
          <w:u w:val="single"/>
        </w:rPr>
        <w:t>学生：</w:t>
      </w:r>
      <w:r>
        <w:rPr>
          <w:rFonts w:ascii="仿宋_GB2312" w:eastAsia="仿宋_GB2312" w:hAnsi="华文楷体" w:hint="eastAsia"/>
          <w:b/>
          <w:sz w:val="36"/>
          <w:u w:val="single"/>
        </w:rPr>
        <w:t>叶梅北宁</w:t>
      </w:r>
      <w:r>
        <w:rPr>
          <w:rFonts w:ascii="仿宋_GB2312" w:eastAsia="仿宋_GB2312" w:hAnsi="华文楷体" w:hint="eastAsia"/>
          <w:b/>
          <w:sz w:val="36"/>
        </w:rPr>
        <w:t xml:space="preserve"> </w:t>
      </w:r>
      <w:r w:rsidRPr="00530CC8">
        <w:rPr>
          <w:rFonts w:ascii="仿宋_GB2312" w:eastAsia="仿宋_GB2312" w:hAnsi="华文楷体" w:hint="eastAsia"/>
          <w:b/>
          <w:sz w:val="36"/>
          <w:u w:val="single"/>
        </w:rPr>
        <w:t>学号：</w:t>
      </w:r>
      <w:r>
        <w:rPr>
          <w:rFonts w:ascii="仿宋_GB2312" w:eastAsia="仿宋_GB2312" w:hAnsi="华文楷体" w:hint="eastAsia"/>
          <w:b/>
          <w:sz w:val="36"/>
          <w:u w:val="single"/>
        </w:rPr>
        <w:t>14051435</w:t>
      </w:r>
    </w:p>
    <w:p w14:paraId="18D46286" w14:textId="77777777" w:rsidR="0036092C" w:rsidRDefault="0036092C" w:rsidP="0036092C">
      <w:pPr>
        <w:rPr>
          <w:rFonts w:hint="eastAsia"/>
          <w:b/>
          <w:color w:val="000000"/>
          <w:sz w:val="44"/>
        </w:rPr>
      </w:pPr>
    </w:p>
    <w:p w14:paraId="26D47F28" w14:textId="77777777" w:rsidR="0036092C" w:rsidRPr="0095142D" w:rsidRDefault="0036092C" w:rsidP="0036092C">
      <w:pPr>
        <w:rPr>
          <w:rFonts w:hint="eastAsia"/>
          <w:color w:val="000000"/>
          <w:sz w:val="28"/>
          <w:szCs w:val="28"/>
        </w:rPr>
      </w:pPr>
      <w:r w:rsidRPr="0095142D">
        <w:rPr>
          <w:rFonts w:hint="eastAsia"/>
          <w:color w:val="000000"/>
          <w:sz w:val="28"/>
          <w:szCs w:val="28"/>
        </w:rPr>
        <w:t>一、实验目的</w:t>
      </w:r>
    </w:p>
    <w:p w14:paraId="411ED827" w14:textId="77777777" w:rsidR="0036092C" w:rsidRPr="0095142D" w:rsidRDefault="0036092C" w:rsidP="0036092C">
      <w:pPr>
        <w:ind w:left="420" w:firstLineChars="100" w:firstLine="24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掌握曲线多项式插值的常用方法：</w:t>
      </w:r>
      <w:r w:rsidRPr="00630B0B">
        <w:rPr>
          <w:rFonts w:hint="eastAsia"/>
          <w:color w:val="FF0000"/>
          <w:sz w:val="24"/>
          <w:szCs w:val="24"/>
        </w:rPr>
        <w:t>拉格朗日插值法和牛顿插值法</w:t>
      </w:r>
      <w:r>
        <w:rPr>
          <w:rFonts w:hint="eastAsia"/>
          <w:color w:val="000000"/>
          <w:sz w:val="24"/>
          <w:szCs w:val="24"/>
        </w:rPr>
        <w:t>。</w:t>
      </w:r>
    </w:p>
    <w:p w14:paraId="575739F7" w14:textId="77777777" w:rsidR="0036092C" w:rsidRPr="0095142D" w:rsidRDefault="0036092C" w:rsidP="0036092C">
      <w:pPr>
        <w:rPr>
          <w:rFonts w:hint="eastAsia"/>
          <w:color w:val="000000"/>
          <w:sz w:val="28"/>
          <w:szCs w:val="28"/>
        </w:rPr>
      </w:pPr>
      <w:r w:rsidRPr="0095142D">
        <w:rPr>
          <w:rFonts w:hint="eastAsia"/>
          <w:color w:val="000000"/>
          <w:sz w:val="28"/>
          <w:szCs w:val="28"/>
        </w:rPr>
        <w:t>二、实验要求</w:t>
      </w:r>
    </w:p>
    <w:p w14:paraId="4857A4DA" w14:textId="77777777" w:rsidR="0036092C" w:rsidRPr="0095142D" w:rsidRDefault="0036092C" w:rsidP="0036092C">
      <w:pPr>
        <w:ind w:left="420"/>
        <w:rPr>
          <w:rFonts w:hint="eastAsia"/>
          <w:color w:val="000000"/>
          <w:sz w:val="24"/>
          <w:szCs w:val="24"/>
        </w:rPr>
      </w:pPr>
      <w:r w:rsidRPr="0095142D">
        <w:rPr>
          <w:rFonts w:hint="eastAsia"/>
          <w:color w:val="000000"/>
          <w:sz w:val="24"/>
          <w:szCs w:val="24"/>
        </w:rPr>
        <w:t xml:space="preserve"> 1</w:t>
      </w:r>
      <w:r w:rsidRPr="0095142D">
        <w:rPr>
          <w:rFonts w:hint="eastAsia"/>
          <w:color w:val="000000"/>
          <w:sz w:val="24"/>
          <w:szCs w:val="24"/>
        </w:rPr>
        <w:t>．用</w:t>
      </w:r>
      <w:r w:rsidRPr="0095142D">
        <w:rPr>
          <w:rFonts w:hint="eastAsia"/>
          <w:color w:val="000000"/>
          <w:sz w:val="24"/>
          <w:szCs w:val="24"/>
        </w:rPr>
        <w:t>C++/C</w:t>
      </w:r>
      <w:r>
        <w:rPr>
          <w:rFonts w:hint="eastAsia"/>
          <w:color w:val="000000"/>
          <w:sz w:val="24"/>
          <w:szCs w:val="24"/>
        </w:rPr>
        <w:t>/MATLAB</w:t>
      </w:r>
      <w:r w:rsidRPr="0095142D">
        <w:rPr>
          <w:rFonts w:hint="eastAsia"/>
          <w:color w:val="000000"/>
          <w:sz w:val="24"/>
          <w:szCs w:val="24"/>
        </w:rPr>
        <w:t>完成算法设计</w:t>
      </w:r>
      <w:r>
        <w:rPr>
          <w:rFonts w:hint="eastAsia"/>
          <w:color w:val="000000"/>
          <w:sz w:val="24"/>
          <w:szCs w:val="24"/>
        </w:rPr>
        <w:t>、编程、</w:t>
      </w:r>
      <w:r w:rsidRPr="0095142D">
        <w:rPr>
          <w:rFonts w:hint="eastAsia"/>
          <w:color w:val="000000"/>
          <w:sz w:val="24"/>
          <w:szCs w:val="24"/>
        </w:rPr>
        <w:t>上机调试通过。</w:t>
      </w:r>
    </w:p>
    <w:p w14:paraId="655C1D27" w14:textId="77777777" w:rsidR="0036092C" w:rsidRPr="0095142D" w:rsidRDefault="0036092C" w:rsidP="0036092C">
      <w:pPr>
        <w:ind w:left="420"/>
        <w:rPr>
          <w:rFonts w:hint="eastAsia"/>
          <w:color w:val="000000"/>
          <w:sz w:val="24"/>
          <w:szCs w:val="24"/>
        </w:rPr>
      </w:pPr>
      <w:r w:rsidRPr="0095142D">
        <w:rPr>
          <w:rFonts w:hint="eastAsia"/>
          <w:color w:val="000000"/>
          <w:sz w:val="24"/>
          <w:szCs w:val="24"/>
        </w:rPr>
        <w:t xml:space="preserve"> 2</w:t>
      </w:r>
      <w:r w:rsidRPr="0095142D">
        <w:rPr>
          <w:rFonts w:hint="eastAsia"/>
          <w:color w:val="000000"/>
          <w:sz w:val="24"/>
          <w:szCs w:val="24"/>
        </w:rPr>
        <w:t>．撰写实验报告，提供</w:t>
      </w:r>
      <w:r>
        <w:rPr>
          <w:rFonts w:hint="eastAsia"/>
          <w:color w:val="000000"/>
          <w:sz w:val="24"/>
          <w:szCs w:val="24"/>
        </w:rPr>
        <w:t>源代码、</w:t>
      </w:r>
      <w:r w:rsidRPr="0095142D">
        <w:rPr>
          <w:rFonts w:hint="eastAsia"/>
          <w:color w:val="000000"/>
          <w:sz w:val="24"/>
          <w:szCs w:val="24"/>
        </w:rPr>
        <w:t>实验数据</w:t>
      </w:r>
      <w:r>
        <w:rPr>
          <w:rFonts w:hint="eastAsia"/>
          <w:color w:val="000000"/>
          <w:sz w:val="24"/>
          <w:szCs w:val="24"/>
        </w:rPr>
        <w:t>、插值计算结果，分析两种插值方法的精度和效率，绘制插值曲线，并进行实验总结</w:t>
      </w:r>
      <w:r w:rsidRPr="0095142D">
        <w:rPr>
          <w:rFonts w:hint="eastAsia"/>
          <w:color w:val="000000"/>
          <w:sz w:val="24"/>
          <w:szCs w:val="24"/>
        </w:rPr>
        <w:t>。</w:t>
      </w:r>
    </w:p>
    <w:p w14:paraId="19D758D5" w14:textId="77777777" w:rsidR="0036092C" w:rsidRPr="0095142D" w:rsidRDefault="0036092C" w:rsidP="0036092C"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三</w:t>
      </w:r>
      <w:r w:rsidRPr="0095142D"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实验题目</w:t>
      </w:r>
    </w:p>
    <w:p w14:paraId="757799EC" w14:textId="77777777" w:rsidR="0036092C" w:rsidRDefault="0036092C" w:rsidP="0036092C">
      <w:pPr>
        <w:ind w:firstLineChars="200" w:firstLine="48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用两种插值方法完成实习题</w:t>
      </w:r>
      <w:r>
        <w:rPr>
          <w:rFonts w:hint="eastAsia"/>
          <w:color w:val="000000"/>
          <w:sz w:val="24"/>
          <w:szCs w:val="24"/>
        </w:rPr>
        <w:t>4</w:t>
      </w:r>
      <w:r>
        <w:rPr>
          <w:rFonts w:hint="eastAsia"/>
          <w:color w:val="000000"/>
          <w:sz w:val="24"/>
          <w:szCs w:val="24"/>
        </w:rPr>
        <w:t>中第</w:t>
      </w:r>
      <w:r>
        <w:rPr>
          <w:rFonts w:hint="eastAsia"/>
          <w:color w:val="000000"/>
          <w:sz w:val="24"/>
          <w:szCs w:val="24"/>
        </w:rPr>
        <w:t>2</w:t>
      </w:r>
      <w:r>
        <w:rPr>
          <w:rFonts w:hint="eastAsia"/>
          <w:color w:val="000000"/>
          <w:sz w:val="24"/>
          <w:szCs w:val="24"/>
        </w:rPr>
        <w:t>题。</w:t>
      </w:r>
    </w:p>
    <w:p w14:paraId="0858FBEF" w14:textId="77777777" w:rsidR="0036092C" w:rsidRDefault="0036092C" w:rsidP="0036092C">
      <w:pPr>
        <w:ind w:firstLineChars="200" w:firstLine="480"/>
        <w:rPr>
          <w:rFonts w:hint="eastAsia"/>
          <w:color w:val="000000"/>
          <w:sz w:val="24"/>
          <w:szCs w:val="24"/>
        </w:rPr>
      </w:pPr>
    </w:p>
    <w:p w14:paraId="58C5A36A" w14:textId="77777777" w:rsidR="0036092C" w:rsidRDefault="0036092C" w:rsidP="0036092C">
      <w:pPr>
        <w:ind w:firstLineChars="200" w:firstLine="480"/>
        <w:rPr>
          <w:rFonts w:hint="eastAsia"/>
          <w:color w:val="000000"/>
          <w:sz w:val="24"/>
          <w:szCs w:val="24"/>
        </w:rPr>
      </w:pPr>
    </w:p>
    <w:p w14:paraId="311AFE10" w14:textId="77777777" w:rsidR="0036092C" w:rsidRDefault="0036092C" w:rsidP="0036092C">
      <w:pPr>
        <w:ind w:firstLineChars="200" w:firstLine="480"/>
        <w:rPr>
          <w:rFonts w:hint="eastAsia"/>
          <w:color w:val="000000"/>
          <w:sz w:val="24"/>
          <w:szCs w:val="24"/>
        </w:rPr>
      </w:pPr>
    </w:p>
    <w:p w14:paraId="73917C82" w14:textId="77777777" w:rsidR="0036092C" w:rsidRDefault="0036092C" w:rsidP="0036092C"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四</w:t>
      </w:r>
      <w:r w:rsidRPr="0095142D"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实验过程：</w:t>
      </w:r>
    </w:p>
    <w:p w14:paraId="2F62791E" w14:textId="4D6E4674" w:rsidR="0036092C" w:rsidRDefault="00120B0E" w:rsidP="0036092C"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</w:r>
      <w:r>
        <w:rPr>
          <w:rFonts w:hint="eastAsia"/>
          <w:color w:val="000000"/>
          <w:sz w:val="28"/>
          <w:szCs w:val="28"/>
        </w:rPr>
        <w:t>拉格朗日插值法：</w:t>
      </w:r>
    </w:p>
    <w:p w14:paraId="27F06C0F" w14:textId="312F43B4" w:rsidR="00120B0E" w:rsidRDefault="00120B0E" w:rsidP="0036092C">
      <w:pPr>
        <w:rPr>
          <w:rFonts w:hint="eastAsia"/>
          <w:color w:val="000000"/>
          <w:sz w:val="28"/>
          <w:szCs w:val="28"/>
        </w:rPr>
      </w:pPr>
      <w:r w:rsidRPr="00120B0E">
        <w:rPr>
          <w:color w:val="000000"/>
          <w:sz w:val="28"/>
          <w:szCs w:val="28"/>
        </w:rPr>
        <w:drawing>
          <wp:inline distT="0" distB="0" distL="0" distR="0" wp14:anchorId="7D451C24" wp14:editId="5F55836B">
            <wp:extent cx="6083300" cy="952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80E7" w14:textId="6C2E2E9C" w:rsidR="00120B0E" w:rsidRDefault="00E14AB3" w:rsidP="0036092C"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</w:r>
      <w:r>
        <w:rPr>
          <w:rFonts w:hint="eastAsia"/>
          <w:color w:val="000000"/>
          <w:sz w:val="28"/>
          <w:szCs w:val="28"/>
        </w:rPr>
        <w:t>牛顿插值法：</w:t>
      </w:r>
    </w:p>
    <w:p w14:paraId="6F31FFC6" w14:textId="7111B513" w:rsidR="00E14AB3" w:rsidRDefault="00E14AB3" w:rsidP="0036092C">
      <w:pPr>
        <w:rPr>
          <w:rFonts w:hint="eastAsia"/>
          <w:color w:val="000000"/>
          <w:sz w:val="28"/>
          <w:szCs w:val="28"/>
        </w:rPr>
      </w:pPr>
      <w:r w:rsidRPr="00E14AB3">
        <w:rPr>
          <w:color w:val="000000"/>
          <w:sz w:val="28"/>
          <w:szCs w:val="28"/>
        </w:rPr>
        <w:drawing>
          <wp:inline distT="0" distB="0" distL="0" distR="0" wp14:anchorId="4F5C8221" wp14:editId="400E15DE">
            <wp:extent cx="6120130" cy="1918335"/>
            <wp:effectExtent l="0" t="0" r="12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B49A" w14:textId="77777777" w:rsidR="00A74268" w:rsidRDefault="00A74268" w:rsidP="0036092C">
      <w:pPr>
        <w:rPr>
          <w:rFonts w:hint="eastAsia"/>
          <w:color w:val="000000"/>
          <w:sz w:val="28"/>
          <w:szCs w:val="28"/>
        </w:rPr>
      </w:pPr>
    </w:p>
    <w:p w14:paraId="55874352" w14:textId="77777777" w:rsidR="00A74268" w:rsidRDefault="00A74268" w:rsidP="0036092C">
      <w:pPr>
        <w:rPr>
          <w:rFonts w:hint="eastAsia"/>
          <w:color w:val="000000"/>
          <w:sz w:val="28"/>
          <w:szCs w:val="28"/>
        </w:rPr>
      </w:pPr>
    </w:p>
    <w:p w14:paraId="412E96A7" w14:textId="77777777" w:rsidR="00A74268" w:rsidRDefault="00A74268" w:rsidP="0036092C">
      <w:pPr>
        <w:rPr>
          <w:rFonts w:hint="eastAsia"/>
          <w:color w:val="000000"/>
          <w:sz w:val="28"/>
          <w:szCs w:val="28"/>
        </w:rPr>
      </w:pPr>
    </w:p>
    <w:p w14:paraId="335653CB" w14:textId="77777777" w:rsidR="00A74268" w:rsidRDefault="00A74268" w:rsidP="0036092C">
      <w:pPr>
        <w:rPr>
          <w:rFonts w:hint="eastAsia"/>
          <w:color w:val="000000"/>
          <w:sz w:val="28"/>
          <w:szCs w:val="28"/>
        </w:rPr>
      </w:pPr>
    </w:p>
    <w:p w14:paraId="47390B91" w14:textId="24597FA7" w:rsidR="00A74268" w:rsidRDefault="00A74268" w:rsidP="0036092C"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实验代码：</w:t>
      </w:r>
    </w:p>
    <w:p w14:paraId="4E9424ED" w14:textId="0C40BDDD" w:rsidR="00A74268" w:rsidRDefault="00A74268" w:rsidP="0036092C">
      <w:pPr>
        <w:rPr>
          <w:rFonts w:hint="eastAsia"/>
          <w:color w:val="000000"/>
          <w:sz w:val="28"/>
          <w:szCs w:val="28"/>
        </w:rPr>
      </w:pPr>
      <w:r w:rsidRPr="00A74268">
        <w:rPr>
          <w:color w:val="000000"/>
          <w:sz w:val="28"/>
          <w:szCs w:val="28"/>
        </w:rPr>
        <w:drawing>
          <wp:inline distT="0" distB="0" distL="0" distR="0" wp14:anchorId="2C297976" wp14:editId="4E25692D">
            <wp:extent cx="5245100" cy="3657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6565" w14:textId="46F08D21" w:rsidR="00A74268" w:rsidRDefault="00D87D50" w:rsidP="0036092C">
      <w:pPr>
        <w:rPr>
          <w:rFonts w:hint="eastAsia"/>
          <w:color w:val="000000"/>
          <w:sz w:val="28"/>
          <w:szCs w:val="28"/>
        </w:rPr>
      </w:pPr>
      <w:r w:rsidRPr="00D87D50">
        <w:rPr>
          <w:color w:val="000000"/>
          <w:sz w:val="28"/>
          <w:szCs w:val="28"/>
        </w:rPr>
        <w:drawing>
          <wp:inline distT="0" distB="0" distL="0" distR="0" wp14:anchorId="1562FED6" wp14:editId="3F593E42">
            <wp:extent cx="6120130" cy="411353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ED94" w14:textId="1524A038" w:rsidR="009330A3" w:rsidRDefault="009330A3" w:rsidP="0036092C">
      <w:pPr>
        <w:rPr>
          <w:rFonts w:hint="eastAsia"/>
          <w:color w:val="000000"/>
          <w:sz w:val="28"/>
          <w:szCs w:val="28"/>
        </w:rPr>
      </w:pPr>
      <w:r w:rsidRPr="009330A3">
        <w:rPr>
          <w:color w:val="000000"/>
          <w:sz w:val="28"/>
          <w:szCs w:val="28"/>
        </w:rPr>
        <w:drawing>
          <wp:inline distT="0" distB="0" distL="0" distR="0" wp14:anchorId="39234C6D" wp14:editId="2391B99E">
            <wp:extent cx="6120130" cy="2259330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CCD4" w14:textId="51348B35" w:rsidR="009330A3" w:rsidRDefault="009330A3" w:rsidP="0036092C">
      <w:pPr>
        <w:rPr>
          <w:rFonts w:hint="eastAsia"/>
          <w:color w:val="000000"/>
          <w:sz w:val="28"/>
          <w:szCs w:val="28"/>
        </w:rPr>
      </w:pPr>
      <w:r w:rsidRPr="009330A3">
        <w:rPr>
          <w:color w:val="000000"/>
          <w:sz w:val="28"/>
          <w:szCs w:val="28"/>
        </w:rPr>
        <w:drawing>
          <wp:inline distT="0" distB="0" distL="0" distR="0" wp14:anchorId="67CD3F27" wp14:editId="47FC9F46">
            <wp:extent cx="3848100" cy="24003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8AF2" w14:textId="77777777" w:rsidR="00A74268" w:rsidRPr="0095142D" w:rsidRDefault="00A74268" w:rsidP="0036092C">
      <w:pPr>
        <w:rPr>
          <w:rFonts w:hint="eastAsia"/>
          <w:color w:val="000000"/>
          <w:sz w:val="28"/>
          <w:szCs w:val="28"/>
        </w:rPr>
      </w:pPr>
    </w:p>
    <w:p w14:paraId="6FCD5155" w14:textId="77777777" w:rsidR="0036092C" w:rsidRDefault="0036092C" w:rsidP="0036092C">
      <w:pPr>
        <w:numPr>
          <w:ilvl w:val="0"/>
          <w:numId w:val="1"/>
        </w:num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实验总结：</w:t>
      </w:r>
    </w:p>
    <w:p w14:paraId="41770DAE" w14:textId="0B30F8EA" w:rsidR="009330A3" w:rsidRDefault="009330A3" w:rsidP="009330A3">
      <w:pPr>
        <w:ind w:firstLine="720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根据本次实验：拉格朗日插值法和牛顿插值法在</w:t>
      </w:r>
      <w:r>
        <w:rPr>
          <w:rFonts w:hint="eastAsia"/>
          <w:color w:val="000000"/>
          <w:sz w:val="28"/>
          <w:szCs w:val="28"/>
        </w:rPr>
        <w:t>1e-10</w:t>
      </w:r>
      <w:r>
        <w:rPr>
          <w:rFonts w:hint="eastAsia"/>
          <w:color w:val="000000"/>
          <w:sz w:val="28"/>
          <w:szCs w:val="28"/>
        </w:rPr>
        <w:t>以内的精度基本没有差距。</w:t>
      </w:r>
    </w:p>
    <w:p w14:paraId="3F3FBC8B" w14:textId="2AF4BB55" w:rsidR="009330A3" w:rsidRDefault="009330A3" w:rsidP="009330A3">
      <w:pPr>
        <w:ind w:firstLine="720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但是，</w:t>
      </w:r>
      <w:r w:rsidRPr="009330A3">
        <w:rPr>
          <w:rFonts w:hint="eastAsia"/>
          <w:color w:val="000000"/>
          <w:sz w:val="28"/>
          <w:szCs w:val="28"/>
        </w:rPr>
        <w:t>拉格朗日插值法的线性插值与抛物插值的计算过程没有继承性，即增加一个节点时整个计算工作必须重新开始。</w:t>
      </w:r>
    </w:p>
    <w:p w14:paraId="09C377EF" w14:textId="5DF9A3A6" w:rsidR="009330A3" w:rsidRPr="009330A3" w:rsidRDefault="009330A3" w:rsidP="009330A3">
      <w:pPr>
        <w:ind w:firstLine="720"/>
        <w:rPr>
          <w:rFonts w:hint="eastAsia"/>
          <w:color w:val="000000"/>
          <w:sz w:val="28"/>
          <w:szCs w:val="28"/>
        </w:rPr>
      </w:pPr>
      <w:r w:rsidRPr="009330A3">
        <w:rPr>
          <w:rFonts w:hint="eastAsia"/>
          <w:color w:val="000000"/>
          <w:sz w:val="28"/>
          <w:szCs w:val="28"/>
        </w:rPr>
        <w:t>而牛顿插值则避免了这一问题，</w:t>
      </w:r>
      <w:r w:rsidRPr="009330A3">
        <w:rPr>
          <w:rFonts w:hint="eastAsia"/>
          <w:color w:val="000000"/>
          <w:sz w:val="28"/>
          <w:szCs w:val="28"/>
        </w:rPr>
        <w:t xml:space="preserve"> </w:t>
      </w:r>
      <w:r w:rsidRPr="009330A3">
        <w:rPr>
          <w:rFonts w:hint="eastAsia"/>
          <w:color w:val="000000"/>
          <w:sz w:val="28"/>
          <w:szCs w:val="28"/>
        </w:rPr>
        <w:t>大量的节省了乘、除法运算次数，减少了计算的时间。因此，对于一些结构相当复杂的函数，牛顿插值法比拉格朗日插值法要占优势</w:t>
      </w:r>
      <w:r>
        <w:rPr>
          <w:rFonts w:hint="eastAsia"/>
          <w:color w:val="000000"/>
          <w:sz w:val="28"/>
          <w:szCs w:val="28"/>
        </w:rPr>
        <w:t>。</w:t>
      </w:r>
      <w:bookmarkStart w:id="0" w:name="_GoBack"/>
      <w:bookmarkEnd w:id="0"/>
    </w:p>
    <w:p w14:paraId="32B61720" w14:textId="77777777" w:rsidR="0036092C" w:rsidRPr="0095142D" w:rsidRDefault="0036092C" w:rsidP="0036092C">
      <w:pPr>
        <w:ind w:firstLineChars="200" w:firstLine="480"/>
        <w:rPr>
          <w:sz w:val="24"/>
          <w:szCs w:val="24"/>
        </w:rPr>
      </w:pPr>
    </w:p>
    <w:p w14:paraId="0EA1FA2C" w14:textId="77777777" w:rsidR="00C96D81" w:rsidRDefault="009330A3"/>
    <w:sectPr w:rsidR="00C96D81">
      <w:pgSz w:w="11906" w:h="16838"/>
      <w:pgMar w:top="566" w:right="1134" w:bottom="566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2C"/>
    <w:rsid w:val="00120B0E"/>
    <w:rsid w:val="0036092C"/>
    <w:rsid w:val="003A46E0"/>
    <w:rsid w:val="003C24F4"/>
    <w:rsid w:val="005D1B37"/>
    <w:rsid w:val="008C232E"/>
    <w:rsid w:val="009330A3"/>
    <w:rsid w:val="00A74268"/>
    <w:rsid w:val="00AB05CE"/>
    <w:rsid w:val="00D87D50"/>
    <w:rsid w:val="00E1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2FA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092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叶梅北宁</dc:creator>
  <cp:keywords/>
  <dc:description/>
  <cp:lastModifiedBy>叶梅北宁</cp:lastModifiedBy>
  <cp:revision>2</cp:revision>
  <dcterms:created xsi:type="dcterms:W3CDTF">2016-12-24T07:55:00Z</dcterms:created>
  <dcterms:modified xsi:type="dcterms:W3CDTF">2016-12-24T08:01:00Z</dcterms:modified>
</cp:coreProperties>
</file>