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2E4057"/>
          <w:sz w:val="64"/>
        </w:rPr>
        <w:t>Debutanizer Column</w:t>
      </w:r>
    </w:p>
    <w:p>
      <w:pPr>
        <w:jc w:val="center"/>
      </w:pPr>
      <w:r>
        <w:rPr>
          <w:b/>
          <w:color w:val="059686"/>
          <w:sz w:val="36"/>
        </w:rPr>
        <w:t>AI-Based Soft Sensor for C4 Slippage Optimization</w:t>
      </w:r>
    </w:p>
    <w:p/>
    <w:p>
      <w:pPr>
        <w:jc w:val="center"/>
      </w:pPr>
      <w:r>
        <w:rPr>
          <w:i/>
          <w:sz w:val="26"/>
        </w:rPr>
        <w:t>Comprehensive Technical Documentation &amp; Project Walkthrough</w:t>
      </w:r>
    </w:p>
    <w:p/>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Parameter</w:t>
            </w:r>
          </w:p>
        </w:tc>
        <w:tc>
          <w:tcPr>
            <w:tcW w:type="dxa" w:w="4844"/>
            <w:shd w:val="clear" w:color="auto" w:fill="2E4057"/>
          </w:tcPr>
          <w:p>
            <w:r>
              <w:rPr>
                <w:b/>
                <w:color w:val="FFFFFF"/>
              </w:rPr>
              <w:t>Value</w:t>
            </w:r>
          </w:p>
        </w:tc>
      </w:tr>
      <w:tr>
        <w:tc>
          <w:tcPr>
            <w:tcW w:type="dxa" w:w="4844"/>
          </w:tcPr>
          <w:p>
            <w:r>
              <w:rPr>
                <w:sz w:val="19"/>
              </w:rPr>
              <w:t>Project</w:t>
            </w:r>
          </w:p>
        </w:tc>
        <w:tc>
          <w:tcPr>
            <w:tcW w:type="dxa" w:w="4844"/>
          </w:tcPr>
          <w:p>
            <w:r>
              <w:rPr>
                <w:sz w:val="19"/>
              </w:rPr>
              <w:t>IOCL Debutanizer Column Soft-Sensor</w:t>
            </w:r>
          </w:p>
        </w:tc>
      </w:tr>
      <w:tr>
        <w:tc>
          <w:tcPr>
            <w:tcW w:type="dxa" w:w="4844"/>
          </w:tcPr>
          <w:p>
            <w:r>
              <w:rPr>
                <w:sz w:val="19"/>
              </w:rPr>
              <w:t>Target</w:t>
            </w:r>
          </w:p>
        </w:tc>
        <w:tc>
          <w:tcPr>
            <w:tcW w:type="dxa" w:w="4844"/>
          </w:tcPr>
          <w:p>
            <w:r>
              <w:rPr>
                <w:sz w:val="19"/>
              </w:rPr>
              <w:t>Total C4 Slippage (C4H8 + C4H6) Prediction</w:t>
            </w:r>
          </w:p>
        </w:tc>
      </w:tr>
      <w:tr>
        <w:tc>
          <w:tcPr>
            <w:tcW w:type="dxa" w:w="4844"/>
          </w:tcPr>
          <w:p>
            <w:r>
              <w:rPr>
                <w:sz w:val="19"/>
              </w:rPr>
              <w:t>Specification</w:t>
            </w:r>
          </w:p>
        </w:tc>
        <w:tc>
          <w:tcPr>
            <w:tcW w:type="dxa" w:w="4844"/>
          </w:tcPr>
          <w:p>
            <w:r>
              <w:rPr>
                <w:sz w:val="19"/>
              </w:rPr>
              <w:t>&lt;= 0.50 wt% Total C4 in Bottom Product</w:t>
            </w:r>
          </w:p>
        </w:tc>
      </w:tr>
      <w:tr>
        <w:tc>
          <w:tcPr>
            <w:tcW w:type="dxa" w:w="4844"/>
          </w:tcPr>
          <w:p>
            <w:r>
              <w:rPr>
                <w:sz w:val="19"/>
              </w:rPr>
              <w:t>Model A Final R²</w:t>
            </w:r>
          </w:p>
        </w:tc>
        <w:tc>
          <w:tcPr>
            <w:tcW w:type="dxa" w:w="4844"/>
          </w:tcPr>
          <w:p>
            <w:r>
              <w:rPr>
                <w:sz w:val="19"/>
              </w:rPr>
              <w:t>0.9074 (XGBoost, Block 4 Test)</w:t>
            </w:r>
          </w:p>
        </w:tc>
      </w:tr>
      <w:tr>
        <w:tc>
          <w:tcPr>
            <w:tcW w:type="dxa" w:w="4844"/>
          </w:tcPr>
          <w:p>
            <w:r>
              <w:rPr>
                <w:sz w:val="19"/>
              </w:rPr>
              <w:t>Model A Final MAE</w:t>
            </w:r>
          </w:p>
        </w:tc>
        <w:tc>
          <w:tcPr>
            <w:tcW w:type="dxa" w:w="4844"/>
          </w:tcPr>
          <w:p>
            <w:r>
              <w:rPr>
                <w:sz w:val="19"/>
              </w:rPr>
              <w:t>0.0516 wt%</w:t>
            </w:r>
          </w:p>
        </w:tc>
      </w:tr>
      <w:tr>
        <w:tc>
          <w:tcPr>
            <w:tcW w:type="dxa" w:w="4844"/>
          </w:tcPr>
          <w:p>
            <w:r>
              <w:rPr>
                <w:sz w:val="19"/>
              </w:rPr>
              <w:t>Model B</w:t>
            </w:r>
          </w:p>
        </w:tc>
        <w:tc>
          <w:tcPr>
            <w:tcW w:type="dxa" w:w="4844"/>
          </w:tcPr>
          <w:p>
            <w:r>
              <w:rPr>
                <w:sz w:val="19"/>
              </w:rPr>
              <w:t>Deterministic Anchor Tracker (R² = 0.9606)</w:t>
            </w:r>
          </w:p>
        </w:tc>
      </w:tr>
      <w:tr>
        <w:tc>
          <w:tcPr>
            <w:tcW w:type="dxa" w:w="4844"/>
          </w:tcPr>
          <w:p>
            <w:r>
              <w:rPr>
                <w:sz w:val="19"/>
              </w:rPr>
              <w:t>Version</w:t>
            </w:r>
          </w:p>
        </w:tc>
        <w:tc>
          <w:tcPr>
            <w:tcW w:type="dxa" w:w="4844"/>
          </w:tcPr>
          <w:p>
            <w:r>
              <w:rPr>
                <w:sz w:val="19"/>
              </w:rPr>
              <w:t>final_v1 (Locked &amp; Frozen)</w:t>
            </w:r>
          </w:p>
        </w:tc>
      </w:tr>
      <w:tr>
        <w:tc>
          <w:tcPr>
            <w:tcW w:type="dxa" w:w="4844"/>
          </w:tcPr>
          <w:p>
            <w:r>
              <w:rPr>
                <w:sz w:val="19"/>
              </w:rPr>
              <w:t>Status</w:t>
            </w:r>
          </w:p>
        </w:tc>
        <w:tc>
          <w:tcPr>
            <w:tcW w:type="dxa" w:w="4844"/>
          </w:tcPr>
          <w:p>
            <w:r>
              <w:rPr>
                <w:sz w:val="19"/>
              </w:rPr>
              <w:t>Production Ready</w:t>
            </w:r>
          </w:p>
        </w:tc>
      </w:tr>
    </w:tbl>
    <w:p/>
    <w:p>
      <w:r>
        <w:br w:type="page"/>
      </w:r>
    </w:p>
    <w:p>
      <w:pPr>
        <w:pStyle w:val="Heading1"/>
        <w:jc w:val="left"/>
      </w:pPr>
      <w:r>
        <w:t>Table of Contents</w:t>
      </w:r>
    </w:p>
    <w:p>
      <w:pPr>
        <w:ind w:left="283"/>
      </w:pPr>
      <w:r>
        <w:rPr>
          <w:sz w:val="22"/>
        </w:rPr>
        <w:t>1. Project Overview &amp; Industrial Context</w:t>
      </w:r>
    </w:p>
    <w:p>
      <w:pPr>
        <w:ind w:left="283"/>
      </w:pPr>
      <w:r>
        <w:rPr>
          <w:sz w:val="22"/>
        </w:rPr>
        <w:t>2. Process Description: Debutanizer Column</w:t>
      </w:r>
    </w:p>
    <w:p>
      <w:pPr>
        <w:ind w:left="283"/>
      </w:pPr>
      <w:r>
        <w:rPr>
          <w:sz w:val="22"/>
        </w:rPr>
        <w:t>3. Dataset Overview</w:t>
      </w:r>
    </w:p>
    <w:p>
      <w:pPr>
        <w:ind w:left="283"/>
      </w:pPr>
      <w:r>
        <w:rPr>
          <w:sz w:val="22"/>
        </w:rPr>
        <w:t>4. Data Preprocessing (Phase 1)</w:t>
      </w:r>
    </w:p>
    <w:p>
      <w:pPr>
        <w:ind w:left="283"/>
      </w:pPr>
      <w:r>
        <w:rPr>
          <w:sz w:val="22"/>
        </w:rPr>
        <w:t>5. Feature Engineering (Phase 2)</w:t>
      </w:r>
    </w:p>
    <w:p>
      <w:pPr>
        <w:ind w:left="283"/>
      </w:pPr>
      <w:r>
        <w:rPr>
          <w:sz w:val="22"/>
        </w:rPr>
        <w:t>6. Initial Model Training &amp; The Discovery of Failure (Phase 3)</w:t>
      </w:r>
    </w:p>
    <w:p>
      <w:pPr>
        <w:ind w:left="283"/>
      </w:pPr>
      <w:r>
        <w:rPr>
          <w:sz w:val="22"/>
        </w:rPr>
        <w:t>7. Root Cause Analysis: Concept Drift &amp; Covariate Shift</w:t>
      </w:r>
    </w:p>
    <w:p>
      <w:pPr>
        <w:ind w:left="283"/>
      </w:pPr>
      <w:r>
        <w:rPr>
          <w:sz w:val="22"/>
        </w:rPr>
        <w:t>8. The Breakthrough: Campaign Anchor &amp; Feature Ablation</w:t>
      </w:r>
    </w:p>
    <w:p>
      <w:pPr>
        <w:ind w:left="283"/>
      </w:pPr>
      <w:r>
        <w:rPr>
          <w:sz w:val="22"/>
        </w:rPr>
        <w:t>9. Model A (C4H8) — Final Development</w:t>
      </w:r>
    </w:p>
    <w:p>
      <w:pPr>
        <w:ind w:left="283"/>
      </w:pPr>
      <w:r>
        <w:rPr>
          <w:sz w:val="22"/>
        </w:rPr>
        <w:t>10. Model B (C4H6) — Development &amp; Conclusion</w:t>
      </w:r>
    </w:p>
    <w:p>
      <w:pPr>
        <w:ind w:left="283"/>
      </w:pPr>
      <w:r>
        <w:rPr>
          <w:sz w:val="22"/>
        </w:rPr>
        <w:t>11. Final Architecture &amp; Dual Soft-Sensor System</w:t>
      </w:r>
    </w:p>
    <w:p>
      <w:pPr>
        <w:ind w:left="283"/>
      </w:pPr>
      <w:r>
        <w:rPr>
          <w:sz w:val="22"/>
        </w:rPr>
        <w:t>12. Production Inference &amp; Fallback Logic</w:t>
      </w:r>
    </w:p>
    <w:p>
      <w:pPr>
        <w:ind w:left="283"/>
      </w:pPr>
      <w:r>
        <w:rPr>
          <w:sz w:val="22"/>
        </w:rPr>
        <w:t>13. Deployment Guide</w:t>
      </w:r>
    </w:p>
    <w:p>
      <w:pPr>
        <w:ind w:left="283"/>
      </w:pPr>
      <w:r>
        <w:rPr>
          <w:sz w:val="22"/>
        </w:rPr>
        <w:t>14. Future Optimizer Integration</w:t>
      </w:r>
    </w:p>
    <w:p>
      <w:pPr>
        <w:ind w:left="283"/>
      </w:pPr>
      <w:r>
        <w:rPr>
          <w:sz w:val="22"/>
        </w:rPr>
        <w:t>15. File &amp; Folder Structure Reference</w:t>
      </w:r>
    </w:p>
    <w:p>
      <w:pPr>
        <w:ind w:left="283"/>
      </w:pPr>
      <w:r>
        <w:rPr>
          <w:sz w:val="22"/>
        </w:rPr>
        <w:t>16. Key Metrics Summary</w:t>
      </w:r>
    </w:p>
    <w:p>
      <w:r>
        <w:br w:type="page"/>
      </w:r>
    </w:p>
    <w:p>
      <w:pPr>
        <w:pStyle w:val="Heading1"/>
        <w:jc w:val="left"/>
      </w:pPr>
      <w:r>
        <w:t>1. Project Overview &amp; Industrial Context</w:t>
      </w:r>
    </w:p>
    <w:p>
      <w:r>
        <w:rPr>
          <w:b w:val="0"/>
          <w:i w:val="0"/>
          <w:sz w:val="22"/>
        </w:rPr>
        <w:t>This project was commissioned by the Indian Oil Corporation Limited (IOCL) with the objective of deploying an AI-based virtual soft-sensor system for real-time prediction and minimization of C4 slippage in the Debutanizer Column bottom product.</w:t>
      </w:r>
    </w:p>
    <w:p/>
    <w:p>
      <w:pPr>
        <w:pStyle w:val="Heading2"/>
        <w:jc w:val="left"/>
      </w:pPr>
      <w:r>
        <w:t>1.1 Formal Objective</w:t>
      </w:r>
    </w:p>
    <w:p>
      <w:r>
        <w:rPr>
          <w:b w:val="0"/>
          <w:i w:val="0"/>
          <w:sz w:val="22"/>
        </w:rPr>
        <w:t>Build a high-fidelity, real-time soft-sensor that predicts Total C4 composition in the column bottoms:</w:t>
      </w:r>
    </w:p>
    <w:p>
      <w:pPr>
        <w:ind w:left="567"/>
      </w:pPr>
      <w:r>
        <w:rPr>
          <w:b/>
          <w:i w:val="0"/>
          <w:sz w:val="22"/>
        </w:rPr>
        <w:t xml:space="preserve">    Total C4 (wt%) = C4H8 (wt%) + C4H6 (wt%)</w:t>
      </w:r>
    </w:p>
    <w:p/>
    <w:p>
      <w:pPr>
        <w:pStyle w:val="Heading2"/>
        <w:jc w:val="left"/>
      </w:pPr>
      <w:r>
        <w:t>1.2 Why This Matters — Industrial Stakes</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Challenge</w:t>
            </w:r>
          </w:p>
        </w:tc>
        <w:tc>
          <w:tcPr>
            <w:tcW w:type="dxa" w:w="4844"/>
            <w:shd w:val="clear" w:color="auto" w:fill="2E4057"/>
          </w:tcPr>
          <w:p>
            <w:r>
              <w:rPr>
                <w:b/>
                <w:color w:val="FFFFFF"/>
              </w:rPr>
              <w:t>Detail</w:t>
            </w:r>
          </w:p>
        </w:tc>
      </w:tr>
      <w:tr>
        <w:tc>
          <w:tcPr>
            <w:tcW w:type="dxa" w:w="4844"/>
          </w:tcPr>
          <w:p>
            <w:r>
              <w:rPr>
                <w:sz w:val="19"/>
              </w:rPr>
              <w:t>Product Off-Spec</w:t>
            </w:r>
          </w:p>
        </w:tc>
        <w:tc>
          <w:tcPr>
            <w:tcW w:type="dxa" w:w="4844"/>
          </w:tcPr>
          <w:p>
            <w:r>
              <w:rPr>
                <w:sz w:val="19"/>
              </w:rPr>
              <w:t>Bottom product must be &lt;= 0.50 wt% Total C4. 39.9% of historical readings exceeded this.</w:t>
            </w:r>
          </w:p>
        </w:tc>
      </w:tr>
      <w:tr>
        <w:tc>
          <w:tcPr>
            <w:tcW w:type="dxa" w:w="4844"/>
          </w:tcPr>
          <w:p>
            <w:r>
              <w:rPr>
                <w:sz w:val="19"/>
              </w:rPr>
              <w:t>Butadiene Poisoning</w:t>
            </w:r>
          </w:p>
        </w:tc>
        <w:tc>
          <w:tcPr>
            <w:tcW w:type="dxa" w:w="4844"/>
          </w:tcPr>
          <w:p>
            <w:r>
              <w:rPr>
                <w:sz w:val="19"/>
              </w:rPr>
              <w:t>C4H6 at high levels poisons downstream polymerization catalysts.</w:t>
            </w:r>
          </w:p>
        </w:tc>
      </w:tr>
      <w:tr>
        <w:tc>
          <w:tcPr>
            <w:tcW w:type="dxa" w:w="4844"/>
          </w:tcPr>
          <w:p>
            <w:r>
              <w:rPr>
                <w:sz w:val="19"/>
              </w:rPr>
              <w:t>Steam Cost (Butene)</w:t>
            </w:r>
          </w:p>
        </w:tc>
        <w:tc>
          <w:tcPr>
            <w:tcW w:type="dxa" w:w="4844"/>
          </w:tcPr>
          <w:p>
            <w:r>
              <w:rPr>
                <w:sz w:val="19"/>
              </w:rPr>
              <w:t>Over-fractionating to reduce C4H8 wastes reboiling steam (energy cost).</w:t>
            </w:r>
          </w:p>
        </w:tc>
      </w:tr>
      <w:tr>
        <w:tc>
          <w:tcPr>
            <w:tcW w:type="dxa" w:w="4844"/>
          </w:tcPr>
          <w:p>
            <w:r>
              <w:rPr>
                <w:sz w:val="19"/>
              </w:rPr>
              <w:t>Analyzer Delay</w:t>
            </w:r>
          </w:p>
        </w:tc>
        <w:tc>
          <w:tcPr>
            <w:tcW w:type="dxa" w:w="4844"/>
          </w:tcPr>
          <w:p>
            <w:r>
              <w:rPr>
                <w:sz w:val="19"/>
              </w:rPr>
              <w:t>GC analyzer cycle: 12 min. Offline or stuck periods up to 37 days observed.</w:t>
            </w:r>
          </w:p>
        </w:tc>
      </w:tr>
      <w:tr>
        <w:tc>
          <w:tcPr>
            <w:tcW w:type="dxa" w:w="4844"/>
          </w:tcPr>
          <w:p>
            <w:r>
              <w:rPr>
                <w:sz w:val="19"/>
              </w:rPr>
              <w:t>Financial Impact</w:t>
            </w:r>
          </w:p>
        </w:tc>
        <w:tc>
          <w:tcPr>
            <w:tcW w:type="dxa" w:w="4844"/>
          </w:tcPr>
          <w:p>
            <w:r>
              <w:rPr>
                <w:sz w:val="19"/>
              </w:rPr>
              <w:t>Losses of INR 1-10 Crore/hour possible during undetected slippage events.</w:t>
            </w:r>
          </w:p>
        </w:tc>
      </w:tr>
    </w:tbl>
    <w:p/>
    <w:p>
      <w:pPr>
        <w:pStyle w:val="Heading2"/>
        <w:jc w:val="left"/>
      </w:pPr>
      <w:r>
        <w:t>1.3 Solution Architecture</w:t>
      </w:r>
    </w:p>
    <w:p>
      <w:r>
        <w:rPr>
          <w:b w:val="0"/>
          <w:i w:val="0"/>
          <w:sz w:val="22"/>
        </w:rPr>
        <w:t>A dual-model virtual analyzer is deployed that runs every hour:</w:t>
      </w:r>
    </w:p>
    <w:p>
      <w:pPr>
        <w:pStyle w:val="ListBullet"/>
        <w:ind w:left="283"/>
      </w:pPr>
      <w:r>
        <w:rPr>
          <w:sz w:val="21"/>
        </w:rPr>
        <w:t>Model A: XGBoost regressor (ML-based) for C4H8 (Butene) prediction.</w:t>
      </w:r>
    </w:p>
    <w:p>
      <w:pPr>
        <w:pStyle w:val="ListBullet"/>
        <w:ind w:left="283"/>
      </w:pPr>
      <w:r>
        <w:rPr>
          <w:sz w:val="21"/>
        </w:rPr>
        <w:t>Model B: Deterministic analyzer-tracking state estimator for C4H6 (Butadiene).</w:t>
      </w:r>
    </w:p>
    <w:p>
      <w:pPr>
        <w:pStyle w:val="ListBullet"/>
        <w:ind w:left="283"/>
      </w:pPr>
      <w:r>
        <w:rPr>
          <w:sz w:val="21"/>
        </w:rPr>
        <w:t>Combined output: Total C4 with GREEN/YELLOW/RED health flag for DCS dashboard.</w:t>
      </w:r>
    </w:p>
    <w:p>
      <w:r>
        <w:br w:type="page"/>
      </w:r>
    </w:p>
    <w:p>
      <w:pPr>
        <w:pStyle w:val="Heading1"/>
        <w:jc w:val="left"/>
      </w:pPr>
      <w:r>
        <w:t>2. Process Description: Debutanizer Column</w:t>
      </w:r>
    </w:p>
    <w:p>
      <w:pPr>
        <w:pStyle w:val="Heading2"/>
        <w:jc w:val="left"/>
      </w:pPr>
      <w:r>
        <w:t>2.1 What a Debutanizer Does</w:t>
      </w:r>
    </w:p>
    <w:p>
      <w:r>
        <w:rPr>
          <w:b w:val="0"/>
          <w:i w:val="0"/>
          <w:sz w:val="22"/>
        </w:rPr>
        <w:t>A Debutanizer is a distillation column designed to separate mixed C4 hydrocarbons (Butene C4H8, Butadiene C4H6, Butane, Isobutene) from heavier C5+ components (Pentane, Hexane, and heavier fractions). The goal is to keep C4 components in the overhead product, and minimize their "slip" into the bottom C5+ product stream.</w:t>
      </w:r>
    </w:p>
    <w:p/>
    <w:p>
      <w:pPr>
        <w:pStyle w:val="Heading2"/>
        <w:jc w:val="left"/>
      </w:pPr>
      <w:r>
        <w:t>2.2 Key Process Variables (Raw Inputs)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Variable</w:t>
            </w:r>
          </w:p>
        </w:tc>
        <w:tc>
          <w:tcPr>
            <w:tcW w:type="dxa" w:w="3230"/>
            <w:shd w:val="clear" w:color="auto" w:fill="2E4057"/>
          </w:tcPr>
          <w:p>
            <w:r>
              <w:rPr>
                <w:b/>
                <w:color w:val="FFFFFF"/>
              </w:rPr>
              <w:t>Unit</w:t>
            </w:r>
          </w:p>
        </w:tc>
        <w:tc>
          <w:tcPr>
            <w:tcW w:type="dxa" w:w="3230"/>
            <w:shd w:val="clear" w:color="auto" w:fill="2E4057"/>
          </w:tcPr>
          <w:p>
            <w:r>
              <w:rPr>
                <w:b/>
                <w:color w:val="FFFFFF"/>
              </w:rPr>
              <w:t>Physical Role</w:t>
            </w:r>
          </w:p>
        </w:tc>
      </w:tr>
      <w:tr>
        <w:tc>
          <w:tcPr>
            <w:tcW w:type="dxa" w:w="3230"/>
          </w:tcPr>
          <w:p>
            <w:r>
              <w:rPr>
                <w:sz w:val="19"/>
              </w:rPr>
              <w:t>Feed_Flow</w:t>
            </w:r>
          </w:p>
        </w:tc>
        <w:tc>
          <w:tcPr>
            <w:tcW w:type="dxa" w:w="3230"/>
          </w:tcPr>
          <w:p>
            <w:r>
              <w:rPr>
                <w:sz w:val="19"/>
              </w:rPr>
              <w:t>TPH</w:t>
            </w:r>
          </w:p>
        </w:tc>
        <w:tc>
          <w:tcPr>
            <w:tcW w:type="dxa" w:w="3230"/>
          </w:tcPr>
          <w:p>
            <w:r>
              <w:rPr>
                <w:sz w:val="19"/>
              </w:rPr>
              <w:t>Column feed rate from upstream DP Bottom unit (Level-controlled)</w:t>
            </w:r>
          </w:p>
        </w:tc>
      </w:tr>
      <w:tr>
        <w:tc>
          <w:tcPr>
            <w:tcW w:type="dxa" w:w="3230"/>
          </w:tcPr>
          <w:p>
            <w:r>
              <w:rPr>
                <w:sz w:val="19"/>
              </w:rPr>
              <w:t>Reboiling_Steam_Flow</w:t>
            </w:r>
          </w:p>
        </w:tc>
        <w:tc>
          <w:tcPr>
            <w:tcW w:type="dxa" w:w="3230"/>
          </w:tcPr>
          <w:p>
            <w:r>
              <w:rPr>
                <w:sz w:val="19"/>
              </w:rPr>
              <w:t>TPH</w:t>
            </w:r>
          </w:p>
        </w:tc>
        <w:tc>
          <w:tcPr>
            <w:tcW w:type="dxa" w:w="3230"/>
          </w:tcPr>
          <w:p>
            <w:r>
              <w:rPr>
                <w:sz w:val="19"/>
              </w:rPr>
              <w:t>LP desuperheater steam providing reboiling duty (heat input)</w:t>
            </w:r>
          </w:p>
        </w:tc>
      </w:tr>
      <w:tr>
        <w:tc>
          <w:tcPr>
            <w:tcW w:type="dxa" w:w="3230"/>
          </w:tcPr>
          <w:p>
            <w:r>
              <w:rPr>
                <w:sz w:val="19"/>
              </w:rPr>
              <w:t>Reflux_Flow</w:t>
            </w:r>
          </w:p>
        </w:tc>
        <w:tc>
          <w:tcPr>
            <w:tcW w:type="dxa" w:w="3230"/>
          </w:tcPr>
          <w:p>
            <w:r>
              <w:rPr>
                <w:sz w:val="19"/>
              </w:rPr>
              <w:t>TPH</w:t>
            </w:r>
          </w:p>
        </w:tc>
        <w:tc>
          <w:tcPr>
            <w:tcW w:type="dxa" w:w="3230"/>
          </w:tcPr>
          <w:p>
            <w:r>
              <w:rPr>
                <w:sz w:val="19"/>
              </w:rPr>
              <w:t>Overhead condensate recycled back to column top (cooling input)</w:t>
            </w:r>
          </w:p>
        </w:tc>
      </w:tr>
      <w:tr>
        <w:tc>
          <w:tcPr>
            <w:tcW w:type="dxa" w:w="3230"/>
          </w:tcPr>
          <w:p>
            <w:r>
              <w:rPr>
                <w:sz w:val="19"/>
              </w:rPr>
              <w:t>Column_Bottom_Temp</w:t>
            </w:r>
          </w:p>
        </w:tc>
        <w:tc>
          <w:tcPr>
            <w:tcW w:type="dxa" w:w="3230"/>
          </w:tcPr>
          <w:p>
            <w:r>
              <w:rPr>
                <w:sz w:val="19"/>
              </w:rPr>
              <w:t>deg C</w:t>
            </w:r>
          </w:p>
        </w:tc>
        <w:tc>
          <w:tcPr>
            <w:tcW w:type="dxa" w:w="3230"/>
          </w:tcPr>
          <w:p>
            <w:r>
              <w:rPr>
                <w:sz w:val="19"/>
              </w:rPr>
              <w:t>Temperature at column bottom — indicator of stripping efficiency</w:t>
            </w:r>
          </w:p>
        </w:tc>
      </w:tr>
      <w:tr>
        <w:tc>
          <w:tcPr>
            <w:tcW w:type="dxa" w:w="3230"/>
          </w:tcPr>
          <w:p>
            <w:r>
              <w:rPr>
                <w:sz w:val="19"/>
              </w:rPr>
              <w:t>Control_Tray_Temp</w:t>
            </w:r>
          </w:p>
        </w:tc>
        <w:tc>
          <w:tcPr>
            <w:tcW w:type="dxa" w:w="3230"/>
          </w:tcPr>
          <w:p>
            <w:r>
              <w:rPr>
                <w:sz w:val="19"/>
              </w:rPr>
              <w:t>deg C</w:t>
            </w:r>
          </w:p>
        </w:tc>
        <w:tc>
          <w:tcPr>
            <w:tcW w:type="dxa" w:w="3230"/>
          </w:tcPr>
          <w:p>
            <w:r>
              <w:rPr>
                <w:sz w:val="19"/>
              </w:rPr>
              <w:t>Key cascade control temperature on intermediate tray</w:t>
            </w:r>
          </w:p>
        </w:tc>
      </w:tr>
      <w:tr>
        <w:tc>
          <w:tcPr>
            <w:tcW w:type="dxa" w:w="3230"/>
          </w:tcPr>
          <w:p>
            <w:r>
              <w:rPr>
                <w:sz w:val="19"/>
              </w:rPr>
              <w:t>Column_Top_Temp</w:t>
            </w:r>
          </w:p>
        </w:tc>
        <w:tc>
          <w:tcPr>
            <w:tcW w:type="dxa" w:w="3230"/>
          </w:tcPr>
          <w:p>
            <w:r>
              <w:rPr>
                <w:sz w:val="19"/>
              </w:rPr>
              <w:t>deg C</w:t>
            </w:r>
          </w:p>
        </w:tc>
        <w:tc>
          <w:tcPr>
            <w:tcW w:type="dxa" w:w="3230"/>
          </w:tcPr>
          <w:p>
            <w:r>
              <w:rPr>
                <w:sz w:val="19"/>
              </w:rPr>
              <w:t>Overhead temperature, indication of light component concentration</w:t>
            </w:r>
          </w:p>
        </w:tc>
      </w:tr>
      <w:tr>
        <w:tc>
          <w:tcPr>
            <w:tcW w:type="dxa" w:w="3230"/>
          </w:tcPr>
          <w:p>
            <w:r>
              <w:rPr>
                <w:sz w:val="19"/>
              </w:rPr>
              <w:t>Column_Top_Pressure</w:t>
            </w:r>
          </w:p>
        </w:tc>
        <w:tc>
          <w:tcPr>
            <w:tcW w:type="dxa" w:w="3230"/>
          </w:tcPr>
          <w:p>
            <w:r>
              <w:rPr>
                <w:sz w:val="19"/>
              </w:rPr>
              <w:t>kg/cm2g</w:t>
            </w:r>
          </w:p>
        </w:tc>
        <w:tc>
          <w:tcPr>
            <w:tcW w:type="dxa" w:w="3230"/>
          </w:tcPr>
          <w:p>
            <w:r>
              <w:rPr>
                <w:sz w:val="19"/>
              </w:rPr>
              <w:t>Operating pressure governing vapor-liquid equilibrium</w:t>
            </w:r>
          </w:p>
        </w:tc>
      </w:tr>
      <w:tr>
        <w:tc>
          <w:tcPr>
            <w:tcW w:type="dxa" w:w="3230"/>
          </w:tcPr>
          <w:p>
            <w:r>
              <w:rPr>
                <w:sz w:val="19"/>
              </w:rPr>
              <w:t>C4H8_Bottom</w:t>
            </w:r>
          </w:p>
        </w:tc>
        <w:tc>
          <w:tcPr>
            <w:tcW w:type="dxa" w:w="3230"/>
          </w:tcPr>
          <w:p>
            <w:r>
              <w:rPr>
                <w:sz w:val="19"/>
              </w:rPr>
              <w:t>wt%</w:t>
            </w:r>
          </w:p>
        </w:tc>
        <w:tc>
          <w:tcPr>
            <w:tcW w:type="dxa" w:w="3230"/>
          </w:tcPr>
          <w:p>
            <w:r>
              <w:rPr>
                <w:sz w:val="19"/>
              </w:rPr>
              <w:t>GC analyzer reading of Butene in column bottoms (TARGET A)</w:t>
            </w:r>
          </w:p>
        </w:tc>
      </w:tr>
      <w:tr>
        <w:tc>
          <w:tcPr>
            <w:tcW w:type="dxa" w:w="3230"/>
          </w:tcPr>
          <w:p>
            <w:r>
              <w:rPr>
                <w:sz w:val="19"/>
              </w:rPr>
              <w:t>C4H6_Bottom</w:t>
            </w:r>
          </w:p>
        </w:tc>
        <w:tc>
          <w:tcPr>
            <w:tcW w:type="dxa" w:w="3230"/>
          </w:tcPr>
          <w:p>
            <w:r>
              <w:rPr>
                <w:sz w:val="19"/>
              </w:rPr>
              <w:t>wt%</w:t>
            </w:r>
          </w:p>
        </w:tc>
        <w:tc>
          <w:tcPr>
            <w:tcW w:type="dxa" w:w="3230"/>
          </w:tcPr>
          <w:p>
            <w:r>
              <w:rPr>
                <w:sz w:val="19"/>
              </w:rPr>
              <w:t>GC analyzer reading of Butadiene in column bottoms (TARGET B)</w:t>
            </w:r>
          </w:p>
        </w:tc>
      </w:tr>
    </w:tbl>
    <w:p/>
    <w:p>
      <w:pPr>
        <w:pStyle w:val="Heading2"/>
        <w:jc w:val="left"/>
      </w:pPr>
      <w:r>
        <w:t>2.3 Process Physics</w:t>
      </w:r>
    </w:p>
    <w:p>
      <w:r>
        <w:rPr>
          <w:b w:val="0"/>
          <w:i w:val="0"/>
          <w:sz w:val="22"/>
        </w:rPr>
        <w:t>The core physical relationships governing the separation:</w:t>
      </w:r>
    </w:p>
    <w:p>
      <w:pPr>
        <w:pStyle w:val="ListBullet"/>
        <w:ind w:left="283"/>
      </w:pPr>
      <w:r>
        <w:rPr>
          <w:sz w:val="21"/>
        </w:rPr>
        <w:t>HEAT INPUT (Steam): Higher reboiling steam raises bottom temp, driving C4 upward.</w:t>
      </w:r>
    </w:p>
    <w:p>
      <w:pPr>
        <w:pStyle w:val="ListBullet"/>
        <w:ind w:left="283"/>
      </w:pPr>
      <w:r>
        <w:rPr>
          <w:sz w:val="21"/>
        </w:rPr>
        <w:t>REFLUX (Cooling): Higher reflux flow increases overhead condensation, improving separation.</w:t>
      </w:r>
    </w:p>
    <w:p>
      <w:pPr>
        <w:pStyle w:val="ListBullet"/>
        <w:ind w:left="283"/>
      </w:pPr>
      <w:r>
        <w:rPr>
          <w:sz w:val="21"/>
        </w:rPr>
        <w:t>PRESSURE: Higher pressure raises all boiling points. C4H6 (Butadiene BP = -4.4C) is very volatile.</w:t>
      </w:r>
    </w:p>
    <w:p>
      <w:pPr>
        <w:pStyle w:val="ListBullet"/>
        <w:ind w:left="283"/>
      </w:pPr>
      <w:r>
        <w:rPr>
          <w:sz w:val="21"/>
        </w:rPr>
        <w:t>PROCESS DELAY: Column requires 30-120 minutes to respond to control changes. Past conditions matter more than present.</w:t>
      </w:r>
    </w:p>
    <w:p/>
    <w:p>
      <w:pPr>
        <w:pStyle w:val="Heading2"/>
        <w:jc w:val="left"/>
      </w:pPr>
      <w:r>
        <w:t>2.4 Operating Regimes Discovered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Campaign Block</w:t>
            </w:r>
          </w:p>
        </w:tc>
        <w:tc>
          <w:tcPr>
            <w:tcW w:type="dxa" w:w="3230"/>
            <w:shd w:val="clear" w:color="auto" w:fill="2E4057"/>
          </w:tcPr>
          <w:p>
            <w:r>
              <w:rPr>
                <w:b/>
                <w:color w:val="FFFFFF"/>
              </w:rPr>
              <w:t>Mean Reboiler Temp</w:t>
            </w:r>
          </w:p>
        </w:tc>
        <w:tc>
          <w:tcPr>
            <w:tcW w:type="dxa" w:w="3230"/>
            <w:shd w:val="clear" w:color="auto" w:fill="2E4057"/>
          </w:tcPr>
          <w:p>
            <w:r>
              <w:rPr>
                <w:b/>
                <w:color w:val="FFFFFF"/>
              </w:rPr>
              <w:t>Regime Description</w:t>
            </w:r>
          </w:p>
        </w:tc>
      </w:tr>
      <w:tr>
        <w:tc>
          <w:tcPr>
            <w:tcW w:type="dxa" w:w="3230"/>
          </w:tcPr>
          <w:p>
            <w:r>
              <w:rPr>
                <w:sz w:val="19"/>
              </w:rPr>
              <w:t>Block 1 (2023)</w:t>
            </w:r>
          </w:p>
        </w:tc>
        <w:tc>
          <w:tcPr>
            <w:tcW w:type="dxa" w:w="3230"/>
          </w:tcPr>
          <w:p>
            <w:r>
              <w:rPr>
                <w:sz w:val="19"/>
              </w:rPr>
              <w:t>35.9 deg C (Cold)</w:t>
            </w:r>
          </w:p>
        </w:tc>
        <w:tc>
          <w:tcPr>
            <w:tcW w:type="dxa" w:w="3230"/>
          </w:tcPr>
          <w:p>
            <w:r>
              <w:rPr>
                <w:sz w:val="19"/>
              </w:rPr>
              <w:t>Reboiler bypass / non-fractionating regime. C4H6 mean = 0.208 wt%</w:t>
            </w:r>
          </w:p>
        </w:tc>
      </w:tr>
      <w:tr>
        <w:tc>
          <w:tcPr>
            <w:tcW w:type="dxa" w:w="3230"/>
          </w:tcPr>
          <w:p>
            <w:r>
              <w:rPr>
                <w:sz w:val="19"/>
              </w:rPr>
              <w:t>Block 2 (2024)</w:t>
            </w:r>
          </w:p>
        </w:tc>
        <w:tc>
          <w:tcPr>
            <w:tcW w:type="dxa" w:w="3230"/>
          </w:tcPr>
          <w:p>
            <w:r>
              <w:rPr>
                <w:sz w:val="19"/>
              </w:rPr>
              <w:t>108.0 deg C (Hot)</w:t>
            </w:r>
          </w:p>
        </w:tc>
        <w:tc>
          <w:tcPr>
            <w:tcW w:type="dxa" w:w="3230"/>
          </w:tcPr>
          <w:p>
            <w:r>
              <w:rPr>
                <w:sz w:val="19"/>
              </w:rPr>
              <w:t>Full fractionation, high steam. C4H6 mean = 0.031 wt%</w:t>
            </w:r>
          </w:p>
        </w:tc>
      </w:tr>
      <w:tr>
        <w:tc>
          <w:tcPr>
            <w:tcW w:type="dxa" w:w="3230"/>
          </w:tcPr>
          <w:p>
            <w:r>
              <w:rPr>
                <w:sz w:val="19"/>
              </w:rPr>
              <w:t>Block 3 (2024)</w:t>
            </w:r>
          </w:p>
        </w:tc>
        <w:tc>
          <w:tcPr>
            <w:tcW w:type="dxa" w:w="3230"/>
          </w:tcPr>
          <w:p>
            <w:r>
              <w:rPr>
                <w:sz w:val="19"/>
              </w:rPr>
              <w:t>93.2 deg C (Mixed)</w:t>
            </w:r>
          </w:p>
        </w:tc>
        <w:tc>
          <w:tcPr>
            <w:tcW w:type="dxa" w:w="3230"/>
          </w:tcPr>
          <w:p>
            <w:r>
              <w:rPr>
                <w:sz w:val="19"/>
              </w:rPr>
              <w:t>Transition regime. C4H6 mean = 0.023 wt%</w:t>
            </w:r>
          </w:p>
        </w:tc>
      </w:tr>
      <w:tr>
        <w:tc>
          <w:tcPr>
            <w:tcW w:type="dxa" w:w="3230"/>
          </w:tcPr>
          <w:p>
            <w:r>
              <w:rPr>
                <w:sz w:val="19"/>
              </w:rPr>
              <w:t>Block 4 (2025-26)</w:t>
            </w:r>
          </w:p>
        </w:tc>
        <w:tc>
          <w:tcPr>
            <w:tcW w:type="dxa" w:w="3230"/>
          </w:tcPr>
          <w:p>
            <w:r>
              <w:rPr>
                <w:sz w:val="19"/>
              </w:rPr>
              <w:t>71.7 deg C (Mixed)</w:t>
            </w:r>
          </w:p>
        </w:tc>
        <w:tc>
          <w:tcPr>
            <w:tcW w:type="dxa" w:w="3230"/>
          </w:tcPr>
          <w:p>
            <w:r>
              <w:rPr>
                <w:sz w:val="19"/>
              </w:rPr>
              <w:t>Production campaign. C4H6 mean = 0.0057 wt% (collapsed!)</w:t>
            </w:r>
          </w:p>
        </w:tc>
      </w:tr>
    </w:tbl>
    <w:p/>
    <w:p>
      <w:pPr>
        <w:ind w:left="283"/>
      </w:pPr>
      <w:r>
        <w:rPr>
          <w:b/>
          <w:color w:val="8B0000"/>
          <w:sz w:val="20"/>
        </w:rPr>
        <w:t>IMPORTANT: Block 1 operated with a cold reboiler (mean 35.9 C vs 71-108 C in later blocks). This represents a completely different plant operating mode where fractionation was inactive. C4H6 mean (0.208 wt%) is 37x higher than Block 4 (0.0057 wt%). This is NOT drift - it is a different plant state.</w:t>
      </w:r>
    </w:p>
    <w:p/>
    <w:p>
      <w:r>
        <w:br w:type="page"/>
      </w:r>
    </w:p>
    <w:p>
      <w:pPr>
        <w:pStyle w:val="Heading1"/>
        <w:jc w:val="left"/>
      </w:pPr>
      <w:r>
        <w:t>3. Dataset Overview</w:t>
      </w:r>
    </w:p>
    <w:p>
      <w:pPr>
        <w:pStyle w:val="Heading2"/>
        <w:jc w:val="left"/>
      </w:pPr>
      <w:r>
        <w:t>3.1 Raw Data Structure</w:t>
      </w:r>
    </w:p>
    <w:p>
      <w:r>
        <w:rPr>
          <w:b w:val="0"/>
          <w:i w:val="0"/>
          <w:sz w:val="22"/>
        </w:rPr>
        <w:t>The dataset was provided as an Excel file (9.DB DATA -B.xlsx) from the plant historian (Exaquantum) covering approximately 3 years of hourly process data.</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Property</w:t>
            </w:r>
          </w:p>
        </w:tc>
        <w:tc>
          <w:tcPr>
            <w:tcW w:type="dxa" w:w="4844"/>
            <w:shd w:val="clear" w:color="auto" w:fill="2E4057"/>
          </w:tcPr>
          <w:p>
            <w:r>
              <w:rPr>
                <w:b/>
                <w:color w:val="FFFFFF"/>
              </w:rPr>
              <w:t>Value</w:t>
            </w:r>
          </w:p>
        </w:tc>
      </w:tr>
      <w:tr>
        <w:tc>
          <w:tcPr>
            <w:tcW w:type="dxa" w:w="4844"/>
          </w:tcPr>
          <w:p>
            <w:r>
              <w:rPr>
                <w:sz w:val="19"/>
              </w:rPr>
              <w:t>Total Rows (after cleaning)</w:t>
            </w:r>
          </w:p>
        </w:tc>
        <w:tc>
          <w:tcPr>
            <w:tcW w:type="dxa" w:w="4844"/>
          </w:tcPr>
          <w:p>
            <w:r>
              <w:rPr>
                <w:sz w:val="19"/>
              </w:rPr>
              <w:t>11,343 hours</w:t>
            </w:r>
          </w:p>
        </w:tc>
      </w:tr>
      <w:tr>
        <w:tc>
          <w:tcPr>
            <w:tcW w:type="dxa" w:w="4844"/>
          </w:tcPr>
          <w:p>
            <w:r>
              <w:rPr>
                <w:sz w:val="19"/>
              </w:rPr>
              <w:t>Sampling Frequency</w:t>
            </w:r>
          </w:p>
        </w:tc>
        <w:tc>
          <w:tcPr>
            <w:tcW w:type="dxa" w:w="4844"/>
          </w:tcPr>
          <w:p>
            <w:r>
              <w:rPr>
                <w:sz w:val="19"/>
              </w:rPr>
              <w:t>1 hour (consistent)</w:t>
            </w:r>
          </w:p>
        </w:tc>
      </w:tr>
      <w:tr>
        <w:tc>
          <w:tcPr>
            <w:tcW w:type="dxa" w:w="4844"/>
          </w:tcPr>
          <w:p>
            <w:r>
              <w:rPr>
                <w:sz w:val="19"/>
              </w:rPr>
              <w:t>Date Range</w:t>
            </w:r>
          </w:p>
        </w:tc>
        <w:tc>
          <w:tcPr>
            <w:tcW w:type="dxa" w:w="4844"/>
          </w:tcPr>
          <w:p>
            <w:r>
              <w:rPr>
                <w:sz w:val="19"/>
              </w:rPr>
              <w:t>April 2023 to April 2026</w:t>
            </w:r>
          </w:p>
        </w:tc>
      </w:tr>
      <w:tr>
        <w:tc>
          <w:tcPr>
            <w:tcW w:type="dxa" w:w="4844"/>
          </w:tcPr>
          <w:p>
            <w:r>
              <w:rPr>
                <w:sz w:val="19"/>
              </w:rPr>
              <w:t>Raw Columns</w:t>
            </w:r>
          </w:p>
        </w:tc>
        <w:tc>
          <w:tcPr>
            <w:tcW w:type="dxa" w:w="4844"/>
          </w:tcPr>
          <w:p>
            <w:r>
              <w:rPr>
                <w:sz w:val="19"/>
              </w:rPr>
              <w:t>11 (DateTime + 10 process variables)</w:t>
            </w:r>
          </w:p>
        </w:tc>
      </w:tr>
      <w:tr>
        <w:tc>
          <w:tcPr>
            <w:tcW w:type="dxa" w:w="4844"/>
          </w:tcPr>
          <w:p>
            <w:r>
              <w:rPr>
                <w:sz w:val="19"/>
              </w:rPr>
              <w:t>Total Gaps (Plant Shutdowns)</w:t>
            </w:r>
          </w:p>
        </w:tc>
        <w:tc>
          <w:tcPr>
            <w:tcW w:type="dxa" w:w="4844"/>
          </w:tcPr>
          <w:p>
            <w:r>
              <w:rPr>
                <w:sz w:val="19"/>
              </w:rPr>
              <w:t>2 major gaps (376 days and 258 days)</w:t>
            </w:r>
          </w:p>
        </w:tc>
      </w:tr>
    </w:tbl>
    <w:p/>
    <w:p>
      <w:pPr>
        <w:pStyle w:val="Heading2"/>
        <w:jc w:val="left"/>
      </w:pPr>
      <w:r>
        <w:t>3.2 Campaign Blocks &amp; Gaps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E4057"/>
          </w:tcPr>
          <w:p>
            <w:r>
              <w:rPr>
                <w:b/>
                <w:color w:val="FFFFFF"/>
              </w:rPr>
              <w:t>Block</w:t>
            </w:r>
          </w:p>
        </w:tc>
        <w:tc>
          <w:tcPr>
            <w:tcW w:type="dxa" w:w="1615"/>
            <w:shd w:val="clear" w:color="auto" w:fill="2E4057"/>
          </w:tcPr>
          <w:p>
            <w:r>
              <w:rPr>
                <w:b/>
                <w:color w:val="FFFFFF"/>
              </w:rPr>
              <w:t>Start</w:t>
            </w:r>
          </w:p>
        </w:tc>
        <w:tc>
          <w:tcPr>
            <w:tcW w:type="dxa" w:w="1615"/>
            <w:shd w:val="clear" w:color="auto" w:fill="2E4057"/>
          </w:tcPr>
          <w:p>
            <w:r>
              <w:rPr>
                <w:b/>
                <w:color w:val="FFFFFF"/>
              </w:rPr>
              <w:t>End</w:t>
            </w:r>
          </w:p>
        </w:tc>
        <w:tc>
          <w:tcPr>
            <w:tcW w:type="dxa" w:w="1615"/>
            <w:shd w:val="clear" w:color="auto" w:fill="2E4057"/>
          </w:tcPr>
          <w:p>
            <w:r>
              <w:rPr>
                <w:b/>
                <w:color w:val="FFFFFF"/>
              </w:rPr>
              <w:t>Rows</w:t>
            </w:r>
          </w:p>
        </w:tc>
        <w:tc>
          <w:tcPr>
            <w:tcW w:type="dxa" w:w="1615"/>
            <w:shd w:val="clear" w:color="auto" w:fill="2E4057"/>
          </w:tcPr>
          <w:p>
            <w:r>
              <w:rPr>
                <w:b/>
                <w:color w:val="FFFFFF"/>
              </w:rPr>
              <w:t>Duration</w:t>
            </w:r>
          </w:p>
        </w:tc>
        <w:tc>
          <w:tcPr>
            <w:tcW w:type="dxa" w:w="1615"/>
            <w:shd w:val="clear" w:color="auto" w:fill="2E4057"/>
          </w:tcPr>
          <w:p>
            <w:r>
              <w:rPr>
                <w:b/>
                <w:color w:val="FFFFFF"/>
              </w:rPr>
              <w:t>Reboiler Mean Temp</w:t>
            </w:r>
          </w:p>
        </w:tc>
      </w:tr>
      <w:tr>
        <w:tc>
          <w:tcPr>
            <w:tcW w:type="dxa" w:w="1615"/>
          </w:tcPr>
          <w:p>
            <w:r>
              <w:rPr>
                <w:sz w:val="19"/>
              </w:rPr>
              <w:t>Block 1</w:t>
            </w:r>
          </w:p>
        </w:tc>
        <w:tc>
          <w:tcPr>
            <w:tcW w:type="dxa" w:w="1615"/>
          </w:tcPr>
          <w:p>
            <w:r>
              <w:rPr>
                <w:sz w:val="19"/>
              </w:rPr>
              <w:t>2023-04-16</w:t>
            </w:r>
          </w:p>
        </w:tc>
        <w:tc>
          <w:tcPr>
            <w:tcW w:type="dxa" w:w="1615"/>
          </w:tcPr>
          <w:p>
            <w:r>
              <w:rPr>
                <w:sz w:val="19"/>
              </w:rPr>
              <w:t>2023-08-31</w:t>
            </w:r>
          </w:p>
        </w:tc>
        <w:tc>
          <w:tcPr>
            <w:tcW w:type="dxa" w:w="1615"/>
          </w:tcPr>
          <w:p>
            <w:r>
              <w:rPr>
                <w:sz w:val="19"/>
              </w:rPr>
              <w:t>3,288</w:t>
            </w:r>
          </w:p>
        </w:tc>
        <w:tc>
          <w:tcPr>
            <w:tcW w:type="dxa" w:w="1615"/>
          </w:tcPr>
          <w:p>
            <w:r>
              <w:rPr>
                <w:sz w:val="19"/>
              </w:rPr>
              <w:t>137.0 days</w:t>
            </w:r>
          </w:p>
        </w:tc>
        <w:tc>
          <w:tcPr>
            <w:tcW w:type="dxa" w:w="1615"/>
          </w:tcPr>
          <w:p>
            <w:r>
              <w:rPr>
                <w:sz w:val="19"/>
              </w:rPr>
              <w:t>35.9 C (Cold)</w:t>
            </w:r>
          </w:p>
        </w:tc>
      </w:tr>
      <w:tr>
        <w:tc>
          <w:tcPr>
            <w:tcW w:type="dxa" w:w="1615"/>
          </w:tcPr>
          <w:p>
            <w:r>
              <w:rPr>
                <w:sz w:val="19"/>
              </w:rPr>
              <w:t>—</w:t>
            </w:r>
          </w:p>
        </w:tc>
        <w:tc>
          <w:tcPr>
            <w:tcW w:type="dxa" w:w="1615"/>
          </w:tcPr>
          <w:p>
            <w:r>
              <w:rPr>
                <w:sz w:val="19"/>
              </w:rPr>
              <w:t>376-day gap</w:t>
            </w:r>
          </w:p>
        </w:tc>
        <w:tc>
          <w:tcPr>
            <w:tcW w:type="dxa" w:w="1615"/>
          </w:tcPr>
          <w:p>
            <w:r>
              <w:rPr>
                <w:sz w:val="19"/>
              </w:rPr>
              <w:t>—</w:t>
            </w:r>
          </w:p>
        </w:tc>
        <w:tc>
          <w:tcPr>
            <w:tcW w:type="dxa" w:w="1615"/>
          </w:tcPr>
          <w:p>
            <w:r>
              <w:rPr>
                <w:sz w:val="19"/>
              </w:rPr>
              <w:t>—</w:t>
            </w:r>
          </w:p>
        </w:tc>
        <w:tc>
          <w:tcPr>
            <w:tcW w:type="dxa" w:w="1615"/>
          </w:tcPr>
          <w:p>
            <w:r>
              <w:rPr>
                <w:sz w:val="19"/>
              </w:rPr>
              <w:t>—</w:t>
            </w:r>
          </w:p>
        </w:tc>
        <w:tc>
          <w:tcPr>
            <w:tcW w:type="dxa" w:w="1615"/>
          </w:tcPr>
          <w:p>
            <w:r>
              <w:rPr>
                <w:sz w:val="19"/>
              </w:rPr>
              <w:t>—</w:t>
            </w:r>
          </w:p>
        </w:tc>
      </w:tr>
      <w:tr>
        <w:tc>
          <w:tcPr>
            <w:tcW w:type="dxa" w:w="1615"/>
          </w:tcPr>
          <w:p>
            <w:r>
              <w:rPr>
                <w:sz w:val="19"/>
              </w:rPr>
              <w:t>Block 2</w:t>
            </w:r>
          </w:p>
        </w:tc>
        <w:tc>
          <w:tcPr>
            <w:tcW w:type="dxa" w:w="1615"/>
          </w:tcPr>
          <w:p>
            <w:r>
              <w:rPr>
                <w:sz w:val="19"/>
              </w:rPr>
              <w:t>2024-09-11</w:t>
            </w:r>
          </w:p>
        </w:tc>
        <w:tc>
          <w:tcPr>
            <w:tcW w:type="dxa" w:w="1615"/>
          </w:tcPr>
          <w:p>
            <w:r>
              <w:rPr>
                <w:sz w:val="19"/>
              </w:rPr>
              <w:t>2024-10-11</w:t>
            </w:r>
          </w:p>
        </w:tc>
        <w:tc>
          <w:tcPr>
            <w:tcW w:type="dxa" w:w="1615"/>
          </w:tcPr>
          <w:p>
            <w:r>
              <w:rPr>
                <w:sz w:val="19"/>
              </w:rPr>
              <w:t>738</w:t>
            </w:r>
          </w:p>
        </w:tc>
        <w:tc>
          <w:tcPr>
            <w:tcW w:type="dxa" w:w="1615"/>
          </w:tcPr>
          <w:p>
            <w:r>
              <w:rPr>
                <w:sz w:val="19"/>
              </w:rPr>
              <w:t>30.7 days</w:t>
            </w:r>
          </w:p>
        </w:tc>
        <w:tc>
          <w:tcPr>
            <w:tcW w:type="dxa" w:w="1615"/>
          </w:tcPr>
          <w:p>
            <w:r>
              <w:rPr>
                <w:sz w:val="19"/>
              </w:rPr>
              <w:t>108.0 C (Hot)</w:t>
            </w:r>
          </w:p>
        </w:tc>
      </w:tr>
      <w:tr>
        <w:tc>
          <w:tcPr>
            <w:tcW w:type="dxa" w:w="1615"/>
          </w:tcPr>
          <w:p>
            <w:r>
              <w:rPr>
                <w:sz w:val="19"/>
              </w:rPr>
              <w:t>—</w:t>
            </w:r>
          </w:p>
        </w:tc>
        <w:tc>
          <w:tcPr>
            <w:tcW w:type="dxa" w:w="1615"/>
          </w:tcPr>
          <w:p>
            <w:r>
              <w:rPr>
                <w:sz w:val="19"/>
              </w:rPr>
              <w:t>43-hour gap</w:t>
            </w:r>
          </w:p>
        </w:tc>
        <w:tc>
          <w:tcPr>
            <w:tcW w:type="dxa" w:w="1615"/>
          </w:tcPr>
          <w:p>
            <w:r>
              <w:rPr>
                <w:sz w:val="19"/>
              </w:rPr>
              <w:t>—</w:t>
            </w:r>
          </w:p>
        </w:tc>
        <w:tc>
          <w:tcPr>
            <w:tcW w:type="dxa" w:w="1615"/>
          </w:tcPr>
          <w:p>
            <w:r>
              <w:rPr>
                <w:sz w:val="19"/>
              </w:rPr>
              <w:t>—</w:t>
            </w:r>
          </w:p>
        </w:tc>
        <w:tc>
          <w:tcPr>
            <w:tcW w:type="dxa" w:w="1615"/>
          </w:tcPr>
          <w:p>
            <w:r>
              <w:rPr>
                <w:sz w:val="19"/>
              </w:rPr>
              <w:t>—</w:t>
            </w:r>
          </w:p>
        </w:tc>
        <w:tc>
          <w:tcPr>
            <w:tcW w:type="dxa" w:w="1615"/>
          </w:tcPr>
          <w:p>
            <w:r>
              <w:rPr>
                <w:sz w:val="19"/>
              </w:rPr>
              <w:t>—</w:t>
            </w:r>
          </w:p>
        </w:tc>
      </w:tr>
      <w:tr>
        <w:tc>
          <w:tcPr>
            <w:tcW w:type="dxa" w:w="1615"/>
          </w:tcPr>
          <w:p>
            <w:r>
              <w:rPr>
                <w:sz w:val="19"/>
              </w:rPr>
              <w:t>Block 3</w:t>
            </w:r>
          </w:p>
        </w:tc>
        <w:tc>
          <w:tcPr>
            <w:tcW w:type="dxa" w:w="1615"/>
          </w:tcPr>
          <w:p>
            <w:r>
              <w:rPr>
                <w:sz w:val="19"/>
              </w:rPr>
              <w:t>2024-10-13</w:t>
            </w:r>
          </w:p>
        </w:tc>
        <w:tc>
          <w:tcPr>
            <w:tcW w:type="dxa" w:w="1615"/>
          </w:tcPr>
          <w:p>
            <w:r>
              <w:rPr>
                <w:sz w:val="19"/>
              </w:rPr>
              <w:t>2024-11-15</w:t>
            </w:r>
          </w:p>
        </w:tc>
        <w:tc>
          <w:tcPr>
            <w:tcW w:type="dxa" w:w="1615"/>
          </w:tcPr>
          <w:p>
            <w:r>
              <w:rPr>
                <w:sz w:val="19"/>
              </w:rPr>
              <w:t>803</w:t>
            </w:r>
          </w:p>
        </w:tc>
        <w:tc>
          <w:tcPr>
            <w:tcW w:type="dxa" w:w="1615"/>
          </w:tcPr>
          <w:p>
            <w:r>
              <w:rPr>
                <w:sz w:val="19"/>
              </w:rPr>
              <w:t>33.4 days</w:t>
            </w:r>
          </w:p>
        </w:tc>
        <w:tc>
          <w:tcPr>
            <w:tcW w:type="dxa" w:w="1615"/>
          </w:tcPr>
          <w:p>
            <w:r>
              <w:rPr>
                <w:sz w:val="19"/>
              </w:rPr>
              <w:t>93.2 C (Mixed)</w:t>
            </w:r>
          </w:p>
        </w:tc>
      </w:tr>
      <w:tr>
        <w:tc>
          <w:tcPr>
            <w:tcW w:type="dxa" w:w="1615"/>
          </w:tcPr>
          <w:p>
            <w:r>
              <w:rPr>
                <w:sz w:val="19"/>
              </w:rPr>
              <w:t>—</w:t>
            </w:r>
          </w:p>
        </w:tc>
        <w:tc>
          <w:tcPr>
            <w:tcW w:type="dxa" w:w="1615"/>
          </w:tcPr>
          <w:p>
            <w:r>
              <w:rPr>
                <w:sz w:val="19"/>
              </w:rPr>
              <w:t>258-day gap</w:t>
            </w:r>
          </w:p>
        </w:tc>
        <w:tc>
          <w:tcPr>
            <w:tcW w:type="dxa" w:w="1615"/>
          </w:tcPr>
          <w:p>
            <w:r>
              <w:rPr>
                <w:sz w:val="19"/>
              </w:rPr>
              <w:t>—</w:t>
            </w:r>
          </w:p>
        </w:tc>
        <w:tc>
          <w:tcPr>
            <w:tcW w:type="dxa" w:w="1615"/>
          </w:tcPr>
          <w:p>
            <w:r>
              <w:rPr>
                <w:sz w:val="19"/>
              </w:rPr>
              <w:t>—</w:t>
            </w:r>
          </w:p>
        </w:tc>
        <w:tc>
          <w:tcPr>
            <w:tcW w:type="dxa" w:w="1615"/>
          </w:tcPr>
          <w:p>
            <w:r>
              <w:rPr>
                <w:sz w:val="19"/>
              </w:rPr>
              <w:t>—</w:t>
            </w:r>
          </w:p>
        </w:tc>
        <w:tc>
          <w:tcPr>
            <w:tcW w:type="dxa" w:w="1615"/>
          </w:tcPr>
          <w:p>
            <w:r>
              <w:rPr>
                <w:sz w:val="19"/>
              </w:rPr>
              <w:t>—</w:t>
            </w:r>
          </w:p>
        </w:tc>
      </w:tr>
      <w:tr>
        <w:tc>
          <w:tcPr>
            <w:tcW w:type="dxa" w:w="1615"/>
          </w:tcPr>
          <w:p>
            <w:r>
              <w:rPr>
                <w:sz w:val="19"/>
              </w:rPr>
              <w:t>Block 4</w:t>
            </w:r>
          </w:p>
        </w:tc>
        <w:tc>
          <w:tcPr>
            <w:tcW w:type="dxa" w:w="1615"/>
          </w:tcPr>
          <w:p>
            <w:r>
              <w:rPr>
                <w:sz w:val="19"/>
              </w:rPr>
              <w:t>2025-08-01</w:t>
            </w:r>
          </w:p>
        </w:tc>
        <w:tc>
          <w:tcPr>
            <w:tcW w:type="dxa" w:w="1615"/>
          </w:tcPr>
          <w:p>
            <w:r>
              <w:rPr>
                <w:sz w:val="19"/>
              </w:rPr>
              <w:t>2026-04-30</w:t>
            </w:r>
          </w:p>
        </w:tc>
        <w:tc>
          <w:tcPr>
            <w:tcW w:type="dxa" w:w="1615"/>
          </w:tcPr>
          <w:p>
            <w:r>
              <w:rPr>
                <w:sz w:val="19"/>
              </w:rPr>
              <w:t>6,514</w:t>
            </w:r>
          </w:p>
        </w:tc>
        <w:tc>
          <w:tcPr>
            <w:tcW w:type="dxa" w:w="1615"/>
          </w:tcPr>
          <w:p>
            <w:r>
              <w:rPr>
                <w:sz w:val="19"/>
              </w:rPr>
              <w:t>272.0 days</w:t>
            </w:r>
          </w:p>
        </w:tc>
        <w:tc>
          <w:tcPr>
            <w:tcW w:type="dxa" w:w="1615"/>
          </w:tcPr>
          <w:p>
            <w:r>
              <w:rPr>
                <w:sz w:val="19"/>
              </w:rPr>
              <w:t>71.7 C (Mixed)</w:t>
            </w:r>
          </w:p>
        </w:tc>
      </w:tr>
    </w:tbl>
    <w:p/>
    <w:p>
      <w:pPr>
        <w:pStyle w:val="Heading2"/>
        <w:jc w:val="left"/>
      </w:pPr>
      <w:r>
        <w:t>3.3 Analyzer Quality Problems</w:t>
      </w:r>
    </w:p>
    <w:p>
      <w:r>
        <w:rPr>
          <w:b w:val="0"/>
          <w:i w:val="0"/>
          <w:sz w:val="22"/>
        </w:rPr>
        <w:t>Both GC analyzers exhibited significant reliability issues, revealed through stuck-reading detection (sequences where identical values persisted for &gt;= 12 consecutive hours):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Analyzer</w:t>
            </w:r>
          </w:p>
        </w:tc>
        <w:tc>
          <w:tcPr>
            <w:tcW w:type="dxa" w:w="3230"/>
            <w:shd w:val="clear" w:color="auto" w:fill="2E4057"/>
          </w:tcPr>
          <w:p>
            <w:r>
              <w:rPr>
                <w:b/>
                <w:color w:val="FFFFFF"/>
              </w:rPr>
              <w:t>Stuck %</w:t>
            </w:r>
          </w:p>
        </w:tc>
        <w:tc>
          <w:tcPr>
            <w:tcW w:type="dxa" w:w="3230"/>
            <w:shd w:val="clear" w:color="auto" w:fill="2E4057"/>
          </w:tcPr>
          <w:p>
            <w:r>
              <w:rPr>
                <w:b/>
                <w:color w:val="FFFFFF"/>
              </w:rPr>
              <w:t>Pattern</w:t>
            </w:r>
          </w:p>
        </w:tc>
      </w:tr>
      <w:tr>
        <w:tc>
          <w:tcPr>
            <w:tcW w:type="dxa" w:w="3230"/>
          </w:tcPr>
          <w:p>
            <w:r>
              <w:rPr>
                <w:sz w:val="19"/>
              </w:rPr>
              <w:t>C4H8_Bottom</w:t>
            </w:r>
          </w:p>
        </w:tc>
        <w:tc>
          <w:tcPr>
            <w:tcW w:type="dxa" w:w="3230"/>
          </w:tcPr>
          <w:p>
            <w:r>
              <w:rPr>
                <w:sz w:val="19"/>
              </w:rPr>
              <w:t>7.9%</w:t>
            </w:r>
          </w:p>
        </w:tc>
        <w:tc>
          <w:tcPr>
            <w:tcW w:type="dxa" w:w="3230"/>
          </w:tcPr>
          <w:p>
            <w:r>
              <w:rPr>
                <w:sz w:val="19"/>
              </w:rPr>
              <w:t>Stuck at 0.034 wt% (frozen low) AND 1.262 wt% (frozen high)</w:t>
            </w:r>
          </w:p>
        </w:tc>
      </w:tr>
      <w:tr>
        <w:tc>
          <w:tcPr>
            <w:tcW w:type="dxa" w:w="3230"/>
          </w:tcPr>
          <w:p>
            <w:r>
              <w:rPr>
                <w:sz w:val="19"/>
              </w:rPr>
              <w:t>C4H6_Bottom</w:t>
            </w:r>
          </w:p>
        </w:tc>
        <w:tc>
          <w:tcPr>
            <w:tcW w:type="dxa" w:w="3230"/>
          </w:tcPr>
          <w:p>
            <w:r>
              <w:rPr>
                <w:sz w:val="19"/>
              </w:rPr>
              <w:t>33.0%</w:t>
            </w:r>
          </w:p>
        </w:tc>
        <w:tc>
          <w:tcPr>
            <w:tcW w:type="dxa" w:w="3230"/>
          </w:tcPr>
          <w:p>
            <w:r>
              <w:rPr>
                <w:sz w:val="19"/>
              </w:rPr>
              <w:t>Stuck at exactly 0.000 wt% (sensor frozen). Real C4H6 is NEVER zero.</w:t>
            </w:r>
          </w:p>
        </w:tc>
      </w:tr>
    </w:tbl>
    <w:p/>
    <w:p>
      <w:pPr>
        <w:pStyle w:val="Heading2"/>
        <w:jc w:val="left"/>
      </w:pPr>
      <w:r>
        <w:t>3.4 Analyzer Health Categories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Status</w:t>
            </w:r>
          </w:p>
        </w:tc>
        <w:tc>
          <w:tcPr>
            <w:tcW w:type="dxa" w:w="2422"/>
            <w:shd w:val="clear" w:color="auto" w:fill="2E4057"/>
          </w:tcPr>
          <w:p>
            <w:r>
              <w:rPr>
                <w:b/>
                <w:color w:val="FFFFFF"/>
              </w:rPr>
              <w:t>Rows</w:t>
            </w:r>
          </w:p>
        </w:tc>
        <w:tc>
          <w:tcPr>
            <w:tcW w:type="dxa" w:w="2422"/>
            <w:shd w:val="clear" w:color="auto" w:fill="2E4057"/>
          </w:tcPr>
          <w:p>
            <w:r>
              <w:rPr>
                <w:b/>
                <w:color w:val="FFFFFF"/>
              </w:rPr>
              <w:t>Percentage</w:t>
            </w:r>
          </w:p>
        </w:tc>
        <w:tc>
          <w:tcPr>
            <w:tcW w:type="dxa" w:w="2422"/>
            <w:shd w:val="clear" w:color="auto" w:fill="2E4057"/>
          </w:tcPr>
          <w:p>
            <w:r>
              <w:rPr>
                <w:b/>
                <w:color w:val="FFFFFF"/>
              </w:rPr>
              <w:t>Meaning</w:t>
            </w:r>
          </w:p>
        </w:tc>
      </w:tr>
      <w:tr>
        <w:tc>
          <w:tcPr>
            <w:tcW w:type="dxa" w:w="2422"/>
          </w:tcPr>
          <w:p>
            <w:r>
              <w:rPr>
                <w:sz w:val="19"/>
              </w:rPr>
              <w:t>GOOD</w:t>
            </w:r>
          </w:p>
        </w:tc>
        <w:tc>
          <w:tcPr>
            <w:tcW w:type="dxa" w:w="2422"/>
          </w:tcPr>
          <w:p>
            <w:r>
              <w:rPr>
                <w:sz w:val="19"/>
              </w:rPr>
              <w:t>7,928</w:t>
            </w:r>
          </w:p>
        </w:tc>
        <w:tc>
          <w:tcPr>
            <w:tcW w:type="dxa" w:w="2422"/>
          </w:tcPr>
          <w:p>
            <w:r>
              <w:rPr>
                <w:sz w:val="19"/>
              </w:rPr>
              <w:t>69.9%</w:t>
            </w:r>
          </w:p>
        </w:tc>
        <w:tc>
          <w:tcPr>
            <w:tcW w:type="dxa" w:w="2422"/>
          </w:tcPr>
          <w:p>
            <w:r>
              <w:rPr>
                <w:sz w:val="19"/>
              </w:rPr>
              <w:t>Both analyzers changed within 12h</w:t>
            </w:r>
          </w:p>
        </w:tc>
      </w:tr>
      <w:tr>
        <w:tc>
          <w:tcPr>
            <w:tcW w:type="dxa" w:w="2422"/>
          </w:tcPr>
          <w:p>
            <w:r>
              <w:rPr>
                <w:sz w:val="19"/>
              </w:rPr>
              <w:t>WARNING</w:t>
            </w:r>
          </w:p>
        </w:tc>
        <w:tc>
          <w:tcPr>
            <w:tcW w:type="dxa" w:w="2422"/>
          </w:tcPr>
          <w:p>
            <w:r>
              <w:rPr>
                <w:sz w:val="19"/>
              </w:rPr>
              <w:t>579</w:t>
            </w:r>
          </w:p>
        </w:tc>
        <w:tc>
          <w:tcPr>
            <w:tcW w:type="dxa" w:w="2422"/>
          </w:tcPr>
          <w:p>
            <w:r>
              <w:rPr>
                <w:sz w:val="19"/>
              </w:rPr>
              <w:t>5.1%</w:t>
            </w:r>
          </w:p>
        </w:tc>
        <w:tc>
          <w:tcPr>
            <w:tcW w:type="dxa" w:w="2422"/>
          </w:tcPr>
          <w:p>
            <w:r>
              <w:rPr>
                <w:sz w:val="19"/>
              </w:rPr>
              <w:t>Unchanged for 12-24h</w:t>
            </w:r>
          </w:p>
        </w:tc>
      </w:tr>
      <w:tr>
        <w:tc>
          <w:tcPr>
            <w:tcW w:type="dxa" w:w="2422"/>
          </w:tcPr>
          <w:p>
            <w:r>
              <w:rPr>
                <w:sz w:val="19"/>
              </w:rPr>
              <w:t>BAD</w:t>
            </w:r>
          </w:p>
        </w:tc>
        <w:tc>
          <w:tcPr>
            <w:tcW w:type="dxa" w:w="2422"/>
          </w:tcPr>
          <w:p>
            <w:r>
              <w:rPr>
                <w:sz w:val="19"/>
              </w:rPr>
              <w:t>2,836</w:t>
            </w:r>
          </w:p>
        </w:tc>
        <w:tc>
          <w:tcPr>
            <w:tcW w:type="dxa" w:w="2422"/>
          </w:tcPr>
          <w:p>
            <w:r>
              <w:rPr>
                <w:sz w:val="19"/>
              </w:rPr>
              <w:t>25.0%</w:t>
            </w:r>
          </w:p>
        </w:tc>
        <w:tc>
          <w:tcPr>
            <w:tcW w:type="dxa" w:w="2422"/>
          </w:tcPr>
          <w:p>
            <w:r>
              <w:rPr>
                <w:sz w:val="19"/>
              </w:rPr>
              <w:t>At least one analyzer flatlined &gt; 24h</w:t>
            </w:r>
          </w:p>
        </w:tc>
      </w:tr>
    </w:tbl>
    <w:p/>
    <w:p>
      <w:pPr>
        <w:ind w:left="283"/>
      </w:pPr>
      <w:r>
        <w:rPr>
          <w:b/>
          <w:color w:val="8B0000"/>
          <w:sz w:val="20"/>
        </w:rPr>
        <w:t>IMPORTANT: 25% of the entire dataset has at least one analyzer in BAD state. Operators are "flying blind" a quarter of the time. This is a key value-add for the soft-sensor dashboard.</w:t>
      </w:r>
    </w:p>
    <w:p/>
    <w:p>
      <w:pPr>
        <w:pStyle w:val="Heading2"/>
        <w:jc w:val="left"/>
      </w:pPr>
      <w:r>
        <w:t>3.5 Target Distribution Statistics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E4057"/>
          </w:tcPr>
          <w:p>
            <w:r>
              <w:rPr>
                <w:b/>
                <w:color w:val="FFFFFF"/>
              </w:rPr>
              <w:t>Target</w:t>
            </w:r>
          </w:p>
        </w:tc>
        <w:tc>
          <w:tcPr>
            <w:tcW w:type="dxa" w:w="1615"/>
            <w:shd w:val="clear" w:color="auto" w:fill="2E4057"/>
          </w:tcPr>
          <w:p>
            <w:r>
              <w:rPr>
                <w:b/>
                <w:color w:val="FFFFFF"/>
              </w:rPr>
              <w:t>Count</w:t>
            </w:r>
          </w:p>
        </w:tc>
        <w:tc>
          <w:tcPr>
            <w:tcW w:type="dxa" w:w="1615"/>
            <w:shd w:val="clear" w:color="auto" w:fill="2E4057"/>
          </w:tcPr>
          <w:p>
            <w:r>
              <w:rPr>
                <w:b/>
                <w:color w:val="FFFFFF"/>
              </w:rPr>
              <w:t>Mean</w:t>
            </w:r>
          </w:p>
        </w:tc>
        <w:tc>
          <w:tcPr>
            <w:tcW w:type="dxa" w:w="1615"/>
            <w:shd w:val="clear" w:color="auto" w:fill="2E4057"/>
          </w:tcPr>
          <w:p>
            <w:r>
              <w:rPr>
                <w:b/>
                <w:color w:val="FFFFFF"/>
              </w:rPr>
              <w:t>Min</w:t>
            </w:r>
          </w:p>
        </w:tc>
        <w:tc>
          <w:tcPr>
            <w:tcW w:type="dxa" w:w="1615"/>
            <w:shd w:val="clear" w:color="auto" w:fill="2E4057"/>
          </w:tcPr>
          <w:p>
            <w:r>
              <w:rPr>
                <w:b/>
                <w:color w:val="FFFFFF"/>
              </w:rPr>
              <w:t>Max</w:t>
            </w:r>
          </w:p>
        </w:tc>
        <w:tc>
          <w:tcPr>
            <w:tcW w:type="dxa" w:w="1615"/>
            <w:shd w:val="clear" w:color="auto" w:fill="2E4057"/>
          </w:tcPr>
          <w:p>
            <w:r>
              <w:rPr>
                <w:b/>
                <w:color w:val="FFFFFF"/>
              </w:rPr>
              <w:t>Std Dev</w:t>
            </w:r>
          </w:p>
        </w:tc>
      </w:tr>
      <w:tr>
        <w:tc>
          <w:tcPr>
            <w:tcW w:type="dxa" w:w="1615"/>
          </w:tcPr>
          <w:p>
            <w:r>
              <w:rPr>
                <w:sz w:val="19"/>
              </w:rPr>
              <w:t>C4H8_Bottom (Train)</w:t>
            </w:r>
          </w:p>
        </w:tc>
        <w:tc>
          <w:tcPr>
            <w:tcW w:type="dxa" w:w="1615"/>
          </w:tcPr>
          <w:p>
            <w:r>
              <w:rPr>
                <w:sz w:val="19"/>
              </w:rPr>
              <w:t>4,353</w:t>
            </w:r>
          </w:p>
        </w:tc>
        <w:tc>
          <w:tcPr>
            <w:tcW w:type="dxa" w:w="1615"/>
          </w:tcPr>
          <w:p>
            <w:r>
              <w:rPr>
                <w:sz w:val="19"/>
              </w:rPr>
              <w:t>0.444</w:t>
            </w:r>
          </w:p>
        </w:tc>
        <w:tc>
          <w:tcPr>
            <w:tcW w:type="dxa" w:w="1615"/>
          </w:tcPr>
          <w:p>
            <w:r>
              <w:rPr>
                <w:sz w:val="19"/>
              </w:rPr>
              <w:t>0.032</w:t>
            </w:r>
          </w:p>
        </w:tc>
        <w:tc>
          <w:tcPr>
            <w:tcW w:type="dxa" w:w="1615"/>
          </w:tcPr>
          <w:p>
            <w:r>
              <w:rPr>
                <w:sz w:val="19"/>
              </w:rPr>
              <w:t>1.528</w:t>
            </w:r>
          </w:p>
        </w:tc>
        <w:tc>
          <w:tcPr>
            <w:tcW w:type="dxa" w:w="1615"/>
          </w:tcPr>
          <w:p>
            <w:r>
              <w:rPr>
                <w:sz w:val="19"/>
              </w:rPr>
              <w:t>0.310</w:t>
            </w:r>
          </w:p>
        </w:tc>
      </w:tr>
      <w:tr>
        <w:tc>
          <w:tcPr>
            <w:tcW w:type="dxa" w:w="1615"/>
          </w:tcPr>
          <w:p>
            <w:r>
              <w:rPr>
                <w:sz w:val="19"/>
              </w:rPr>
              <w:t>C4H8_Bottom (Test/Block4)</w:t>
            </w:r>
          </w:p>
        </w:tc>
        <w:tc>
          <w:tcPr>
            <w:tcW w:type="dxa" w:w="1615"/>
          </w:tcPr>
          <w:p>
            <w:r>
              <w:rPr>
                <w:sz w:val="19"/>
              </w:rPr>
              <w:t>6,093</w:t>
            </w:r>
          </w:p>
        </w:tc>
        <w:tc>
          <w:tcPr>
            <w:tcW w:type="dxa" w:w="1615"/>
          </w:tcPr>
          <w:p>
            <w:r>
              <w:rPr>
                <w:sz w:val="19"/>
              </w:rPr>
              <w:t>0.428</w:t>
            </w:r>
          </w:p>
        </w:tc>
        <w:tc>
          <w:tcPr>
            <w:tcW w:type="dxa" w:w="1615"/>
          </w:tcPr>
          <w:p>
            <w:r>
              <w:rPr>
                <w:sz w:val="19"/>
              </w:rPr>
              <w:t>0.072</w:t>
            </w:r>
          </w:p>
        </w:tc>
        <w:tc>
          <w:tcPr>
            <w:tcW w:type="dxa" w:w="1615"/>
          </w:tcPr>
          <w:p>
            <w:r>
              <w:rPr>
                <w:sz w:val="19"/>
              </w:rPr>
              <w:t>1.528</w:t>
            </w:r>
          </w:p>
        </w:tc>
        <w:tc>
          <w:tcPr>
            <w:tcW w:type="dxa" w:w="1615"/>
          </w:tcPr>
          <w:p>
            <w:r>
              <w:rPr>
                <w:sz w:val="19"/>
              </w:rPr>
              <w:t>0.276</w:t>
            </w:r>
          </w:p>
        </w:tc>
      </w:tr>
      <w:tr>
        <w:tc>
          <w:tcPr>
            <w:tcW w:type="dxa" w:w="1615"/>
          </w:tcPr>
          <w:p>
            <w:r>
              <w:rPr>
                <w:sz w:val="19"/>
              </w:rPr>
              <w:t>C4H6_Bottom (Train)</w:t>
            </w:r>
          </w:p>
        </w:tc>
        <w:tc>
          <w:tcPr>
            <w:tcW w:type="dxa" w:w="1615"/>
          </w:tcPr>
          <w:p>
            <w:r>
              <w:rPr>
                <w:sz w:val="19"/>
              </w:rPr>
              <w:t>3,577</w:t>
            </w:r>
          </w:p>
        </w:tc>
        <w:tc>
          <w:tcPr>
            <w:tcW w:type="dxa" w:w="1615"/>
          </w:tcPr>
          <w:p>
            <w:r>
              <w:rPr>
                <w:sz w:val="19"/>
              </w:rPr>
              <w:t>0.1395</w:t>
            </w:r>
          </w:p>
        </w:tc>
        <w:tc>
          <w:tcPr>
            <w:tcW w:type="dxa" w:w="1615"/>
          </w:tcPr>
          <w:p>
            <w:r>
              <w:rPr>
                <w:sz w:val="19"/>
              </w:rPr>
              <w:t>0.001</w:t>
            </w:r>
          </w:p>
        </w:tc>
        <w:tc>
          <w:tcPr>
            <w:tcW w:type="dxa" w:w="1615"/>
          </w:tcPr>
          <w:p>
            <w:r>
              <w:rPr>
                <w:sz w:val="19"/>
              </w:rPr>
              <w:t>0.669</w:t>
            </w:r>
          </w:p>
        </w:tc>
        <w:tc>
          <w:tcPr>
            <w:tcW w:type="dxa" w:w="1615"/>
          </w:tcPr>
          <w:p>
            <w:r>
              <w:rPr>
                <w:sz w:val="19"/>
              </w:rPr>
              <w:t>0.162</w:t>
            </w:r>
          </w:p>
        </w:tc>
      </w:tr>
      <w:tr>
        <w:tc>
          <w:tcPr>
            <w:tcW w:type="dxa" w:w="1615"/>
          </w:tcPr>
          <w:p>
            <w:r>
              <w:rPr>
                <w:sz w:val="19"/>
              </w:rPr>
              <w:t>C4H6_Bottom (Test/Block4)</w:t>
            </w:r>
          </w:p>
        </w:tc>
        <w:tc>
          <w:tcPr>
            <w:tcW w:type="dxa" w:w="1615"/>
          </w:tcPr>
          <w:p>
            <w:r>
              <w:rPr>
                <w:sz w:val="19"/>
              </w:rPr>
              <w:t>2,974</w:t>
            </w:r>
          </w:p>
        </w:tc>
        <w:tc>
          <w:tcPr>
            <w:tcW w:type="dxa" w:w="1615"/>
          </w:tcPr>
          <w:p>
            <w:r>
              <w:rPr>
                <w:sz w:val="19"/>
              </w:rPr>
              <w:t>0.0057</w:t>
            </w:r>
          </w:p>
        </w:tc>
        <w:tc>
          <w:tcPr>
            <w:tcW w:type="dxa" w:w="1615"/>
          </w:tcPr>
          <w:p>
            <w:r>
              <w:rPr>
                <w:sz w:val="19"/>
              </w:rPr>
              <w:t>0.001</w:t>
            </w:r>
          </w:p>
        </w:tc>
        <w:tc>
          <w:tcPr>
            <w:tcW w:type="dxa" w:w="1615"/>
          </w:tcPr>
          <w:p>
            <w:r>
              <w:rPr>
                <w:sz w:val="19"/>
              </w:rPr>
              <w:t>0.380</w:t>
            </w:r>
          </w:p>
        </w:tc>
        <w:tc>
          <w:tcPr>
            <w:tcW w:type="dxa" w:w="1615"/>
          </w:tcPr>
          <w:p>
            <w:r>
              <w:rPr>
                <w:sz w:val="19"/>
              </w:rPr>
              <w:t>0.010</w:t>
            </w:r>
          </w:p>
        </w:tc>
      </w:tr>
    </w:tbl>
    <w:p/>
    <w:p>
      <w:pPr>
        <w:ind w:left="283"/>
      </w:pPr>
      <w:r>
        <w:rPr>
          <w:b/>
          <w:color w:val="CC7700"/>
          <w:sz w:val="20"/>
        </w:rPr>
        <w:t>WARNING: C4H6 test mean is 24x lower than train mean (0.0057 vs 0.1395 wt%). This "target collapse" makes standard ML completely fail for C4H6 on Block 4. This became the central problem of Model B development.</w:t>
      </w:r>
    </w:p>
    <w:p/>
    <w:p>
      <w:r>
        <w:br w:type="page"/>
      </w:r>
    </w:p>
    <w:p>
      <w:pPr>
        <w:pStyle w:val="Heading1"/>
        <w:jc w:val="left"/>
      </w:pPr>
      <w:r>
        <w:t>4. Data Preprocessing (Phase 1)</w:t>
      </w:r>
    </w:p>
    <w:p>
      <w:pPr>
        <w:pStyle w:val="Heading2"/>
        <w:jc w:val="left"/>
      </w:pPr>
      <w:r>
        <w:t>4.1 Objectives</w:t>
      </w:r>
    </w:p>
    <w:p>
      <w:pPr>
        <w:pStyle w:val="ListBullet"/>
        <w:ind w:left="283"/>
      </w:pPr>
      <w:r>
        <w:rPr>
          <w:sz w:val="21"/>
        </w:rPr>
        <w:t>Parse the raw Excel file with multi-row headers.</w:t>
      </w:r>
    </w:p>
    <w:p>
      <w:pPr>
        <w:pStyle w:val="ListBullet"/>
        <w:ind w:left="283"/>
      </w:pPr>
      <w:r>
        <w:rPr>
          <w:sz w:val="21"/>
        </w:rPr>
        <w:t>Detect and remove plant shutdown periods (all-zero rows).</w:t>
      </w:r>
    </w:p>
    <w:p>
      <w:pPr>
        <w:pStyle w:val="ListBullet"/>
        <w:ind w:left="283"/>
      </w:pPr>
      <w:r>
        <w:rPr>
          <w:sz w:val="21"/>
        </w:rPr>
        <w:t>Detect and flag stuck analyzer readings using floating-point-safe comparison.</w:t>
      </w:r>
    </w:p>
    <w:p>
      <w:pPr>
        <w:pStyle w:val="ListBullet"/>
        <w:ind w:left="283"/>
      </w:pPr>
      <w:r>
        <w:rPr>
          <w:sz w:val="21"/>
        </w:rPr>
        <w:t>Apply IQR-based winsorization to clip extreme process values.</w:t>
      </w:r>
    </w:p>
    <w:p>
      <w:pPr>
        <w:pStyle w:val="ListBullet"/>
        <w:ind w:left="283"/>
      </w:pPr>
      <w:r>
        <w:rPr>
          <w:sz w:val="21"/>
        </w:rPr>
        <w:t>Assign campaign block labels (Data_Block) to each row.</w:t>
      </w:r>
    </w:p>
    <w:p>
      <w:pPr>
        <w:pStyle w:val="ListBullet"/>
        <w:ind w:left="283"/>
      </w:pPr>
      <w:r>
        <w:rPr>
          <w:sz w:val="21"/>
        </w:rPr>
        <w:t>Compute Analyzer_Health status (GOOD/WARNING/BAD).</w:t>
      </w:r>
    </w:p>
    <w:p>
      <w:pPr>
        <w:pStyle w:val="ListBullet"/>
        <w:ind w:left="283"/>
      </w:pPr>
      <w:r>
        <w:rPr>
          <w:sz w:val="21"/>
        </w:rPr>
        <w:t>Save validated output to data/clean_data.parquet.</w:t>
      </w:r>
    </w:p>
    <w:p/>
    <w:p>
      <w:pPr>
        <w:pStyle w:val="Heading2"/>
        <w:jc w:val="left"/>
      </w:pPr>
      <w:r>
        <w:t>4.2 Key Implementation: Floating-Point Stuck Detection</w:t>
      </w:r>
    </w:p>
    <w:p>
      <w:r>
        <w:rPr>
          <w:b w:val="0"/>
          <w:i w:val="0"/>
          <w:sz w:val="22"/>
        </w:rPr>
        <w:t>The initial implementation used .diff().eq(0) to detect stuck readings. This was a critical bug because historian software writes values with tiny floating-point noise (e.g. 0.07980082929134369 vs 0.0798008292913436). np.isclose() was required instead:</w:t>
      </w:r>
    </w:p>
    <w:p>
      <w:pPr>
        <w:ind w:left="454"/>
      </w:pPr>
      <w:r>
        <w:rPr>
          <w:rFonts w:ascii="Courier New" w:hAnsi="Courier New"/>
          <w:color w:val="1E1E1E"/>
          <w:sz w:val="17"/>
        </w:rPr>
        <w:t># WRONG (misses float-noise duplicates):</w:t>
      </w:r>
    </w:p>
    <w:p>
      <w:pPr>
        <w:ind w:left="454"/>
      </w:pPr>
      <w:r>
        <w:rPr>
          <w:rFonts w:ascii="Courier New" w:hAnsi="Courier New"/>
          <w:color w:val="1E1E1E"/>
          <w:sz w:val="17"/>
        </w:rPr>
        <w:t>stuck_mask = series.diff().eq(0)</w:t>
      </w:r>
    </w:p>
    <w:p>
      <w:pPr>
        <w:ind w:left="454"/>
      </w:pPr>
      <w:r>
        <w:rPr>
          <w:rFonts w:ascii="Courier New" w:hAnsi="Courier New"/>
          <w:color w:val="1E1E1E"/>
          <w:sz w:val="17"/>
        </w:rPr>
        <w:t xml:space="preserve"> </w:t>
      </w:r>
    </w:p>
    <w:p>
      <w:pPr>
        <w:ind w:left="454"/>
      </w:pPr>
      <w:r>
        <w:rPr>
          <w:rFonts w:ascii="Courier New" w:hAnsi="Courier New"/>
          <w:color w:val="1E1E1E"/>
          <w:sz w:val="17"/>
        </w:rPr>
        <w:t># CORRECT:</w:t>
      </w:r>
    </w:p>
    <w:p>
      <w:pPr>
        <w:ind w:left="454"/>
      </w:pPr>
      <w:r>
        <w:rPr>
          <w:rFonts w:ascii="Courier New" w:hAnsi="Courier New"/>
          <w:color w:val="1E1E1E"/>
          <w:sz w:val="17"/>
        </w:rPr>
        <w:t>stuck_mask = np.isclose(series.diff().fillna(1.0), 0.0, atol=1e-6)</w:t>
      </w:r>
    </w:p>
    <w:p/>
    <w:p>
      <w:r>
        <w:rPr>
          <w:b w:val="0"/>
          <w:i/>
          <w:sz w:val="20"/>
        </w:rPr>
        <w:t>Impact: Additional 15 stuck C4H6 rows caught (4,125 -&gt; 4,140 total).</w:t>
      </w:r>
    </w:p>
    <w:p>
      <w:pPr>
        <w:pStyle w:val="Heading2"/>
        <w:jc w:val="left"/>
      </w:pPr>
      <w:r>
        <w:t>4.3 Shutdown Detection</w:t>
      </w:r>
    </w:p>
    <w:p>
      <w:r>
        <w:rPr>
          <w:b w:val="0"/>
          <w:i w:val="0"/>
          <w:sz w:val="22"/>
        </w:rPr>
        <w:t>56 rows where ALL process variables were effectively zero (&lt; epsilon = 0.01) were identified as plant shutdowns and removed. Using epsilon (not exact zero) future-proofs against historian export variations during plant ramp-down.</w:t>
      </w:r>
    </w:p>
    <w:p>
      <w:pPr>
        <w:pStyle w:val="Heading2"/>
        <w:jc w:val="left"/>
      </w:pPr>
      <w:r>
        <w:t>4.4 Campaign Block Assignment</w:t>
      </w:r>
    </w:p>
    <w:p>
      <w:r>
        <w:rPr>
          <w:b w:val="0"/>
          <w:i w:val="0"/>
          <w:sz w:val="22"/>
        </w:rPr>
        <w:t>Blocks were identified using datetime gaps &gt; 24 hours between consecutive readings. Each row is labeled Data_Block = 1, 2, 3, or 4. This label is used throughout the project to prevent data leakage across shutdowns.</w:t>
      </w:r>
    </w:p>
    <w:p>
      <w:pPr>
        <w:pStyle w:val="Heading2"/>
        <w:jc w:val="left"/>
      </w:pPr>
      <w:r>
        <w:t>4.5 Phase 1 Output</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Item</w:t>
            </w:r>
          </w:p>
        </w:tc>
        <w:tc>
          <w:tcPr>
            <w:tcW w:type="dxa" w:w="4844"/>
            <w:shd w:val="clear" w:color="auto" w:fill="2E4057"/>
          </w:tcPr>
          <w:p>
            <w:r>
              <w:rPr>
                <w:b/>
                <w:color w:val="FFFFFF"/>
              </w:rPr>
              <w:t>Value</w:t>
            </w:r>
          </w:p>
        </w:tc>
      </w:tr>
      <w:tr>
        <w:tc>
          <w:tcPr>
            <w:tcW w:type="dxa" w:w="4844"/>
          </w:tcPr>
          <w:p>
            <w:r>
              <w:rPr>
                <w:sz w:val="19"/>
              </w:rPr>
              <w:t>Output File</w:t>
            </w:r>
          </w:p>
        </w:tc>
        <w:tc>
          <w:tcPr>
            <w:tcW w:type="dxa" w:w="4844"/>
          </w:tcPr>
          <w:p>
            <w:r>
              <w:rPr>
                <w:sz w:val="19"/>
              </w:rPr>
              <w:t>data/clean_data.parquet</w:t>
            </w:r>
          </w:p>
        </w:tc>
      </w:tr>
      <w:tr>
        <w:tc>
          <w:tcPr>
            <w:tcW w:type="dxa" w:w="4844"/>
          </w:tcPr>
          <w:p>
            <w:r>
              <w:rPr>
                <w:sz w:val="19"/>
              </w:rPr>
              <w:t>Rows</w:t>
            </w:r>
          </w:p>
        </w:tc>
        <w:tc>
          <w:tcPr>
            <w:tcW w:type="dxa" w:w="4844"/>
          </w:tcPr>
          <w:p>
            <w:r>
              <w:rPr>
                <w:sz w:val="19"/>
              </w:rPr>
              <w:t>11,343</w:t>
            </w:r>
          </w:p>
        </w:tc>
      </w:tr>
      <w:tr>
        <w:tc>
          <w:tcPr>
            <w:tcW w:type="dxa" w:w="4844"/>
          </w:tcPr>
          <w:p>
            <w:r>
              <w:rPr>
                <w:sz w:val="19"/>
              </w:rPr>
              <w:t>Columns</w:t>
            </w:r>
          </w:p>
        </w:tc>
        <w:tc>
          <w:tcPr>
            <w:tcW w:type="dxa" w:w="4844"/>
          </w:tcPr>
          <w:p>
            <w:r>
              <w:rPr>
                <w:sz w:val="19"/>
              </w:rPr>
              <w:t>24 (original 11 + 13 derived metadata columns)</w:t>
            </w:r>
          </w:p>
        </w:tc>
      </w:tr>
      <w:tr>
        <w:tc>
          <w:tcPr>
            <w:tcW w:type="dxa" w:w="4844"/>
          </w:tcPr>
          <w:p>
            <w:r>
              <w:rPr>
                <w:sz w:val="19"/>
              </w:rPr>
              <w:t>Shutdown rows removed</w:t>
            </w:r>
          </w:p>
        </w:tc>
        <w:tc>
          <w:tcPr>
            <w:tcW w:type="dxa" w:w="4844"/>
          </w:tcPr>
          <w:p>
            <w:r>
              <w:rPr>
                <w:sz w:val="19"/>
              </w:rPr>
              <w:t>56</w:t>
            </w:r>
          </w:p>
        </w:tc>
      </w:tr>
      <w:tr>
        <w:tc>
          <w:tcPr>
            <w:tcW w:type="dxa" w:w="4844"/>
          </w:tcPr>
          <w:p>
            <w:r>
              <w:rPr>
                <w:sz w:val="19"/>
              </w:rPr>
              <w:t>C4H8 stuck rows flagged</w:t>
            </w:r>
          </w:p>
        </w:tc>
        <w:tc>
          <w:tcPr>
            <w:tcW w:type="dxa" w:w="4844"/>
          </w:tcPr>
          <w:p>
            <w:r>
              <w:rPr>
                <w:sz w:val="19"/>
              </w:rPr>
              <w:t>897</w:t>
            </w:r>
          </w:p>
        </w:tc>
      </w:tr>
      <w:tr>
        <w:tc>
          <w:tcPr>
            <w:tcW w:type="dxa" w:w="4844"/>
          </w:tcPr>
          <w:p>
            <w:r>
              <w:rPr>
                <w:sz w:val="19"/>
              </w:rPr>
              <w:t>C4H6 stuck rows flagged</w:t>
            </w:r>
          </w:p>
        </w:tc>
        <w:tc>
          <w:tcPr>
            <w:tcW w:type="dxa" w:w="4844"/>
          </w:tcPr>
          <w:p>
            <w:r>
              <w:rPr>
                <w:sz w:val="19"/>
              </w:rPr>
              <w:t>4,140</w:t>
            </w:r>
          </w:p>
        </w:tc>
      </w:tr>
      <w:tr>
        <w:tc>
          <w:tcPr>
            <w:tcW w:type="dxa" w:w="4844"/>
          </w:tcPr>
          <w:p>
            <w:r>
              <w:rPr>
                <w:sz w:val="19"/>
              </w:rPr>
              <w:t>Analyzer_Health: GOOD</w:t>
            </w:r>
          </w:p>
        </w:tc>
        <w:tc>
          <w:tcPr>
            <w:tcW w:type="dxa" w:w="4844"/>
          </w:tcPr>
          <w:p>
            <w:r>
              <w:rPr>
                <w:sz w:val="19"/>
              </w:rPr>
              <w:t>7,928 (69.9%)</w:t>
            </w:r>
          </w:p>
        </w:tc>
      </w:tr>
      <w:tr>
        <w:tc>
          <w:tcPr>
            <w:tcW w:type="dxa" w:w="4844"/>
          </w:tcPr>
          <w:p>
            <w:r>
              <w:rPr>
                <w:sz w:val="19"/>
              </w:rPr>
              <w:t>Analyzer_Health: BAD</w:t>
            </w:r>
          </w:p>
        </w:tc>
        <w:tc>
          <w:tcPr>
            <w:tcW w:type="dxa" w:w="4844"/>
          </w:tcPr>
          <w:p>
            <w:r>
              <w:rPr>
                <w:sz w:val="19"/>
              </w:rPr>
              <w:t>2,836 (25.0%)</w:t>
            </w:r>
          </w:p>
        </w:tc>
      </w:tr>
    </w:tbl>
    <w:p/>
    <w:p>
      <w:r>
        <w:br w:type="page"/>
      </w:r>
    </w:p>
    <w:p>
      <w:pPr>
        <w:pStyle w:val="Heading1"/>
        <w:jc w:val="left"/>
      </w:pPr>
      <w:r>
        <w:t>5. Feature Engineering (Phase 2)</w:t>
      </w:r>
    </w:p>
    <w:p>
      <w:pPr>
        <w:pStyle w:val="Heading2"/>
        <w:jc w:val="left"/>
      </w:pPr>
      <w:r>
        <w:t>5.1 Critical Rule: Block-Aware Lag Computation</w:t>
      </w:r>
    </w:p>
    <w:p>
      <w:pPr>
        <w:ind w:left="283"/>
      </w:pPr>
      <w:r>
        <w:rPr>
          <w:b/>
          <w:color w:val="8B0000"/>
          <w:sz w:val="20"/>
        </w:rPr>
        <w:t>IMPORTANT: The SINGLE most important implementation rule: ALL lag and rolling computations must use groupby("Data_Block") to prevent information from crossing the 376-day shutdown gap. A global shift(1) would silently corrupt the first rows of each block.</w:t>
      </w:r>
    </w:p>
    <w:p/>
    <w:p>
      <w:pPr>
        <w:ind w:left="454"/>
      </w:pPr>
      <w:r>
        <w:rPr>
          <w:rFonts w:ascii="Courier New" w:hAnsi="Courier New"/>
          <w:color w:val="1E1E1E"/>
          <w:sz w:val="17"/>
        </w:rPr>
        <w:t># WRONG - leaks Block 1 data into Block 2 first row:</w:t>
      </w:r>
    </w:p>
    <w:p>
      <w:pPr>
        <w:ind w:left="454"/>
      </w:pPr>
      <w:r>
        <w:rPr>
          <w:rFonts w:ascii="Courier New" w:hAnsi="Courier New"/>
          <w:color w:val="1E1E1E"/>
          <w:sz w:val="17"/>
        </w:rPr>
        <w:t>df[col].shift(1)</w:t>
      </w:r>
    </w:p>
    <w:p>
      <w:pPr>
        <w:ind w:left="454"/>
      </w:pPr>
      <w:r>
        <w:rPr>
          <w:rFonts w:ascii="Courier New" w:hAnsi="Courier New"/>
          <w:color w:val="1E1E1E"/>
          <w:sz w:val="17"/>
        </w:rPr>
        <w:t xml:space="preserve"> </w:t>
      </w:r>
    </w:p>
    <w:p>
      <w:pPr>
        <w:ind w:left="454"/>
      </w:pPr>
      <w:r>
        <w:rPr>
          <w:rFonts w:ascii="Courier New" w:hAnsi="Courier New"/>
          <w:color w:val="1E1E1E"/>
          <w:sz w:val="17"/>
        </w:rPr>
        <w:t># CORRECT - block-isolated lags:</w:t>
      </w:r>
    </w:p>
    <w:p>
      <w:pPr>
        <w:ind w:left="454"/>
      </w:pPr>
      <w:r>
        <w:rPr>
          <w:rFonts w:ascii="Courier New" w:hAnsi="Courier New"/>
          <w:color w:val="1E1E1E"/>
          <w:sz w:val="17"/>
        </w:rPr>
        <w:t>df.groupby("Data_Block")[col].shift(1)</w:t>
      </w:r>
    </w:p>
    <w:p/>
    <w:p>
      <w:pPr>
        <w:pStyle w:val="Heading2"/>
        <w:jc w:val="left"/>
      </w:pPr>
      <w:r>
        <w:t>5.2 Mass &amp; Energy Balance Ratios</w:t>
      </w:r>
    </w:p>
    <w:p>
      <w:r>
        <w:rPr>
          <w:b w:val="0"/>
          <w:i w:val="0"/>
          <w:sz w:val="22"/>
        </w:rPr>
        <w:t>Raw flow rates depend on column throughput. Dimensionless ratios remove this dependence and capture the physical intensity of separation: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Feature</w:t>
            </w:r>
          </w:p>
        </w:tc>
        <w:tc>
          <w:tcPr>
            <w:tcW w:type="dxa" w:w="3230"/>
            <w:shd w:val="clear" w:color="auto" w:fill="2E4057"/>
          </w:tcPr>
          <w:p>
            <w:r>
              <w:rPr>
                <w:b/>
                <w:color w:val="FFFFFF"/>
              </w:rPr>
              <w:t>Formula</w:t>
            </w:r>
          </w:p>
        </w:tc>
        <w:tc>
          <w:tcPr>
            <w:tcW w:type="dxa" w:w="3230"/>
            <w:shd w:val="clear" w:color="auto" w:fill="2E4057"/>
          </w:tcPr>
          <w:p>
            <w:r>
              <w:rPr>
                <w:b/>
                <w:color w:val="FFFFFF"/>
              </w:rPr>
              <w:t>Significance</w:t>
            </w:r>
          </w:p>
        </w:tc>
      </w:tr>
      <w:tr>
        <w:tc>
          <w:tcPr>
            <w:tcW w:type="dxa" w:w="3230"/>
          </w:tcPr>
          <w:p>
            <w:r>
              <w:rPr>
                <w:sz w:val="19"/>
              </w:rPr>
              <w:t>Reflux_Ratio</w:t>
            </w:r>
          </w:p>
        </w:tc>
        <w:tc>
          <w:tcPr>
            <w:tcW w:type="dxa" w:w="3230"/>
          </w:tcPr>
          <w:p>
            <w:r>
              <w:rPr>
                <w:sz w:val="19"/>
              </w:rPr>
              <w:t>Reflux_Flow / Feed_Flow</w:t>
            </w:r>
          </w:p>
        </w:tc>
        <w:tc>
          <w:tcPr>
            <w:tcW w:type="dxa" w:w="3230"/>
          </w:tcPr>
          <w:p>
            <w:r>
              <w:rPr>
                <w:sz w:val="19"/>
              </w:rPr>
              <w:t>Separation cooling per unit feed. r = 0.285 with C4H8.</w:t>
            </w:r>
          </w:p>
        </w:tc>
      </w:tr>
      <w:tr>
        <w:tc>
          <w:tcPr>
            <w:tcW w:type="dxa" w:w="3230"/>
          </w:tcPr>
          <w:p>
            <w:r>
              <w:rPr>
                <w:sz w:val="19"/>
              </w:rPr>
              <w:t>Steam_Feed_Ratio</w:t>
            </w:r>
          </w:p>
        </w:tc>
        <w:tc>
          <w:tcPr>
            <w:tcW w:type="dxa" w:w="3230"/>
          </w:tcPr>
          <w:p>
            <w:r>
              <w:rPr>
                <w:sz w:val="19"/>
              </w:rPr>
              <w:t>Reboiling_Steam_Flow / Feed_Flow</w:t>
            </w:r>
          </w:p>
        </w:tc>
        <w:tc>
          <w:tcPr>
            <w:tcW w:type="dxa" w:w="3230"/>
          </w:tcPr>
          <w:p>
            <w:r>
              <w:rPr>
                <w:sz w:val="19"/>
              </w:rPr>
              <w:t>Separation heat input per unit feed. r = 0.324 with C4H8.</w:t>
            </w:r>
          </w:p>
        </w:tc>
      </w:tr>
    </w:tbl>
    <w:p/>
    <w:p>
      <w:pPr>
        <w:ind w:left="283"/>
      </w:pPr>
      <w:r>
        <w:rPr>
          <w:b/>
          <w:color w:val="008040"/>
          <w:sz w:val="20"/>
        </w:rPr>
        <w:t>TIP: Key finding: Steam_Feed_Ratio (r=0.324) has 6x stronger correlation with C4H8 than raw steam flow alone (r=0.016). This directly validates the physics-based feature engineering approach.</w:t>
      </w:r>
    </w:p>
    <w:p/>
    <w:p>
      <w:pPr>
        <w:pStyle w:val="Heading2"/>
        <w:jc w:val="left"/>
      </w:pPr>
      <w:r>
        <w:t>5.3 24-Hour Deviation Features (dev24h)</w:t>
      </w:r>
    </w:p>
    <w:p>
      <w:r>
        <w:rPr>
          <w:b w:val="0"/>
          <w:i w:val="0"/>
          <w:sz w:val="22"/>
        </w:rPr>
        <w:t>Absolute temperatures, flows, and pressures drift over time due to seasonal variations, operator setpoint changes, or heat exchanger fouling. The deviation from a 24-hour rolling mean captures CHANGES rather than absolute state:</w:t>
      </w:r>
    </w:p>
    <w:p>
      <w:pPr>
        <w:ind w:left="454"/>
      </w:pPr>
      <w:r>
        <w:rPr>
          <w:rFonts w:ascii="Courier New" w:hAnsi="Courier New"/>
          <w:color w:val="1E1E1E"/>
          <w:sz w:val="17"/>
        </w:rPr>
        <w:t>Feature_dev24h = Feature_t - Rolling_Mean(Feature, 24 hours)</w:t>
      </w:r>
    </w:p>
    <w:p>
      <w:pPr>
        <w:ind w:left="454"/>
      </w:pPr>
      <w:r>
        <w:rPr>
          <w:rFonts w:ascii="Courier New" w:hAnsi="Courier New"/>
          <w:color w:val="1E1E1E"/>
          <w:sz w:val="17"/>
        </w:rPr>
        <w:t xml:space="preserve"> </w:t>
      </w:r>
    </w:p>
    <w:p>
      <w:pPr>
        <w:ind w:left="454"/>
      </w:pPr>
      <w:r>
        <w:rPr>
          <w:rFonts w:ascii="Courier New" w:hAnsi="Courier New"/>
          <w:color w:val="1E1E1E"/>
          <w:sz w:val="17"/>
        </w:rPr>
        <w:t># Example: Steam deviation</w:t>
      </w:r>
    </w:p>
    <w:p>
      <w:pPr>
        <w:ind w:left="454"/>
      </w:pPr>
      <w:r>
        <w:rPr>
          <w:rFonts w:ascii="Courier New" w:hAnsi="Courier New"/>
          <w:color w:val="1E1E1E"/>
          <w:sz w:val="17"/>
        </w:rPr>
        <w:t>Reboiling_Steam_Flow_dev24h = Reboiling_Steam_Flow[t] - mean(Reboiling_Steam_Flow[t-24:t])</w:t>
      </w:r>
    </w:p>
    <w:p/>
    <w:p>
      <w:r>
        <w:rPr>
          <w:b w:val="0"/>
          <w:i/>
          <w:sz w:val="20"/>
        </w:rPr>
        <w:t>Variables with dev24h computed: Reboiling_Steam_Flow, Reflux_Flow, Column_Bottom_Temp, Control_Tray_Temp, Column_Top_Pressure.</w:t>
      </w:r>
    </w:p>
    <w:p>
      <w:pPr>
        <w:pStyle w:val="Heading2"/>
        <w:jc w:val="left"/>
      </w:pPr>
      <w:r>
        <w:t>5.4 Pressure-Normalized Temperatures (Pnorm)</w:t>
      </w:r>
    </w:p>
    <w:p>
      <w:r>
        <w:rPr>
          <w:b w:val="0"/>
          <w:i w:val="0"/>
          <w:sz w:val="22"/>
        </w:rPr>
        <w:t>Boiling points shift with operating pressure (vapor-liquid equilibrium). A temperature reading means different things at different pressures. Thermodynamic correction normalizes temperatures to a reference pressure:</w:t>
      </w:r>
    </w:p>
    <w:p>
      <w:pPr>
        <w:ind w:left="454"/>
      </w:pPr>
      <w:r>
        <w:rPr>
          <w:rFonts w:ascii="Courier New" w:hAnsi="Courier New"/>
          <w:color w:val="1E1E1E"/>
          <w:sz w:val="17"/>
        </w:rPr>
        <w:t>Temp_Pnorm = Temp_t - (Column_Top_Pressure_t - P_ref) * k</w:t>
      </w:r>
    </w:p>
    <w:p>
      <w:pPr>
        <w:ind w:left="454"/>
      </w:pPr>
      <w:r>
        <w:rPr>
          <w:rFonts w:ascii="Courier New" w:hAnsi="Courier New"/>
          <w:color w:val="1E1E1E"/>
          <w:sz w:val="17"/>
        </w:rPr>
        <w:t xml:space="preserve"> </w:t>
      </w:r>
    </w:p>
    <w:p>
      <w:pPr>
        <w:ind w:left="454"/>
      </w:pPr>
      <w:r>
        <w:rPr>
          <w:rFonts w:ascii="Courier New" w:hAnsi="Courier New"/>
          <w:color w:val="1E1E1E"/>
          <w:sz w:val="17"/>
        </w:rPr>
        <w:t>where:</w:t>
      </w:r>
    </w:p>
    <w:p>
      <w:pPr>
        <w:ind w:left="454"/>
      </w:pPr>
      <w:r>
        <w:rPr>
          <w:rFonts w:ascii="Courier New" w:hAnsi="Courier New"/>
          <w:color w:val="1E1E1E"/>
          <w:sz w:val="17"/>
        </w:rPr>
        <w:t xml:space="preserve">  P_ref = 4.05 kg/cm2g  (training-period mean pressure)</w:t>
      </w:r>
    </w:p>
    <w:p>
      <w:pPr>
        <w:ind w:left="454"/>
      </w:pPr>
      <w:r>
        <w:rPr>
          <w:rFonts w:ascii="Courier New" w:hAnsi="Courier New"/>
          <w:color w:val="1E1E1E"/>
          <w:sz w:val="17"/>
        </w:rPr>
        <w:t xml:space="preserve">  k     = 3, 5, or 10 deg C / bar  (tested via experiments)</w:t>
      </w:r>
    </w:p>
    <w:p/>
    <w:p>
      <w:pPr>
        <w:pStyle w:val="Heading2"/>
        <w:jc w:val="left"/>
      </w:pPr>
      <w:r>
        <w:t>5.5 Campaign Anchor Feature</w:t>
      </w:r>
    </w:p>
    <w:p>
      <w:r>
        <w:rPr>
          <w:b w:val="0"/>
          <w:i w:val="0"/>
          <w:sz w:val="22"/>
        </w:rPr>
        <w:t>The most critical feature discovered during this project. The campaign anchor provides the model with the last known valid analyzer reading as a baseline. It must be shifted by 1 hour to prevent target leakage:</w:t>
      </w:r>
    </w:p>
    <w:p>
      <w:pPr>
        <w:ind w:left="454"/>
      </w:pPr>
      <w:r>
        <w:rPr>
          <w:rFonts w:ascii="Courier New" w:hAnsi="Courier New"/>
          <w:color w:val="1E1E1E"/>
          <w:sz w:val="17"/>
        </w:rPr>
        <w:t># Step 1: Mark stuck and zero readings as invalid (NaN)</w:t>
      </w:r>
    </w:p>
    <w:p>
      <w:pPr>
        <w:ind w:left="454"/>
      </w:pPr>
      <w:r>
        <w:rPr>
          <w:rFonts w:ascii="Courier New" w:hAnsi="Courier New"/>
          <w:color w:val="1E1E1E"/>
          <w:sz w:val="17"/>
        </w:rPr>
        <w:t>df["C4H8_last_valid"] = df["C4H8_Bottom"].where(</w:t>
      </w:r>
    </w:p>
    <w:p>
      <w:pPr>
        <w:ind w:left="454"/>
      </w:pPr>
      <w:r>
        <w:rPr>
          <w:rFonts w:ascii="Courier New" w:hAnsi="Courier New"/>
          <w:color w:val="1E1E1E"/>
          <w:sz w:val="17"/>
        </w:rPr>
        <w:t xml:space="preserve">    ~df["C4H8_stuck"] &amp; (df["C4H8_Bottom"] &gt; 0.001),</w:t>
      </w:r>
    </w:p>
    <w:p>
      <w:pPr>
        <w:ind w:left="454"/>
      </w:pPr>
      <w:r>
        <w:rPr>
          <w:rFonts w:ascii="Courier New" w:hAnsi="Courier New"/>
          <w:color w:val="1E1E1E"/>
          <w:sz w:val="17"/>
        </w:rPr>
        <w:t xml:space="preserve">    other=np.nan</w:t>
      </w:r>
    </w:p>
    <w:p>
      <w:pPr>
        <w:ind w:left="454"/>
      </w:pPr>
      <w:r>
        <w:rPr>
          <w:rFonts w:ascii="Courier New" w:hAnsi="Courier New"/>
          <w:color w:val="1E1E1E"/>
          <w:sz w:val="17"/>
        </w:rPr>
        <w:t>)</w:t>
      </w:r>
    </w:p>
    <w:p>
      <w:pPr>
        <w:ind w:left="454"/>
      </w:pPr>
      <w:r>
        <w:rPr>
          <w:rFonts w:ascii="Courier New" w:hAnsi="Courier New"/>
          <w:color w:val="1E1E1E"/>
          <w:sz w:val="17"/>
        </w:rPr>
        <w:t xml:space="preserve"> </w:t>
      </w:r>
    </w:p>
    <w:p>
      <w:pPr>
        <w:ind w:left="454"/>
      </w:pPr>
      <w:r>
        <w:rPr>
          <w:rFonts w:ascii="Courier New" w:hAnsi="Courier New"/>
          <w:color w:val="1E1E1E"/>
          <w:sz w:val="17"/>
        </w:rPr>
        <w:t># Step 2: Shift by 1 hour (leak-free - anchor at t cannot see y at t)</w:t>
      </w:r>
    </w:p>
    <w:p>
      <w:pPr>
        <w:ind w:left="454"/>
      </w:pPr>
      <w:r>
        <w:rPr>
          <w:rFonts w:ascii="Courier New" w:hAnsi="Courier New"/>
          <w:color w:val="1E1E1E"/>
          <w:sz w:val="17"/>
        </w:rPr>
        <w:t># Step 3: Forward-fill within each block (up to limit hours)</w:t>
      </w:r>
    </w:p>
    <w:p>
      <w:pPr>
        <w:ind w:left="454"/>
      </w:pPr>
      <w:r>
        <w:rPr>
          <w:rFonts w:ascii="Courier New" w:hAnsi="Courier New"/>
          <w:color w:val="1E1E1E"/>
          <w:sz w:val="17"/>
        </w:rPr>
        <w:t>df["C4H8_campaign_anchor"] = (</w:t>
      </w:r>
    </w:p>
    <w:p>
      <w:pPr>
        <w:ind w:left="454"/>
      </w:pPr>
      <w:r>
        <w:rPr>
          <w:rFonts w:ascii="Courier New" w:hAnsi="Courier New"/>
          <w:color w:val="1E1E1E"/>
          <w:sz w:val="17"/>
        </w:rPr>
        <w:t xml:space="preserve">    df.groupby("Data_Block")["C4H8_last_valid"]</w:t>
      </w:r>
    </w:p>
    <w:p>
      <w:pPr>
        <w:ind w:left="454"/>
      </w:pPr>
      <w:r>
        <w:rPr>
          <w:rFonts w:ascii="Courier New" w:hAnsi="Courier New"/>
          <w:color w:val="1E1E1E"/>
          <w:sz w:val="17"/>
        </w:rPr>
        <w:t xml:space="preserve">      .shift(1)</w:t>
      </w:r>
    </w:p>
    <w:p>
      <w:pPr>
        <w:ind w:left="454"/>
      </w:pPr>
      <w:r>
        <w:rPr>
          <w:rFonts w:ascii="Courier New" w:hAnsi="Courier New"/>
          <w:color w:val="1E1E1E"/>
          <w:sz w:val="17"/>
        </w:rPr>
        <w:t xml:space="preserve">      .ffill(limit=72)  # 72h = 3-day maximum lookback for Model A</w:t>
      </w:r>
    </w:p>
    <w:p>
      <w:pPr>
        <w:ind w:left="454"/>
      </w:pPr>
      <w:r>
        <w:rPr>
          <w:rFonts w:ascii="Courier New" w:hAnsi="Courier New"/>
          <w:color w:val="1E1E1E"/>
          <w:sz w:val="17"/>
        </w:rPr>
        <w:t>)</w:t>
      </w:r>
    </w:p>
    <w:p/>
    <w:p>
      <w:pPr>
        <w:ind w:left="283"/>
      </w:pPr>
      <w:r>
        <w:rPr>
          <w:b/>
          <w:color w:val="CC7700"/>
          <w:sz w:val="20"/>
        </w:rPr>
        <w:t>WARNING: WITHOUT the 1-hour shift: anchor[t] = target[t] = direct leakage. Fake R2 = 0.9997. WITH the shift: anchor[t] = last reading before t. Real R2 = 0.9074. This difference is the entire foundation of the project.</w:t>
      </w:r>
    </w:p>
    <w:p/>
    <w:p>
      <w:pPr>
        <w:pStyle w:val="Heading2"/>
        <w:jc w:val="left"/>
      </w:pPr>
      <w:r>
        <w:t>5.6 Feature Set Summary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Feature Set</w:t>
            </w:r>
          </w:p>
        </w:tc>
        <w:tc>
          <w:tcPr>
            <w:tcW w:type="dxa" w:w="3230"/>
            <w:shd w:val="clear" w:color="auto" w:fill="2E4057"/>
          </w:tcPr>
          <w:p>
            <w:r>
              <w:rPr>
                <w:b/>
                <w:color w:val="FFFFFF"/>
              </w:rPr>
              <w:t>Count</w:t>
            </w:r>
          </w:p>
        </w:tc>
        <w:tc>
          <w:tcPr>
            <w:tcW w:type="dxa" w:w="3230"/>
            <w:shd w:val="clear" w:color="auto" w:fill="2E4057"/>
          </w:tcPr>
          <w:p>
            <w:r>
              <w:rPr>
                <w:b/>
                <w:color w:val="FFFFFF"/>
              </w:rPr>
              <w:t>Purpose</w:t>
            </w:r>
          </w:p>
        </w:tc>
      </w:tr>
      <w:tr>
        <w:tc>
          <w:tcPr>
            <w:tcW w:type="dxa" w:w="3230"/>
          </w:tcPr>
          <w:p>
            <w:r>
              <w:rPr>
                <w:sz w:val="19"/>
              </w:rPr>
              <w:t>Tier 1 (Production)</w:t>
            </w:r>
          </w:p>
        </w:tc>
        <w:tc>
          <w:tcPr>
            <w:tcW w:type="dxa" w:w="3230"/>
          </w:tcPr>
          <w:p>
            <w:r>
              <w:rPr>
                <w:sz w:val="19"/>
              </w:rPr>
              <w:t>67</w:t>
            </w:r>
          </w:p>
        </w:tc>
        <w:tc>
          <w:tcPr>
            <w:tcW w:type="dxa" w:w="3230"/>
          </w:tcPr>
          <w:p>
            <w:r>
              <w:rPr>
                <w:sz w:val="19"/>
              </w:rPr>
              <w:t>Process-only features. No target lags. Safe for deployment.</w:t>
            </w:r>
          </w:p>
        </w:tc>
      </w:tr>
      <w:tr>
        <w:tc>
          <w:tcPr>
            <w:tcW w:type="dxa" w:w="3230"/>
          </w:tcPr>
          <w:p>
            <w:r>
              <w:rPr>
                <w:sz w:val="19"/>
              </w:rPr>
              <w:t>Tier 2 (Research)</w:t>
            </w:r>
          </w:p>
        </w:tc>
        <w:tc>
          <w:tcPr>
            <w:tcW w:type="dxa" w:w="3230"/>
          </w:tcPr>
          <w:p>
            <w:r>
              <w:rPr>
                <w:sz w:val="19"/>
              </w:rPr>
              <w:t>82</w:t>
            </w:r>
          </w:p>
        </w:tc>
        <w:tc>
          <w:tcPr>
            <w:tcW w:type="dxa" w:w="3230"/>
          </w:tcPr>
          <w:p>
            <w:r>
              <w:rPr>
                <w:sz w:val="19"/>
              </w:rPr>
              <w:t>Includes C4H8/C4H6 lag features. Higher accuracy but analyzer-dependent.</w:t>
            </w:r>
          </w:p>
        </w:tc>
      </w:tr>
      <w:tr>
        <w:tc>
          <w:tcPr>
            <w:tcW w:type="dxa" w:w="3230"/>
          </w:tcPr>
          <w:p>
            <w:r>
              <w:rPr>
                <w:sz w:val="19"/>
              </w:rPr>
              <w:t>Robust 8-Feature</w:t>
            </w:r>
          </w:p>
        </w:tc>
        <w:tc>
          <w:tcPr>
            <w:tcW w:type="dxa" w:w="3230"/>
          </w:tcPr>
          <w:p>
            <w:r>
              <w:rPr>
                <w:sz w:val="19"/>
              </w:rPr>
              <w:t>8</w:t>
            </w:r>
          </w:p>
        </w:tc>
        <w:tc>
          <w:tcPr>
            <w:tcW w:type="dxa" w:w="3230"/>
          </w:tcPr>
          <w:p>
            <w:r>
              <w:rPr>
                <w:sz w:val="19"/>
              </w:rPr>
              <w:t>Final production set: anchor + 2 ratios + 5 dev24h. Best generalization.</w:t>
            </w:r>
          </w:p>
        </w:tc>
      </w:tr>
    </w:tbl>
    <w:p/>
    <w:p>
      <w:pPr>
        <w:pStyle w:val="Heading2"/>
        <w:jc w:val="left"/>
      </w:pPr>
      <w:r>
        <w:t>5.7 Extreme Events Analysis</w:t>
      </w:r>
    </w:p>
    <w:p>
      <w:r>
        <w:rPr>
          <w:b w:val="0"/>
          <w:i w:val="0"/>
          <w:sz w:val="22"/>
        </w:rPr>
        <w:t>1,392 rows (12.3%) were found to have been modified by IQR winsorization (not the initially assumed 114). These rows represent genuine process upsets: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Metric</w:t>
            </w:r>
          </w:p>
        </w:tc>
        <w:tc>
          <w:tcPr>
            <w:tcW w:type="dxa" w:w="3230"/>
            <w:shd w:val="clear" w:color="auto" w:fill="2E4057"/>
          </w:tcPr>
          <w:p>
            <w:r>
              <w:rPr>
                <w:b/>
                <w:color w:val="FFFFFF"/>
              </w:rPr>
              <w:t>Value</w:t>
            </w:r>
          </w:p>
        </w:tc>
        <w:tc>
          <w:tcPr>
            <w:tcW w:type="dxa" w:w="3230"/>
            <w:shd w:val="clear" w:color="auto" w:fill="2E4057"/>
          </w:tcPr>
          <w:p>
            <w:r>
              <w:rPr>
                <w:b/>
                <w:color w:val="FFFFFF"/>
              </w:rPr>
              <w:t>Interpretation</w:t>
            </w:r>
          </w:p>
        </w:tc>
      </w:tr>
      <w:tr>
        <w:tc>
          <w:tcPr>
            <w:tcW w:type="dxa" w:w="3230"/>
          </w:tcPr>
          <w:p>
            <w:r>
              <w:rPr>
                <w:sz w:val="19"/>
              </w:rPr>
              <w:t>Mean C4H8 (extreme rows)</w:t>
            </w:r>
          </w:p>
        </w:tc>
        <w:tc>
          <w:tcPr>
            <w:tcW w:type="dxa" w:w="3230"/>
          </w:tcPr>
          <w:p>
            <w:r>
              <w:rPr>
                <w:sz w:val="19"/>
              </w:rPr>
              <w:t>0.622 wt%</w:t>
            </w:r>
          </w:p>
        </w:tc>
        <w:tc>
          <w:tcPr>
            <w:tcW w:type="dxa" w:w="3230"/>
          </w:tcPr>
          <w:p>
            <w:r>
              <w:rPr>
                <w:sz w:val="19"/>
              </w:rPr>
              <w:t>vs 0.479 wt% for normal rows</w:t>
            </w:r>
          </w:p>
        </w:tc>
      </w:tr>
      <w:tr>
        <w:tc>
          <w:tcPr>
            <w:tcW w:type="dxa" w:w="3230"/>
          </w:tcPr>
          <w:p>
            <w:r>
              <w:rPr>
                <w:sz w:val="19"/>
              </w:rPr>
              <w:t>Above-spec rate (extreme)</w:t>
            </w:r>
          </w:p>
        </w:tc>
        <w:tc>
          <w:tcPr>
            <w:tcW w:type="dxa" w:w="3230"/>
          </w:tcPr>
          <w:p>
            <w:r>
              <w:rPr>
                <w:sz w:val="19"/>
              </w:rPr>
              <w:t>47.7%</w:t>
            </w:r>
          </w:p>
        </w:tc>
        <w:tc>
          <w:tcPr>
            <w:tcW w:type="dxa" w:w="3230"/>
          </w:tcPr>
          <w:p>
            <w:r>
              <w:rPr>
                <w:sz w:val="19"/>
              </w:rPr>
              <w:t>vs 38.8% for normal rows</w:t>
            </w:r>
          </w:p>
        </w:tc>
      </w:tr>
      <w:tr>
        <w:tc>
          <w:tcPr>
            <w:tcW w:type="dxa" w:w="3230"/>
          </w:tcPr>
          <w:p>
            <w:r>
              <w:rPr>
                <w:sz w:val="19"/>
              </w:rPr>
              <w:t>Decision</w:t>
            </w:r>
          </w:p>
        </w:tc>
        <w:tc>
          <w:tcPr>
            <w:tcW w:type="dxa" w:w="3230"/>
          </w:tcPr>
          <w:p>
            <w:r>
              <w:rPr>
                <w:sz w:val="19"/>
              </w:rPr>
              <w:t>KEPT in training</w:t>
            </w:r>
          </w:p>
        </w:tc>
        <w:tc>
          <w:tcPr>
            <w:tcW w:type="dxa" w:w="3230"/>
          </w:tcPr>
          <w:p>
            <w:r>
              <w:rPr>
                <w:sz w:val="19"/>
              </w:rPr>
              <w:t>Genuine upset behavior, model must learn it</w:t>
            </w:r>
          </w:p>
        </w:tc>
      </w:tr>
    </w:tbl>
    <w:p/>
    <w:p>
      <w:r>
        <w:br w:type="page"/>
      </w:r>
    </w:p>
    <w:p>
      <w:pPr>
        <w:pStyle w:val="Heading1"/>
        <w:jc w:val="left"/>
      </w:pPr>
      <w:r>
        <w:t>6. Initial Model Training &amp; The Discovery of Failure (Phase 3)</w:t>
      </w:r>
    </w:p>
    <w:p>
      <w:pPr>
        <w:pStyle w:val="Heading2"/>
        <w:jc w:val="left"/>
      </w:pPr>
      <w:r>
        <w:t>6.1 Training Strategy</w:t>
      </w:r>
    </w:p>
    <w:p>
      <w:r>
        <w:rPr>
          <w:b w:val="0"/>
          <w:i w:val="0"/>
          <w:sz w:val="22"/>
        </w:rPr>
        <w:t>Training followed a strict chronological split to simulate real deployment: Blocks 1-3 as training data, Block 4 as the held-out test set. The test set (6,081 rows) is larger than the train set (4,332 rows) — this is intentional as Block 4 represents the full future production campaign.</w:t>
      </w:r>
    </w:p>
    <w:p>
      <w:pPr>
        <w:pStyle w:val="Heading2"/>
        <w:jc w:val="left"/>
      </w:pPr>
      <w:r>
        <w:t>6.2 Baseline Models (No Feature Engineering)</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Baseline</w:t>
            </w:r>
          </w:p>
        </w:tc>
        <w:tc>
          <w:tcPr>
            <w:tcW w:type="dxa" w:w="2422"/>
            <w:shd w:val="clear" w:color="auto" w:fill="2E4057"/>
          </w:tcPr>
          <w:p>
            <w:r>
              <w:rPr>
                <w:b/>
                <w:color w:val="FFFFFF"/>
              </w:rPr>
              <w:t>R2</w:t>
            </w:r>
          </w:p>
        </w:tc>
        <w:tc>
          <w:tcPr>
            <w:tcW w:type="dxa" w:w="2422"/>
            <w:shd w:val="clear" w:color="auto" w:fill="2E4057"/>
          </w:tcPr>
          <w:p>
            <w:r>
              <w:rPr>
                <w:b/>
                <w:color w:val="FFFFFF"/>
              </w:rPr>
              <w:t>MAE (wt%)</w:t>
            </w:r>
          </w:p>
        </w:tc>
        <w:tc>
          <w:tcPr>
            <w:tcW w:type="dxa" w:w="2422"/>
            <w:shd w:val="clear" w:color="auto" w:fill="2E4057"/>
          </w:tcPr>
          <w:p>
            <w:r>
              <w:rPr>
                <w:b/>
                <w:color w:val="FFFFFF"/>
              </w:rPr>
              <w:t>Notes</w:t>
            </w:r>
          </w:p>
        </w:tc>
      </w:tr>
      <w:tr>
        <w:tc>
          <w:tcPr>
            <w:tcW w:type="dxa" w:w="2422"/>
          </w:tcPr>
          <w:p>
            <w:r>
              <w:rPr>
                <w:sz w:val="19"/>
              </w:rPr>
              <w:t>Overall Mean Baseline</w:t>
            </w:r>
          </w:p>
        </w:tc>
        <w:tc>
          <w:tcPr>
            <w:tcW w:type="dxa" w:w="2422"/>
          </w:tcPr>
          <w:p>
            <w:r>
              <w:rPr>
                <w:sz w:val="19"/>
              </w:rPr>
              <w:t>-0.003</w:t>
            </w:r>
          </w:p>
        </w:tc>
        <w:tc>
          <w:tcPr>
            <w:tcW w:type="dxa" w:w="2422"/>
          </w:tcPr>
          <w:p>
            <w:r>
              <w:rPr>
                <w:sz w:val="19"/>
              </w:rPr>
              <w:t>0.2199</w:t>
            </w:r>
          </w:p>
        </w:tc>
        <w:tc>
          <w:tcPr>
            <w:tcW w:type="dxa" w:w="2422"/>
          </w:tcPr>
          <w:p>
            <w:r>
              <w:rPr>
                <w:sz w:val="19"/>
              </w:rPr>
              <w:t>Predict global mean. Useless.</w:t>
            </w:r>
          </w:p>
        </w:tc>
      </w:tr>
      <w:tr>
        <w:tc>
          <w:tcPr>
            <w:tcW w:type="dxa" w:w="2422"/>
          </w:tcPr>
          <w:p>
            <w:r>
              <w:rPr>
                <w:sz w:val="19"/>
              </w:rPr>
              <w:t>Block Mean Baseline</w:t>
            </w:r>
          </w:p>
        </w:tc>
        <w:tc>
          <w:tcPr>
            <w:tcW w:type="dxa" w:w="2422"/>
          </w:tcPr>
          <w:p>
            <w:r>
              <w:rPr>
                <w:sz w:val="19"/>
              </w:rPr>
              <w:t>-0.003</w:t>
            </w:r>
          </w:p>
        </w:tc>
        <w:tc>
          <w:tcPr>
            <w:tcW w:type="dxa" w:w="2422"/>
          </w:tcPr>
          <w:p>
            <w:r>
              <w:rPr>
                <w:sz w:val="19"/>
              </w:rPr>
              <w:t>0.2199</w:t>
            </w:r>
          </w:p>
        </w:tc>
        <w:tc>
          <w:tcPr>
            <w:tcW w:type="dxa" w:w="2422"/>
          </w:tcPr>
          <w:p>
            <w:r>
              <w:rPr>
                <w:sz w:val="19"/>
              </w:rPr>
              <w:t>Predict per-block mean. Equally useless.</w:t>
            </w:r>
          </w:p>
        </w:tc>
      </w:tr>
      <w:tr>
        <w:tc>
          <w:tcPr>
            <w:tcW w:type="dxa" w:w="2422"/>
          </w:tcPr>
          <w:p>
            <w:r>
              <w:rPr>
                <w:sz w:val="19"/>
              </w:rPr>
              <w:t>Naive Lag-1 (analyzer)</w:t>
            </w:r>
          </w:p>
        </w:tc>
        <w:tc>
          <w:tcPr>
            <w:tcW w:type="dxa" w:w="2422"/>
          </w:tcPr>
          <w:p>
            <w:r>
              <w:rPr>
                <w:sz w:val="19"/>
              </w:rPr>
              <w:t>0.9328</w:t>
            </w:r>
          </w:p>
        </w:tc>
        <w:tc>
          <w:tcPr>
            <w:tcW w:type="dxa" w:w="2422"/>
          </w:tcPr>
          <w:p>
            <w:r>
              <w:rPr>
                <w:sz w:val="19"/>
              </w:rPr>
              <w:t>0.0361</w:t>
            </w:r>
          </w:p>
        </w:tc>
        <w:tc>
          <w:tcPr>
            <w:tcW w:type="dxa" w:w="2422"/>
          </w:tcPr>
          <w:p>
            <w:r>
              <w:rPr>
                <w:sz w:val="19"/>
              </w:rPr>
              <w:t>Predict C4H8[t] = C4H8[t-1]. Requires working analyzer.</w:t>
            </w:r>
          </w:p>
        </w:tc>
      </w:tr>
    </w:tbl>
    <w:p/>
    <w:p>
      <w:pPr>
        <w:pStyle w:val="Heading2"/>
        <w:jc w:val="left"/>
      </w:pPr>
      <w:r>
        <w:t>6.3 Default Models on 67-Feature Set (No Tuning)</w:t>
      </w:r>
    </w:p>
    <w:p>
      <w:r>
        <w:rPr>
          <w:b w:val="0"/>
          <w:i w:val="0"/>
          <w:sz w:val="22"/>
        </w:rPr>
        <w:t>All four ML models failed catastrophically on the Block 4 test set: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Model</w:t>
            </w:r>
          </w:p>
        </w:tc>
        <w:tc>
          <w:tcPr>
            <w:tcW w:type="dxa" w:w="1938"/>
            <w:shd w:val="clear" w:color="auto" w:fill="2E4057"/>
          </w:tcPr>
          <w:p>
            <w:r>
              <w:rPr>
                <w:b/>
                <w:color w:val="FFFFFF"/>
              </w:rPr>
              <w:t>R2</w:t>
            </w:r>
          </w:p>
        </w:tc>
        <w:tc>
          <w:tcPr>
            <w:tcW w:type="dxa" w:w="1938"/>
            <w:shd w:val="clear" w:color="auto" w:fill="2E4057"/>
          </w:tcPr>
          <w:p>
            <w:r>
              <w:rPr>
                <w:b/>
                <w:color w:val="FFFFFF"/>
              </w:rPr>
              <w:t>MAE</w:t>
            </w:r>
          </w:p>
        </w:tc>
        <w:tc>
          <w:tcPr>
            <w:tcW w:type="dxa" w:w="1938"/>
            <w:shd w:val="clear" w:color="auto" w:fill="2E4057"/>
          </w:tcPr>
          <w:p>
            <w:r>
              <w:rPr>
                <w:b/>
                <w:color w:val="FFFFFF"/>
              </w:rPr>
              <w:t>RMSE</w:t>
            </w:r>
          </w:p>
        </w:tc>
        <w:tc>
          <w:tcPr>
            <w:tcW w:type="dxa" w:w="1938"/>
            <w:shd w:val="clear" w:color="auto" w:fill="2E4057"/>
          </w:tcPr>
          <w:p>
            <w:r>
              <w:rPr>
                <w:b/>
                <w:color w:val="FFFFFF"/>
              </w:rPr>
              <w:t>Analyzer?</w:t>
            </w:r>
          </w:p>
        </w:tc>
      </w:tr>
      <w:tr>
        <w:tc>
          <w:tcPr>
            <w:tcW w:type="dxa" w:w="1938"/>
          </w:tcPr>
          <w:p>
            <w:r>
              <w:rPr>
                <w:sz w:val="19"/>
              </w:rPr>
              <w:t>LinearRegression</w:t>
            </w:r>
          </w:p>
        </w:tc>
        <w:tc>
          <w:tcPr>
            <w:tcW w:type="dxa" w:w="1938"/>
          </w:tcPr>
          <w:p>
            <w:r>
              <w:rPr>
                <w:sz w:val="19"/>
              </w:rPr>
              <w:t>-3.728</w:t>
            </w:r>
          </w:p>
        </w:tc>
        <w:tc>
          <w:tcPr>
            <w:tcW w:type="dxa" w:w="1938"/>
          </w:tcPr>
          <w:p>
            <w:r>
              <w:rPr>
                <w:sz w:val="19"/>
              </w:rPr>
              <w:t>0.5035</w:t>
            </w:r>
          </w:p>
        </w:tc>
        <w:tc>
          <w:tcPr>
            <w:tcW w:type="dxa" w:w="1938"/>
          </w:tcPr>
          <w:p>
            <w:r>
              <w:rPr>
                <w:sz w:val="19"/>
              </w:rPr>
              <w:t>0.5996</w:t>
            </w:r>
          </w:p>
        </w:tc>
        <w:tc>
          <w:tcPr>
            <w:tcW w:type="dxa" w:w="1938"/>
          </w:tcPr>
          <w:p>
            <w:r>
              <w:rPr>
                <w:sz w:val="19"/>
              </w:rPr>
              <w:t>No</w:t>
            </w:r>
          </w:p>
        </w:tc>
      </w:tr>
      <w:tr>
        <w:tc>
          <w:tcPr>
            <w:tcW w:type="dxa" w:w="1938"/>
          </w:tcPr>
          <w:p>
            <w:r>
              <w:rPr>
                <w:sz w:val="19"/>
              </w:rPr>
              <w:t>Ridge</w:t>
            </w:r>
          </w:p>
        </w:tc>
        <w:tc>
          <w:tcPr>
            <w:tcW w:type="dxa" w:w="1938"/>
          </w:tcPr>
          <w:p>
            <w:r>
              <w:rPr>
                <w:sz w:val="19"/>
              </w:rPr>
              <w:t>-3.932</w:t>
            </w:r>
          </w:p>
        </w:tc>
        <w:tc>
          <w:tcPr>
            <w:tcW w:type="dxa" w:w="1938"/>
          </w:tcPr>
          <w:p>
            <w:r>
              <w:rPr>
                <w:sz w:val="19"/>
              </w:rPr>
              <w:t>0.5082</w:t>
            </w:r>
          </w:p>
        </w:tc>
        <w:tc>
          <w:tcPr>
            <w:tcW w:type="dxa" w:w="1938"/>
          </w:tcPr>
          <w:p>
            <w:r>
              <w:rPr>
                <w:sz w:val="19"/>
              </w:rPr>
              <w:t>0.6124</w:t>
            </w:r>
          </w:p>
        </w:tc>
        <w:tc>
          <w:tcPr>
            <w:tcW w:type="dxa" w:w="1938"/>
          </w:tcPr>
          <w:p>
            <w:r>
              <w:rPr>
                <w:sz w:val="19"/>
              </w:rPr>
              <w:t>No</w:t>
            </w:r>
          </w:p>
        </w:tc>
      </w:tr>
      <w:tr>
        <w:tc>
          <w:tcPr>
            <w:tcW w:type="dxa" w:w="1938"/>
          </w:tcPr>
          <w:p>
            <w:r>
              <w:rPr>
                <w:sz w:val="19"/>
              </w:rPr>
              <w:t>RandomForest</w:t>
            </w:r>
          </w:p>
        </w:tc>
        <w:tc>
          <w:tcPr>
            <w:tcW w:type="dxa" w:w="1938"/>
          </w:tcPr>
          <w:p>
            <w:r>
              <w:rPr>
                <w:sz w:val="19"/>
              </w:rPr>
              <w:t>-0.992</w:t>
            </w:r>
          </w:p>
        </w:tc>
        <w:tc>
          <w:tcPr>
            <w:tcW w:type="dxa" w:w="1938"/>
          </w:tcPr>
          <w:p>
            <w:r>
              <w:rPr>
                <w:sz w:val="19"/>
              </w:rPr>
              <w:t>0.2987</w:t>
            </w:r>
          </w:p>
        </w:tc>
        <w:tc>
          <w:tcPr>
            <w:tcW w:type="dxa" w:w="1938"/>
          </w:tcPr>
          <w:p>
            <w:r>
              <w:rPr>
                <w:sz w:val="19"/>
              </w:rPr>
              <w:t>0.3892</w:t>
            </w:r>
          </w:p>
        </w:tc>
        <w:tc>
          <w:tcPr>
            <w:tcW w:type="dxa" w:w="1938"/>
          </w:tcPr>
          <w:p>
            <w:r>
              <w:rPr>
                <w:sz w:val="19"/>
              </w:rPr>
              <w:t>No</w:t>
            </w:r>
          </w:p>
        </w:tc>
      </w:tr>
      <w:tr>
        <w:tc>
          <w:tcPr>
            <w:tcW w:type="dxa" w:w="1938"/>
          </w:tcPr>
          <w:p>
            <w:r>
              <w:rPr>
                <w:sz w:val="19"/>
              </w:rPr>
              <w:t>XGBoost</w:t>
            </w:r>
          </w:p>
        </w:tc>
        <w:tc>
          <w:tcPr>
            <w:tcW w:type="dxa" w:w="1938"/>
          </w:tcPr>
          <w:p>
            <w:r>
              <w:rPr>
                <w:sz w:val="19"/>
              </w:rPr>
              <w:t>-1.029</w:t>
            </w:r>
          </w:p>
        </w:tc>
        <w:tc>
          <w:tcPr>
            <w:tcW w:type="dxa" w:w="1938"/>
          </w:tcPr>
          <w:p>
            <w:r>
              <w:rPr>
                <w:sz w:val="19"/>
              </w:rPr>
              <w:t>0.3017</w:t>
            </w:r>
          </w:p>
        </w:tc>
        <w:tc>
          <w:tcPr>
            <w:tcW w:type="dxa" w:w="1938"/>
          </w:tcPr>
          <w:p>
            <w:r>
              <w:rPr>
                <w:sz w:val="19"/>
              </w:rPr>
              <w:t>0.3928</w:t>
            </w:r>
          </w:p>
        </w:tc>
        <w:tc>
          <w:tcPr>
            <w:tcW w:type="dxa" w:w="1938"/>
          </w:tcPr>
          <w:p>
            <w:r>
              <w:rPr>
                <w:sz w:val="19"/>
              </w:rPr>
              <w:t>No</w:t>
            </w:r>
          </w:p>
        </w:tc>
      </w:tr>
    </w:tbl>
    <w:p/>
    <w:p>
      <w:pPr>
        <w:ind w:left="283"/>
      </w:pPr>
      <w:r>
        <w:rPr>
          <w:b/>
          <w:color w:val="CC7700"/>
          <w:sz w:val="20"/>
        </w:rPr>
        <w:t>WARNING: All R2 values are NEGATIVE. A model that predicts the mean gets R2=0. Negative R2 means the model is WORSE than just predicting the average. The model was actively wrong, not just imprecise.</w:t>
      </w:r>
    </w:p>
    <w:p/>
    <w:p>
      <w:pPr>
        <w:pStyle w:val="Heading2"/>
        <w:jc w:val="left"/>
      </w:pPr>
      <w:r>
        <w:t>6.4 The Smoking Gun: Feature Importance Analysis</w:t>
      </w:r>
    </w:p>
    <w:p>
      <w:r>
        <w:rPr>
          <w:b w:val="0"/>
          <w:i w:val="0"/>
          <w:sz w:val="22"/>
        </w:rPr>
        <w:t>SHAP and tree feature importance revealed the root cause of failure:</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Rank</w:t>
            </w:r>
          </w:p>
        </w:tc>
        <w:tc>
          <w:tcPr>
            <w:tcW w:type="dxa" w:w="2422"/>
            <w:shd w:val="clear" w:color="auto" w:fill="2E4057"/>
          </w:tcPr>
          <w:p>
            <w:r>
              <w:rPr>
                <w:b/>
                <w:color w:val="FFFFFF"/>
              </w:rPr>
              <w:t>Feature</w:t>
            </w:r>
          </w:p>
        </w:tc>
        <w:tc>
          <w:tcPr>
            <w:tcW w:type="dxa" w:w="2422"/>
            <w:shd w:val="clear" w:color="auto" w:fill="2E4057"/>
          </w:tcPr>
          <w:p>
            <w:r>
              <w:rPr>
                <w:b/>
                <w:color w:val="FFFFFF"/>
              </w:rPr>
              <w:t>Importance</w:t>
            </w:r>
          </w:p>
        </w:tc>
        <w:tc>
          <w:tcPr>
            <w:tcW w:type="dxa" w:w="2422"/>
            <w:shd w:val="clear" w:color="auto" w:fill="2E4057"/>
          </w:tcPr>
          <w:p>
            <w:r>
              <w:rPr>
                <w:b/>
                <w:color w:val="FFFFFF"/>
              </w:rPr>
              <w:t>Interpretation</w:t>
            </w:r>
          </w:p>
        </w:tc>
      </w:tr>
      <w:tr>
        <w:tc>
          <w:tcPr>
            <w:tcW w:type="dxa" w:w="2422"/>
          </w:tcPr>
          <w:p>
            <w:r>
              <w:rPr>
                <w:sz w:val="19"/>
              </w:rPr>
              <w:t>1st</w:t>
            </w:r>
          </w:p>
        </w:tc>
        <w:tc>
          <w:tcPr>
            <w:tcW w:type="dxa" w:w="2422"/>
          </w:tcPr>
          <w:p>
            <w:r>
              <w:rPr>
                <w:sz w:val="19"/>
              </w:rPr>
              <w:t>month_cos</w:t>
            </w:r>
          </w:p>
        </w:tc>
        <w:tc>
          <w:tcPr>
            <w:tcW w:type="dxa" w:w="2422"/>
          </w:tcPr>
          <w:p>
            <w:r>
              <w:rPr>
                <w:sz w:val="19"/>
              </w:rPr>
              <w:t>0.3781</w:t>
            </w:r>
          </w:p>
        </w:tc>
        <w:tc>
          <w:tcPr>
            <w:tcW w:type="dxa" w:w="2422"/>
          </w:tcPr>
          <w:p>
            <w:r>
              <w:rPr>
                <w:sz w:val="19"/>
              </w:rPr>
              <w:t>CALENDAR FEATURE - year/season proxy!</w:t>
            </w:r>
          </w:p>
        </w:tc>
      </w:tr>
      <w:tr>
        <w:tc>
          <w:tcPr>
            <w:tcW w:type="dxa" w:w="2422"/>
          </w:tcPr>
          <w:p>
            <w:r>
              <w:rPr>
                <w:sz w:val="19"/>
              </w:rPr>
              <w:t>2nd</w:t>
            </w:r>
          </w:p>
        </w:tc>
        <w:tc>
          <w:tcPr>
            <w:tcW w:type="dxa" w:w="2422"/>
          </w:tcPr>
          <w:p>
            <w:r>
              <w:rPr>
                <w:sz w:val="19"/>
              </w:rPr>
              <w:t>month_sin</w:t>
            </w:r>
          </w:p>
        </w:tc>
        <w:tc>
          <w:tcPr>
            <w:tcW w:type="dxa" w:w="2422"/>
          </w:tcPr>
          <w:p>
            <w:r>
              <w:rPr>
                <w:sz w:val="19"/>
              </w:rPr>
              <w:t>0.0752</w:t>
            </w:r>
          </w:p>
        </w:tc>
        <w:tc>
          <w:tcPr>
            <w:tcW w:type="dxa" w:w="2422"/>
          </w:tcPr>
          <w:p>
            <w:r>
              <w:rPr>
                <w:sz w:val="19"/>
              </w:rPr>
              <w:t>CALENDAR FEATURE</w:t>
            </w:r>
          </w:p>
        </w:tc>
      </w:tr>
      <w:tr>
        <w:tc>
          <w:tcPr>
            <w:tcW w:type="dxa" w:w="2422"/>
          </w:tcPr>
          <w:p>
            <w:r>
              <w:rPr>
                <w:sz w:val="19"/>
              </w:rPr>
              <w:t>3rd</w:t>
            </w:r>
          </w:p>
        </w:tc>
        <w:tc>
          <w:tcPr>
            <w:tcW w:type="dxa" w:w="2422"/>
          </w:tcPr>
          <w:p>
            <w:r>
              <w:rPr>
                <w:sz w:val="19"/>
              </w:rPr>
              <w:t>Data_Block</w:t>
            </w:r>
          </w:p>
        </w:tc>
        <w:tc>
          <w:tcPr>
            <w:tcW w:type="dxa" w:w="2422"/>
          </w:tcPr>
          <w:p>
            <w:r>
              <w:rPr>
                <w:sz w:val="19"/>
              </w:rPr>
              <w:t>0.0567</w:t>
            </w:r>
          </w:p>
        </w:tc>
        <w:tc>
          <w:tcPr>
            <w:tcW w:type="dxa" w:w="2422"/>
          </w:tcPr>
          <w:p>
            <w:r>
              <w:rPr>
                <w:sz w:val="19"/>
              </w:rPr>
              <w:t>CAMPAIGN IDENTIFIER</w:t>
            </w:r>
          </w:p>
        </w:tc>
      </w:tr>
      <w:tr>
        <w:tc>
          <w:tcPr>
            <w:tcW w:type="dxa" w:w="2422"/>
          </w:tcPr>
          <w:p>
            <w:r>
              <w:rPr>
                <w:sz w:val="19"/>
              </w:rPr>
              <w:t>4th</w:t>
            </w:r>
          </w:p>
        </w:tc>
        <w:tc>
          <w:tcPr>
            <w:tcW w:type="dxa" w:w="2422"/>
          </w:tcPr>
          <w:p>
            <w:r>
              <w:rPr>
                <w:sz w:val="19"/>
              </w:rPr>
              <w:t>Column_Top_Pressure_lag1</w:t>
            </w:r>
          </w:p>
        </w:tc>
        <w:tc>
          <w:tcPr>
            <w:tcW w:type="dxa" w:w="2422"/>
          </w:tcPr>
          <w:p>
            <w:r>
              <w:rPr>
                <w:sz w:val="19"/>
              </w:rPr>
              <w:t>0.0434</w:t>
            </w:r>
          </w:p>
        </w:tc>
        <w:tc>
          <w:tcPr>
            <w:tcW w:type="dxa" w:w="2422"/>
          </w:tcPr>
          <w:p>
            <w:r>
              <w:rPr>
                <w:sz w:val="19"/>
              </w:rPr>
              <w:t>First real process variable</w:t>
            </w:r>
          </w:p>
        </w:tc>
      </w:tr>
    </w:tbl>
    <w:p/>
    <w:p>
      <w:pPr>
        <w:ind w:left="283"/>
      </w:pPr>
      <w:r>
        <w:rPr>
          <w:b/>
          <w:color w:val="8B0000"/>
          <w:sz w:val="20"/>
        </w:rPr>
        <w:t>IMPORTANT: The model learned that "what year/month it is" predicts C4H8 better than any process variable. This is campaign memorization. It performs perfectly on training data because it memorized historical campaigns, but fails entirely when deployed in a new campaign (Block 4 of 2025-26).</w:t>
      </w:r>
    </w:p>
    <w:p/>
    <w:p>
      <w:pPr>
        <w:pStyle w:val="Heading2"/>
        <w:jc w:val="left"/>
      </w:pPr>
      <w:r>
        <w:t>6.5 Model B (C4H6) Initial Failure</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Model</w:t>
            </w:r>
          </w:p>
        </w:tc>
        <w:tc>
          <w:tcPr>
            <w:tcW w:type="dxa" w:w="2422"/>
            <w:shd w:val="clear" w:color="auto" w:fill="2E4057"/>
          </w:tcPr>
          <w:p>
            <w:r>
              <w:rPr>
                <w:b/>
                <w:color w:val="FFFFFF"/>
              </w:rPr>
              <w:t>R2</w:t>
            </w:r>
          </w:p>
        </w:tc>
        <w:tc>
          <w:tcPr>
            <w:tcW w:type="dxa" w:w="2422"/>
            <w:shd w:val="clear" w:color="auto" w:fill="2E4057"/>
          </w:tcPr>
          <w:p>
            <w:r>
              <w:rPr>
                <w:b/>
                <w:color w:val="FFFFFF"/>
              </w:rPr>
              <w:t>MAE</w:t>
            </w:r>
          </w:p>
        </w:tc>
        <w:tc>
          <w:tcPr>
            <w:tcW w:type="dxa" w:w="2422"/>
            <w:shd w:val="clear" w:color="auto" w:fill="2E4057"/>
          </w:tcPr>
          <w:p>
            <w:r>
              <w:rPr>
                <w:b/>
                <w:color w:val="FFFFFF"/>
              </w:rPr>
              <w:t>Status</w:t>
            </w:r>
          </w:p>
        </w:tc>
      </w:tr>
      <w:tr>
        <w:tc>
          <w:tcPr>
            <w:tcW w:type="dxa" w:w="2422"/>
          </w:tcPr>
          <w:p>
            <w:r>
              <w:rPr>
                <w:sz w:val="19"/>
              </w:rPr>
              <w:t>LinearRegression</w:t>
            </w:r>
          </w:p>
        </w:tc>
        <w:tc>
          <w:tcPr>
            <w:tcW w:type="dxa" w:w="2422"/>
          </w:tcPr>
          <w:p>
            <w:r>
              <w:rPr>
                <w:sz w:val="19"/>
              </w:rPr>
              <w:t>-305.27</w:t>
            </w:r>
          </w:p>
        </w:tc>
        <w:tc>
          <w:tcPr>
            <w:tcW w:type="dxa" w:w="2422"/>
          </w:tcPr>
          <w:p>
            <w:r>
              <w:rPr>
                <w:sz w:val="19"/>
              </w:rPr>
              <w:t>0.1629</w:t>
            </w:r>
          </w:p>
        </w:tc>
        <w:tc>
          <w:tcPr>
            <w:tcW w:type="dxa" w:w="2422"/>
          </w:tcPr>
          <w:p>
            <w:r>
              <w:rPr>
                <w:sz w:val="19"/>
              </w:rPr>
              <w:t>Complete failure</w:t>
            </w:r>
          </w:p>
        </w:tc>
      </w:tr>
      <w:tr>
        <w:tc>
          <w:tcPr>
            <w:tcW w:type="dxa" w:w="2422"/>
          </w:tcPr>
          <w:p>
            <w:r>
              <w:rPr>
                <w:sz w:val="19"/>
              </w:rPr>
              <w:t>Ridge</w:t>
            </w:r>
          </w:p>
        </w:tc>
        <w:tc>
          <w:tcPr>
            <w:tcW w:type="dxa" w:w="2422"/>
          </w:tcPr>
          <w:p>
            <w:r>
              <w:rPr>
                <w:sz w:val="19"/>
              </w:rPr>
              <w:t>-298.59</w:t>
            </w:r>
          </w:p>
        </w:tc>
        <w:tc>
          <w:tcPr>
            <w:tcW w:type="dxa" w:w="2422"/>
          </w:tcPr>
          <w:p>
            <w:r>
              <w:rPr>
                <w:sz w:val="19"/>
              </w:rPr>
              <w:t>0.1603</w:t>
            </w:r>
          </w:p>
        </w:tc>
        <w:tc>
          <w:tcPr>
            <w:tcW w:type="dxa" w:w="2422"/>
          </w:tcPr>
          <w:p>
            <w:r>
              <w:rPr>
                <w:sz w:val="19"/>
              </w:rPr>
              <w:t>Complete failure</w:t>
            </w:r>
          </w:p>
        </w:tc>
      </w:tr>
      <w:tr>
        <w:tc>
          <w:tcPr>
            <w:tcW w:type="dxa" w:w="2422"/>
          </w:tcPr>
          <w:p>
            <w:r>
              <w:rPr>
                <w:sz w:val="19"/>
              </w:rPr>
              <w:t>RandomForest</w:t>
            </w:r>
          </w:p>
        </w:tc>
        <w:tc>
          <w:tcPr>
            <w:tcW w:type="dxa" w:w="2422"/>
          </w:tcPr>
          <w:p>
            <w:r>
              <w:rPr>
                <w:sz w:val="19"/>
              </w:rPr>
              <w:t>-6.25</w:t>
            </w:r>
          </w:p>
        </w:tc>
        <w:tc>
          <w:tcPr>
            <w:tcW w:type="dxa" w:w="2422"/>
          </w:tcPr>
          <w:p>
            <w:r>
              <w:rPr>
                <w:sz w:val="19"/>
              </w:rPr>
              <w:t>0.0190</w:t>
            </w:r>
          </w:p>
        </w:tc>
        <w:tc>
          <w:tcPr>
            <w:tcW w:type="dxa" w:w="2422"/>
          </w:tcPr>
          <w:p>
            <w:r>
              <w:rPr>
                <w:sz w:val="19"/>
              </w:rPr>
              <w:t>Least bad, still terrible</w:t>
            </w:r>
          </w:p>
        </w:tc>
      </w:tr>
      <w:tr>
        <w:tc>
          <w:tcPr>
            <w:tcW w:type="dxa" w:w="2422"/>
          </w:tcPr>
          <w:p>
            <w:r>
              <w:rPr>
                <w:sz w:val="19"/>
              </w:rPr>
              <w:t>XGBoost</w:t>
            </w:r>
          </w:p>
        </w:tc>
        <w:tc>
          <w:tcPr>
            <w:tcW w:type="dxa" w:w="2422"/>
          </w:tcPr>
          <w:p>
            <w:r>
              <w:rPr>
                <w:sz w:val="19"/>
              </w:rPr>
              <w:t>-34.63</w:t>
            </w:r>
          </w:p>
        </w:tc>
        <w:tc>
          <w:tcPr>
            <w:tcW w:type="dxa" w:w="2422"/>
          </w:tcPr>
          <w:p>
            <w:r>
              <w:rPr>
                <w:sz w:val="19"/>
              </w:rPr>
              <w:t>0.0550</w:t>
            </w:r>
          </w:p>
        </w:tc>
        <w:tc>
          <w:tcPr>
            <w:tcW w:type="dxa" w:w="2422"/>
          </w:tcPr>
          <w:p>
            <w:r>
              <w:rPr>
                <w:sz w:val="19"/>
              </w:rPr>
              <w:t>Severely negative R2</w:t>
            </w:r>
          </w:p>
        </w:tc>
      </w:tr>
    </w:tbl>
    <w:p/>
    <w:p>
      <w:r>
        <w:rPr>
          <w:b w:val="0"/>
          <w:i w:val="0"/>
          <w:sz w:val="22"/>
        </w:rPr>
        <w:t>C4H6 models failed even more catastrophically due to the 24x target collapse (train mean 0.14 wt% vs test mean 0.0057 wt%). Any model trained on Block 1 data (mean C4H6 = 0.208 wt%) will predict huge values on Block 4 (mean = 0.0057 wt%).</w:t>
      </w:r>
    </w:p>
    <w:p>
      <w:r>
        <w:br w:type="page"/>
      </w:r>
    </w:p>
    <w:p>
      <w:pPr>
        <w:pStyle w:val="Heading1"/>
        <w:jc w:val="left"/>
      </w:pPr>
      <w:r>
        <w:t>7. Root Cause Analysis: Concept Drift &amp; Covariate Shift</w:t>
      </w:r>
    </w:p>
    <w:p>
      <w:pPr>
        <w:pStyle w:val="Heading2"/>
        <w:jc w:val="left"/>
      </w:pPr>
      <w:r>
        <w:t>7.1 Covariate Shift (Input Extrapolation)</w:t>
      </w:r>
    </w:p>
    <w:p>
      <w:r>
        <w:rPr>
          <w:b w:val="0"/>
          <w:i w:val="0"/>
          <w:sz w:val="22"/>
        </w:rPr>
        <w:t>Between training (Blocks 1-3) and test (Block 4), the operating envelope shifted dramatically. Tree models cannot extrapolate beyond training boundaries — they predict "flat leaf" values for inputs outside training ranges: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Feature</w:t>
            </w:r>
          </w:p>
        </w:tc>
        <w:tc>
          <w:tcPr>
            <w:tcW w:type="dxa" w:w="1938"/>
            <w:shd w:val="clear" w:color="auto" w:fill="2E4057"/>
          </w:tcPr>
          <w:p>
            <w:r>
              <w:rPr>
                <w:b/>
                <w:color w:val="FFFFFF"/>
              </w:rPr>
              <w:t>Train Range</w:t>
            </w:r>
          </w:p>
        </w:tc>
        <w:tc>
          <w:tcPr>
            <w:tcW w:type="dxa" w:w="1938"/>
            <w:shd w:val="clear" w:color="auto" w:fill="2E4057"/>
          </w:tcPr>
          <w:p>
            <w:r>
              <w:rPr>
                <w:b/>
                <w:color w:val="FFFFFF"/>
              </w:rPr>
              <w:t>Test Range</w:t>
            </w:r>
          </w:p>
        </w:tc>
        <w:tc>
          <w:tcPr>
            <w:tcW w:type="dxa" w:w="1938"/>
            <w:shd w:val="clear" w:color="auto" w:fill="2E4057"/>
          </w:tcPr>
          <w:p>
            <w:r>
              <w:rPr>
                <w:b/>
                <w:color w:val="FFFFFF"/>
              </w:rPr>
              <w:t>Out-of-Bounds %</w:t>
            </w:r>
          </w:p>
        </w:tc>
        <w:tc>
          <w:tcPr>
            <w:tcW w:type="dxa" w:w="1938"/>
            <w:shd w:val="clear" w:color="auto" w:fill="2E4057"/>
          </w:tcPr>
          <w:p>
            <w:r>
              <w:rPr>
                <w:b/>
                <w:color w:val="FFFFFF"/>
              </w:rPr>
              <w:t>Severity</w:t>
            </w:r>
          </w:p>
        </w:tc>
      </w:tr>
      <w:tr>
        <w:tc>
          <w:tcPr>
            <w:tcW w:type="dxa" w:w="1938"/>
          </w:tcPr>
          <w:p>
            <w:r>
              <w:rPr>
                <w:sz w:val="19"/>
              </w:rPr>
              <w:t>Reflux_Flow</w:t>
            </w:r>
          </w:p>
        </w:tc>
        <w:tc>
          <w:tcPr>
            <w:tcW w:type="dxa" w:w="1938"/>
          </w:tcPr>
          <w:p>
            <w:r>
              <w:rPr>
                <w:sz w:val="19"/>
              </w:rPr>
              <w:t>[87.89, 105.65]</w:t>
            </w:r>
          </w:p>
        </w:tc>
        <w:tc>
          <w:tcPr>
            <w:tcW w:type="dxa" w:w="1938"/>
          </w:tcPr>
          <w:p>
            <w:r>
              <w:rPr>
                <w:sz w:val="19"/>
              </w:rPr>
              <w:t>[70.42, 105.29]</w:t>
            </w:r>
          </w:p>
        </w:tc>
        <w:tc>
          <w:tcPr>
            <w:tcW w:type="dxa" w:w="1938"/>
          </w:tcPr>
          <w:p>
            <w:r>
              <w:rPr>
                <w:sz w:val="19"/>
              </w:rPr>
              <w:t>38-54% OOB</w:t>
            </w:r>
          </w:p>
        </w:tc>
        <w:tc>
          <w:tcPr>
            <w:tcW w:type="dxa" w:w="1938"/>
          </w:tcPr>
          <w:p>
            <w:r>
              <w:rPr>
                <w:sz w:val="19"/>
              </w:rPr>
              <w:t>SEVERE</w:t>
            </w:r>
          </w:p>
        </w:tc>
      </w:tr>
      <w:tr>
        <w:tc>
          <w:tcPr>
            <w:tcW w:type="dxa" w:w="1938"/>
          </w:tcPr>
          <w:p>
            <w:r>
              <w:rPr>
                <w:sz w:val="19"/>
              </w:rPr>
              <w:t>Column_Top_Temp</w:t>
            </w:r>
          </w:p>
        </w:tc>
        <w:tc>
          <w:tcPr>
            <w:tcW w:type="dxa" w:w="1938"/>
          </w:tcPr>
          <w:p>
            <w:r>
              <w:rPr>
                <w:sz w:val="19"/>
              </w:rPr>
              <w:t>[29.35, 113.00]</w:t>
            </w:r>
          </w:p>
        </w:tc>
        <w:tc>
          <w:tcPr>
            <w:tcW w:type="dxa" w:w="1938"/>
          </w:tcPr>
          <w:p>
            <w:r>
              <w:rPr>
                <w:sz w:val="19"/>
              </w:rPr>
              <w:t>[18.04, 113.00]</w:t>
            </w:r>
          </w:p>
        </w:tc>
        <w:tc>
          <w:tcPr>
            <w:tcW w:type="dxa" w:w="1938"/>
          </w:tcPr>
          <w:p>
            <w:r>
              <w:rPr>
                <w:sz w:val="19"/>
              </w:rPr>
              <w:t>34% OOB</w:t>
            </w:r>
          </w:p>
        </w:tc>
        <w:tc>
          <w:tcPr>
            <w:tcW w:type="dxa" w:w="1938"/>
          </w:tcPr>
          <w:p>
            <w:r>
              <w:rPr>
                <w:sz w:val="19"/>
              </w:rPr>
              <w:t>HIGH</w:t>
            </w:r>
          </w:p>
        </w:tc>
      </w:tr>
      <w:tr>
        <w:tc>
          <w:tcPr>
            <w:tcW w:type="dxa" w:w="1938"/>
          </w:tcPr>
          <w:p>
            <w:r>
              <w:rPr>
                <w:sz w:val="19"/>
              </w:rPr>
              <w:t>Reboiling_Steam_Flow</w:t>
            </w:r>
          </w:p>
        </w:tc>
        <w:tc>
          <w:tcPr>
            <w:tcW w:type="dxa" w:w="1938"/>
          </w:tcPr>
          <w:p>
            <w:r>
              <w:rPr>
                <w:sz w:val="19"/>
              </w:rPr>
              <w:t>[18.73, 25.26]</w:t>
            </w:r>
          </w:p>
        </w:tc>
        <w:tc>
          <w:tcPr>
            <w:tcW w:type="dxa" w:w="1938"/>
          </w:tcPr>
          <w:p>
            <w:r>
              <w:rPr>
                <w:sz w:val="19"/>
              </w:rPr>
              <w:t>[14.43, 23.54]</w:t>
            </w:r>
          </w:p>
        </w:tc>
        <w:tc>
          <w:tcPr>
            <w:tcW w:type="dxa" w:w="1938"/>
          </w:tcPr>
          <w:p>
            <w:r>
              <w:rPr>
                <w:sz w:val="19"/>
              </w:rPr>
              <w:t>14% OOB</w:t>
            </w:r>
          </w:p>
        </w:tc>
        <w:tc>
          <w:tcPr>
            <w:tcW w:type="dxa" w:w="1938"/>
          </w:tcPr>
          <w:p>
            <w:r>
              <w:rPr>
                <w:sz w:val="19"/>
              </w:rPr>
              <w:t>MODERATE</w:t>
            </w:r>
          </w:p>
        </w:tc>
      </w:tr>
    </w:tbl>
    <w:p/>
    <w:p>
      <w:pPr>
        <w:pStyle w:val="Heading2"/>
        <w:jc w:val="left"/>
      </w:pPr>
      <w:r>
        <w:t>7.2 Concept Drift (Correlation Sign Reversal)</w:t>
      </w:r>
    </w:p>
    <w:p>
      <w:r>
        <w:rPr>
          <w:b w:val="0"/>
          <w:i w:val="0"/>
          <w:sz w:val="22"/>
        </w:rPr>
        <w:t>The most critical discovery: the DIRECTION of influence of key variables on C4H8 COMPLETELY REVERSED between training and test periods. This is caused by pressure-temperature co-dependency in the boiling point equilibrium:</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Feature</w:t>
            </w:r>
          </w:p>
        </w:tc>
        <w:tc>
          <w:tcPr>
            <w:tcW w:type="dxa" w:w="2422"/>
            <w:shd w:val="clear" w:color="auto" w:fill="2E4057"/>
          </w:tcPr>
          <w:p>
            <w:r>
              <w:rPr>
                <w:b/>
                <w:color w:val="FFFFFF"/>
              </w:rPr>
              <w:t>Correlation in Train</w:t>
            </w:r>
          </w:p>
        </w:tc>
        <w:tc>
          <w:tcPr>
            <w:tcW w:type="dxa" w:w="2422"/>
            <w:shd w:val="clear" w:color="auto" w:fill="2E4057"/>
          </w:tcPr>
          <w:p>
            <w:r>
              <w:rPr>
                <w:b/>
                <w:color w:val="FFFFFF"/>
              </w:rPr>
              <w:t>Correlation in Test (Block 4)</w:t>
            </w:r>
          </w:p>
        </w:tc>
        <w:tc>
          <w:tcPr>
            <w:tcW w:type="dxa" w:w="2422"/>
            <w:shd w:val="clear" w:color="auto" w:fill="2E4057"/>
          </w:tcPr>
          <w:p>
            <w:r>
              <w:rPr>
                <w:b/>
                <w:color w:val="FFFFFF"/>
              </w:rPr>
              <w:t>Status</w:t>
            </w:r>
          </w:p>
        </w:tc>
      </w:tr>
      <w:tr>
        <w:tc>
          <w:tcPr>
            <w:tcW w:type="dxa" w:w="2422"/>
          </w:tcPr>
          <w:p>
            <w:r>
              <w:rPr>
                <w:sz w:val="19"/>
              </w:rPr>
              <w:t>Control_Tray_Temp</w:t>
            </w:r>
          </w:p>
        </w:tc>
        <w:tc>
          <w:tcPr>
            <w:tcW w:type="dxa" w:w="2422"/>
          </w:tcPr>
          <w:p>
            <w:r>
              <w:rPr>
                <w:sz w:val="19"/>
              </w:rPr>
              <w:t>-0.367 (negative)</w:t>
            </w:r>
          </w:p>
        </w:tc>
        <w:tc>
          <w:tcPr>
            <w:tcW w:type="dxa" w:w="2422"/>
          </w:tcPr>
          <w:p>
            <w:r>
              <w:rPr>
                <w:sz w:val="19"/>
              </w:rPr>
              <w:t>+0.391 (positive)</w:t>
            </w:r>
          </w:p>
        </w:tc>
        <w:tc>
          <w:tcPr>
            <w:tcW w:type="dxa" w:w="2422"/>
          </w:tcPr>
          <w:p>
            <w:r>
              <w:rPr>
                <w:sz w:val="19"/>
              </w:rPr>
              <w:t>REVERSED</w:t>
            </w:r>
          </w:p>
        </w:tc>
      </w:tr>
      <w:tr>
        <w:tc>
          <w:tcPr>
            <w:tcW w:type="dxa" w:w="2422"/>
          </w:tcPr>
          <w:p>
            <w:r>
              <w:rPr>
                <w:sz w:val="19"/>
              </w:rPr>
              <w:t>Reflux_Flow</w:t>
            </w:r>
          </w:p>
        </w:tc>
        <w:tc>
          <w:tcPr>
            <w:tcW w:type="dxa" w:w="2422"/>
          </w:tcPr>
          <w:p>
            <w:r>
              <w:rPr>
                <w:sz w:val="19"/>
              </w:rPr>
              <w:t>+0.084 (positive)</w:t>
            </w:r>
          </w:p>
        </w:tc>
        <w:tc>
          <w:tcPr>
            <w:tcW w:type="dxa" w:w="2422"/>
          </w:tcPr>
          <w:p>
            <w:r>
              <w:rPr>
                <w:sz w:val="19"/>
              </w:rPr>
              <w:t>-0.239 (negative)</w:t>
            </w:r>
          </w:p>
        </w:tc>
        <w:tc>
          <w:tcPr>
            <w:tcW w:type="dxa" w:w="2422"/>
          </w:tcPr>
          <w:p>
            <w:r>
              <w:rPr>
                <w:sz w:val="19"/>
              </w:rPr>
              <w:t>REVERSED</w:t>
            </w:r>
          </w:p>
        </w:tc>
      </w:tr>
      <w:tr>
        <w:tc>
          <w:tcPr>
            <w:tcW w:type="dxa" w:w="2422"/>
          </w:tcPr>
          <w:p>
            <w:r>
              <w:rPr>
                <w:sz w:val="19"/>
              </w:rPr>
              <w:t>Column_Bottom_Temp</w:t>
            </w:r>
          </w:p>
        </w:tc>
        <w:tc>
          <w:tcPr>
            <w:tcW w:type="dxa" w:w="2422"/>
          </w:tcPr>
          <w:p>
            <w:r>
              <w:rPr>
                <w:sz w:val="19"/>
              </w:rPr>
              <w:t>-0.065 (negative)</w:t>
            </w:r>
          </w:p>
        </w:tc>
        <w:tc>
          <w:tcPr>
            <w:tcW w:type="dxa" w:w="2422"/>
          </w:tcPr>
          <w:p>
            <w:r>
              <w:rPr>
                <w:sz w:val="19"/>
              </w:rPr>
              <w:t>+0.223 (positive)</w:t>
            </w:r>
          </w:p>
        </w:tc>
        <w:tc>
          <w:tcPr>
            <w:tcW w:type="dxa" w:w="2422"/>
          </w:tcPr>
          <w:p>
            <w:r>
              <w:rPr>
                <w:sz w:val="19"/>
              </w:rPr>
              <w:t>REVERSED</w:t>
            </w:r>
          </w:p>
        </w:tc>
      </w:tr>
      <w:tr>
        <w:tc>
          <w:tcPr>
            <w:tcW w:type="dxa" w:w="2422"/>
          </w:tcPr>
          <w:p>
            <w:r>
              <w:rPr>
                <w:sz w:val="19"/>
              </w:rPr>
              <w:t>Temp_Gradient</w:t>
            </w:r>
          </w:p>
        </w:tc>
        <w:tc>
          <w:tcPr>
            <w:tcW w:type="dxa" w:w="2422"/>
          </w:tcPr>
          <w:p>
            <w:r>
              <w:rPr>
                <w:sz w:val="19"/>
              </w:rPr>
              <w:t>-0.254 (negative)</w:t>
            </w:r>
          </w:p>
        </w:tc>
        <w:tc>
          <w:tcPr>
            <w:tcW w:type="dxa" w:w="2422"/>
          </w:tcPr>
          <w:p>
            <w:r>
              <w:rPr>
                <w:sz w:val="19"/>
              </w:rPr>
              <w:t>+0.166 (positive)</w:t>
            </w:r>
          </w:p>
        </w:tc>
        <w:tc>
          <w:tcPr>
            <w:tcW w:type="dxa" w:w="2422"/>
          </w:tcPr>
          <w:p>
            <w:r>
              <w:rPr>
                <w:sz w:val="19"/>
              </w:rPr>
              <w:t>REVERSED</w:t>
            </w:r>
          </w:p>
        </w:tc>
      </w:tr>
      <w:tr>
        <w:tc>
          <w:tcPr>
            <w:tcW w:type="dxa" w:w="2422"/>
          </w:tcPr>
          <w:p>
            <w:r>
              <w:rPr>
                <w:sz w:val="19"/>
              </w:rPr>
              <w:t>Column_Top_Pressure</w:t>
            </w:r>
          </w:p>
        </w:tc>
        <w:tc>
          <w:tcPr>
            <w:tcW w:type="dxa" w:w="2422"/>
          </w:tcPr>
          <w:p>
            <w:r>
              <w:rPr>
                <w:sz w:val="19"/>
              </w:rPr>
              <w:t>+0.475 (positive)</w:t>
            </w:r>
          </w:p>
        </w:tc>
        <w:tc>
          <w:tcPr>
            <w:tcW w:type="dxa" w:w="2422"/>
          </w:tcPr>
          <w:p>
            <w:r>
              <w:rPr>
                <w:sz w:val="19"/>
              </w:rPr>
              <w:t>+0.058 (near zero)</w:t>
            </w:r>
          </w:p>
        </w:tc>
        <w:tc>
          <w:tcPr>
            <w:tcW w:type="dxa" w:w="2422"/>
          </w:tcPr>
          <w:p>
            <w:r>
              <w:rPr>
                <w:sz w:val="19"/>
              </w:rPr>
              <w:t>COLLAPSED</w:t>
            </w:r>
          </w:p>
        </w:tc>
      </w:tr>
    </w:tbl>
    <w:p/>
    <w:p>
      <w:pPr>
        <w:ind w:left="283"/>
      </w:pPr>
      <w:r>
        <w:rPr>
          <w:b/>
          <w:color w:val="8B0000"/>
          <w:sz w:val="20"/>
        </w:rPr>
        <w:t>IMPORTANT: The model learned: "Higher control tray temp =&gt; lower C4H8" (in 2023-2024). Block 4 reality: "Higher control tray temp =&gt; HIGHER C4H8". The model was making predictions in the exact wrong direction. Pearson correlation between predictions and actual = -0.326 (negative!)</w:t>
      </w:r>
    </w:p>
    <w:p/>
    <w:p>
      <w:pPr>
        <w:pStyle w:val="Heading2"/>
        <w:jc w:val="left"/>
      </w:pPr>
      <w:r>
        <w:t>7.3 Physical Explanation: Cascade Control Interference</w:t>
      </w:r>
    </w:p>
    <w:p>
      <w:r>
        <w:rPr>
          <w:b w:val="0"/>
          <w:i w:val="0"/>
          <w:sz w:val="22"/>
        </w:rPr>
        <w:t>In normal operation, pressure builds trigger the cascade controller to LOWER Control_Tray_Temp (automatically). This creates an artificial correlation: high pressure -&gt; low tray temp -&gt; high C4H8 separation. But in Block 4, operators changed setpoints, breaking this automated correlation.</w:t>
      </w:r>
    </w:p>
    <w:p>
      <w:r>
        <w:rPr>
          <w:b/>
          <w:i w:val="0"/>
          <w:sz w:val="22"/>
        </w:rPr>
        <w:t>This is called "Control Loop Rot" - the model learned an operator automation artifact as if it were physical separation truth.</w:t>
      </w:r>
    </w:p>
    <w:p>
      <w:r>
        <w:br w:type="page"/>
      </w:r>
    </w:p>
    <w:p>
      <w:pPr>
        <w:pStyle w:val="Heading1"/>
        <w:jc w:val="left"/>
      </w:pPr>
      <w:r>
        <w:t>8. The Breakthrough: Campaign Anchor &amp; Feature Ablation</w:t>
      </w:r>
    </w:p>
    <w:p>
      <w:pPr>
        <w:pStyle w:val="Heading2"/>
        <w:jc w:val="left"/>
      </w:pPr>
      <w:r>
        <w:t>8.1 The Experiment Matrix (11 Drift Experiments)</w:t>
      </w:r>
    </w:p>
    <w:p>
      <w:r>
        <w:rPr>
          <w:b w:val="0"/>
          <w:i w:val="0"/>
          <w:sz w:val="22"/>
        </w:rPr>
        <w:t>After diagnosing the failure, a systematic series of 11 experiments was run to find what combination of features could overcome concept drift: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Experiment</w:t>
            </w:r>
          </w:p>
        </w:tc>
        <w:tc>
          <w:tcPr>
            <w:tcW w:type="dxa" w:w="2422"/>
            <w:shd w:val="clear" w:color="auto" w:fill="2E4057"/>
          </w:tcPr>
          <w:p>
            <w:r>
              <w:rPr>
                <w:b/>
                <w:color w:val="FFFFFF"/>
              </w:rPr>
              <w:t>Pearson</w:t>
            </w:r>
          </w:p>
        </w:tc>
        <w:tc>
          <w:tcPr>
            <w:tcW w:type="dxa" w:w="2422"/>
            <w:shd w:val="clear" w:color="auto" w:fill="2E4057"/>
          </w:tcPr>
          <w:p>
            <w:r>
              <w:rPr>
                <w:b/>
                <w:color w:val="FFFFFF"/>
              </w:rPr>
              <w:t>R2</w:t>
            </w:r>
          </w:p>
        </w:tc>
        <w:tc>
          <w:tcPr>
            <w:tcW w:type="dxa" w:w="2422"/>
            <w:shd w:val="clear" w:color="auto" w:fill="2E4057"/>
          </w:tcPr>
          <w:p>
            <w:r>
              <w:rPr>
                <w:b/>
                <w:color w:val="FFFFFF"/>
              </w:rPr>
              <w:t>Notes</w:t>
            </w:r>
          </w:p>
        </w:tc>
      </w:tr>
      <w:tr>
        <w:tc>
          <w:tcPr>
            <w:tcW w:type="dxa" w:w="2422"/>
          </w:tcPr>
          <w:p>
            <w:r>
              <w:rPr>
                <w:sz w:val="19"/>
              </w:rPr>
              <w:t>Baseline (67 features)</w:t>
            </w:r>
          </w:p>
        </w:tc>
        <w:tc>
          <w:tcPr>
            <w:tcW w:type="dxa" w:w="2422"/>
          </w:tcPr>
          <w:p>
            <w:r>
              <w:rPr>
                <w:sz w:val="19"/>
              </w:rPr>
              <w:t>-0.178</w:t>
            </w:r>
          </w:p>
        </w:tc>
        <w:tc>
          <w:tcPr>
            <w:tcW w:type="dxa" w:w="2422"/>
          </w:tcPr>
          <w:p>
            <w:r>
              <w:rPr>
                <w:sz w:val="19"/>
              </w:rPr>
              <w:t>-1.036</w:t>
            </w:r>
          </w:p>
        </w:tc>
        <w:tc>
          <w:tcPr>
            <w:tcW w:type="dxa" w:w="2422"/>
          </w:tcPr>
          <w:p>
            <w:r>
              <w:rPr>
                <w:sz w:val="19"/>
              </w:rPr>
              <w:t>month_cos dominates</w:t>
            </w:r>
          </w:p>
        </w:tc>
      </w:tr>
      <w:tr>
        <w:tc>
          <w:tcPr>
            <w:tcW w:type="dxa" w:w="2422"/>
          </w:tcPr>
          <w:p>
            <w:r>
              <w:rPr>
                <w:sz w:val="19"/>
              </w:rPr>
              <w:t>Exp 1: No Calendar</w:t>
            </w:r>
          </w:p>
        </w:tc>
        <w:tc>
          <w:tcPr>
            <w:tcW w:type="dxa" w:w="2422"/>
          </w:tcPr>
          <w:p>
            <w:r>
              <w:rPr>
                <w:sz w:val="19"/>
              </w:rPr>
              <w:t>-0.314</w:t>
            </w:r>
          </w:p>
        </w:tc>
        <w:tc>
          <w:tcPr>
            <w:tcW w:type="dxa" w:w="2422"/>
          </w:tcPr>
          <w:p>
            <w:r>
              <w:rPr>
                <w:sz w:val="19"/>
              </w:rPr>
              <w:t>-0.967</w:t>
            </w:r>
          </w:p>
        </w:tc>
        <w:tc>
          <w:tcPr>
            <w:tcW w:type="dxa" w:w="2422"/>
          </w:tcPr>
          <w:p>
            <w:r>
              <w:rPr>
                <w:sz w:val="19"/>
              </w:rPr>
              <w:t>Still negative R2</w:t>
            </w:r>
          </w:p>
        </w:tc>
      </w:tr>
      <w:tr>
        <w:tc>
          <w:tcPr>
            <w:tcW w:type="dxa" w:w="2422"/>
          </w:tcPr>
          <w:p>
            <w:r>
              <w:rPr>
                <w:sz w:val="19"/>
              </w:rPr>
              <w:t>Exp 2: No Regime</w:t>
            </w:r>
          </w:p>
        </w:tc>
        <w:tc>
          <w:tcPr>
            <w:tcW w:type="dxa" w:w="2422"/>
          </w:tcPr>
          <w:p>
            <w:r>
              <w:rPr>
                <w:sz w:val="19"/>
              </w:rPr>
              <w:t>-0.208</w:t>
            </w:r>
          </w:p>
        </w:tc>
        <w:tc>
          <w:tcPr>
            <w:tcW w:type="dxa" w:w="2422"/>
          </w:tcPr>
          <w:p>
            <w:r>
              <w:rPr>
                <w:sz w:val="19"/>
              </w:rPr>
              <w:t>-0.882</w:t>
            </w:r>
          </w:p>
        </w:tc>
        <w:tc>
          <w:tcPr>
            <w:tcW w:type="dxa" w:w="2422"/>
          </w:tcPr>
          <w:p>
            <w:r>
              <w:rPr>
                <w:sz w:val="19"/>
              </w:rPr>
              <w:t>Still negative R2</w:t>
            </w:r>
          </w:p>
        </w:tc>
      </w:tr>
      <w:tr>
        <w:tc>
          <w:tcPr>
            <w:tcW w:type="dxa" w:w="2422"/>
          </w:tcPr>
          <w:p>
            <w:r>
              <w:rPr>
                <w:sz w:val="19"/>
              </w:rPr>
              <w:t>Exp 3: All Removed</w:t>
            </w:r>
          </w:p>
        </w:tc>
        <w:tc>
          <w:tcPr>
            <w:tcW w:type="dxa" w:w="2422"/>
          </w:tcPr>
          <w:p>
            <w:r>
              <w:rPr>
                <w:sz w:val="19"/>
              </w:rPr>
              <w:t>-0.334</w:t>
            </w:r>
          </w:p>
        </w:tc>
        <w:tc>
          <w:tcPr>
            <w:tcW w:type="dxa" w:w="2422"/>
          </w:tcPr>
          <w:p>
            <w:r>
              <w:rPr>
                <w:sz w:val="19"/>
              </w:rPr>
              <w:t>-0.969</w:t>
            </w:r>
          </w:p>
        </w:tc>
        <w:tc>
          <w:tcPr>
            <w:tcW w:type="dxa" w:w="2422"/>
          </w:tcPr>
          <w:p>
            <w:r>
              <w:rPr>
                <w:sz w:val="19"/>
              </w:rPr>
              <w:t>Still negative R2</w:t>
            </w:r>
          </w:p>
        </w:tc>
      </w:tr>
      <w:tr>
        <w:tc>
          <w:tcPr>
            <w:tcW w:type="dxa" w:w="2422"/>
          </w:tcPr>
          <w:p>
            <w:r>
              <w:rPr>
                <w:sz w:val="19"/>
              </w:rPr>
              <w:t>Exp 4: Pnorm k=3</w:t>
            </w:r>
          </w:p>
        </w:tc>
        <w:tc>
          <w:tcPr>
            <w:tcW w:type="dxa" w:w="2422"/>
          </w:tcPr>
          <w:p>
            <w:r>
              <w:rPr>
                <w:sz w:val="19"/>
              </w:rPr>
              <w:t>-0.268</w:t>
            </w:r>
          </w:p>
        </w:tc>
        <w:tc>
          <w:tcPr>
            <w:tcW w:type="dxa" w:w="2422"/>
          </w:tcPr>
          <w:p>
            <w:r>
              <w:rPr>
                <w:sz w:val="19"/>
              </w:rPr>
              <w:t>-0.730</w:t>
            </w:r>
          </w:p>
        </w:tc>
        <w:tc>
          <w:tcPr>
            <w:tcW w:type="dxa" w:w="2422"/>
          </w:tcPr>
          <w:p>
            <w:r>
              <w:rPr>
                <w:sz w:val="19"/>
              </w:rPr>
              <w:t>Best among physics attempts</w:t>
            </w:r>
          </w:p>
        </w:tc>
      </w:tr>
      <w:tr>
        <w:tc>
          <w:tcPr>
            <w:tcW w:type="dxa" w:w="2422"/>
          </w:tcPr>
          <w:p>
            <w:r>
              <w:rPr>
                <w:sz w:val="19"/>
              </w:rPr>
              <w:t>Exp 10: Rolling Devs</w:t>
            </w:r>
          </w:p>
        </w:tc>
        <w:tc>
          <w:tcPr>
            <w:tcW w:type="dxa" w:w="2422"/>
          </w:tcPr>
          <w:p>
            <w:r>
              <w:rPr>
                <w:sz w:val="19"/>
              </w:rPr>
              <w:t>-0.326</w:t>
            </w:r>
          </w:p>
        </w:tc>
        <w:tc>
          <w:tcPr>
            <w:tcW w:type="dxa" w:w="2422"/>
          </w:tcPr>
          <w:p>
            <w:r>
              <w:rPr>
                <w:sz w:val="19"/>
              </w:rPr>
              <w:t>-0.852</w:t>
            </w:r>
          </w:p>
        </w:tc>
        <w:tc>
          <w:tcPr>
            <w:tcW w:type="dxa" w:w="2422"/>
          </w:tcPr>
          <w:p>
            <w:r>
              <w:rPr>
                <w:sz w:val="19"/>
              </w:rPr>
              <w:t>Improved slightly</w:t>
            </w:r>
          </w:p>
        </w:tc>
      </w:tr>
      <w:tr>
        <w:tc>
          <w:tcPr>
            <w:tcW w:type="dxa" w:w="2422"/>
          </w:tcPr>
          <w:p>
            <w:r>
              <w:rPr>
                <w:sz w:val="19"/>
              </w:rPr>
              <w:t>Exp 11: Campaign Anchor</w:t>
            </w:r>
          </w:p>
        </w:tc>
        <w:tc>
          <w:tcPr>
            <w:tcW w:type="dxa" w:w="2422"/>
          </w:tcPr>
          <w:p>
            <w:r>
              <w:rPr>
                <w:sz w:val="19"/>
              </w:rPr>
              <w:t>+0.860</w:t>
            </w:r>
          </w:p>
        </w:tc>
        <w:tc>
          <w:tcPr>
            <w:tcW w:type="dxa" w:w="2422"/>
          </w:tcPr>
          <w:p>
            <w:r>
              <w:rPr>
                <w:sz w:val="19"/>
              </w:rPr>
              <w:t>+0.686</w:t>
            </w:r>
          </w:p>
        </w:tc>
        <w:tc>
          <w:tcPr>
            <w:tcW w:type="dxa" w:w="2422"/>
          </w:tcPr>
          <w:p>
            <w:r>
              <w:rPr>
                <w:sz w:val="19"/>
              </w:rPr>
              <w:t>FIRST POSITIVE R2. Breakthrough!</w:t>
            </w:r>
          </w:p>
        </w:tc>
      </w:tr>
    </w:tbl>
    <w:p/>
    <w:p>
      <w:pPr>
        <w:pStyle w:val="Heading2"/>
        <w:jc w:val="left"/>
      </w:pPr>
      <w:r>
        <w:t>8.2 Feature Ablation Study (7 Subsets)</w:t>
      </w:r>
    </w:p>
    <w:p>
      <w:r>
        <w:rPr>
          <w:b w:val="0"/>
          <w:i w:val="0"/>
          <w:sz w:val="22"/>
        </w:rPr>
        <w:t>After discovering the anchor works, a systematic ablation study tested different feature combinations: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Subset</w:t>
            </w:r>
          </w:p>
        </w:tc>
        <w:tc>
          <w:tcPr>
            <w:tcW w:type="dxa" w:w="1938"/>
            <w:shd w:val="clear" w:color="auto" w:fill="2E4057"/>
          </w:tcPr>
          <w:p>
            <w:r>
              <w:rPr>
                <w:b/>
                <w:color w:val="FFFFFF"/>
              </w:rPr>
              <w:t>Features</w:t>
            </w:r>
          </w:p>
        </w:tc>
        <w:tc>
          <w:tcPr>
            <w:tcW w:type="dxa" w:w="1938"/>
            <w:shd w:val="clear" w:color="auto" w:fill="2E4057"/>
          </w:tcPr>
          <w:p>
            <w:r>
              <w:rPr>
                <w:b/>
                <w:color w:val="FFFFFF"/>
              </w:rPr>
              <w:t>Pearson</w:t>
            </w:r>
          </w:p>
        </w:tc>
        <w:tc>
          <w:tcPr>
            <w:tcW w:type="dxa" w:w="1938"/>
            <w:shd w:val="clear" w:color="auto" w:fill="2E4057"/>
          </w:tcPr>
          <w:p>
            <w:r>
              <w:rPr>
                <w:b/>
                <w:color w:val="FFFFFF"/>
              </w:rPr>
              <w:t>R2</w:t>
            </w:r>
          </w:p>
        </w:tc>
        <w:tc>
          <w:tcPr>
            <w:tcW w:type="dxa" w:w="1938"/>
            <w:shd w:val="clear" w:color="auto" w:fill="2E4057"/>
          </w:tcPr>
          <w:p>
            <w:r>
              <w:rPr>
                <w:b/>
                <w:color w:val="FFFFFF"/>
              </w:rPr>
              <w:t>MAE (wt%)</w:t>
            </w:r>
          </w:p>
        </w:tc>
      </w:tr>
      <w:tr>
        <w:tc>
          <w:tcPr>
            <w:tcW w:type="dxa" w:w="1938"/>
          </w:tcPr>
          <w:p>
            <w:r>
              <w:rPr>
                <w:sz w:val="19"/>
              </w:rPr>
              <w:t>1. Baseline TIER1</w:t>
            </w:r>
          </w:p>
        </w:tc>
        <w:tc>
          <w:tcPr>
            <w:tcW w:type="dxa" w:w="1938"/>
          </w:tcPr>
          <w:p>
            <w:r>
              <w:rPr>
                <w:sz w:val="19"/>
              </w:rPr>
              <w:t>67</w:t>
            </w:r>
          </w:p>
        </w:tc>
        <w:tc>
          <w:tcPr>
            <w:tcW w:type="dxa" w:w="1938"/>
          </w:tcPr>
          <w:p>
            <w:r>
              <w:rPr>
                <w:sz w:val="19"/>
              </w:rPr>
              <w:t>-0.178</w:t>
            </w:r>
          </w:p>
        </w:tc>
        <w:tc>
          <w:tcPr>
            <w:tcW w:type="dxa" w:w="1938"/>
          </w:tcPr>
          <w:p>
            <w:r>
              <w:rPr>
                <w:sz w:val="19"/>
              </w:rPr>
              <w:t>-1.036</w:t>
            </w:r>
          </w:p>
        </w:tc>
        <w:tc>
          <w:tcPr>
            <w:tcW w:type="dxa" w:w="1938"/>
          </w:tcPr>
          <w:p>
            <w:r>
              <w:rPr>
                <w:sz w:val="19"/>
              </w:rPr>
              <w:t>0.301</w:t>
            </w:r>
          </w:p>
        </w:tc>
      </w:tr>
      <w:tr>
        <w:tc>
          <w:tcPr>
            <w:tcW w:type="dxa" w:w="1938"/>
          </w:tcPr>
          <w:p>
            <w:r>
              <w:rPr>
                <w:sz w:val="19"/>
              </w:rPr>
              <w:t>2. Physics Only (No Temps)</w:t>
            </w:r>
          </w:p>
        </w:tc>
        <w:tc>
          <w:tcPr>
            <w:tcW w:type="dxa" w:w="1938"/>
          </w:tcPr>
          <w:p>
            <w:r>
              <w:rPr>
                <w:sz w:val="19"/>
              </w:rPr>
              <w:t>41</w:t>
            </w:r>
          </w:p>
        </w:tc>
        <w:tc>
          <w:tcPr>
            <w:tcW w:type="dxa" w:w="1938"/>
          </w:tcPr>
          <w:p>
            <w:r>
              <w:rPr>
                <w:sz w:val="19"/>
              </w:rPr>
              <w:t>-0.064</w:t>
            </w:r>
          </w:p>
        </w:tc>
        <w:tc>
          <w:tcPr>
            <w:tcW w:type="dxa" w:w="1938"/>
          </w:tcPr>
          <w:p>
            <w:r>
              <w:rPr>
                <w:sz w:val="19"/>
              </w:rPr>
              <w:t>-0.308</w:t>
            </w:r>
          </w:p>
        </w:tc>
        <w:tc>
          <w:tcPr>
            <w:tcW w:type="dxa" w:w="1938"/>
          </w:tcPr>
          <w:p>
            <w:r>
              <w:rPr>
                <w:sz w:val="19"/>
              </w:rPr>
              <w:t>0.246</w:t>
            </w:r>
          </w:p>
        </w:tc>
      </w:tr>
      <w:tr>
        <w:tc>
          <w:tcPr>
            <w:tcW w:type="dxa" w:w="1938"/>
          </w:tcPr>
          <w:p>
            <w:r>
              <w:rPr>
                <w:sz w:val="19"/>
              </w:rPr>
              <w:t>3. Physics + Pnorm Temps</w:t>
            </w:r>
          </w:p>
        </w:tc>
        <w:tc>
          <w:tcPr>
            <w:tcW w:type="dxa" w:w="1938"/>
          </w:tcPr>
          <w:p>
            <w:r>
              <w:rPr>
                <w:sz w:val="19"/>
              </w:rPr>
              <w:t>59</w:t>
            </w:r>
          </w:p>
        </w:tc>
        <w:tc>
          <w:tcPr>
            <w:tcW w:type="dxa" w:w="1938"/>
          </w:tcPr>
          <w:p>
            <w:r>
              <w:rPr>
                <w:sz w:val="19"/>
              </w:rPr>
              <w:t>-0.220</w:t>
            </w:r>
          </w:p>
        </w:tc>
        <w:tc>
          <w:tcPr>
            <w:tcW w:type="dxa" w:w="1938"/>
          </w:tcPr>
          <w:p>
            <w:r>
              <w:rPr>
                <w:sz w:val="19"/>
              </w:rPr>
              <w:t>-0.585</w:t>
            </w:r>
          </w:p>
        </w:tc>
        <w:tc>
          <w:tcPr>
            <w:tcW w:type="dxa" w:w="1938"/>
          </w:tcPr>
          <w:p>
            <w:r>
              <w:rPr>
                <w:sz w:val="19"/>
              </w:rPr>
              <w:t>0.260</w:t>
            </w:r>
          </w:p>
        </w:tc>
      </w:tr>
      <w:tr>
        <w:tc>
          <w:tcPr>
            <w:tcW w:type="dxa" w:w="1938"/>
          </w:tcPr>
          <w:p>
            <w:r>
              <w:rPr>
                <w:sz w:val="19"/>
              </w:rPr>
              <w:t>4. Deviations &amp; Ratios Only</w:t>
            </w:r>
          </w:p>
        </w:tc>
        <w:tc>
          <w:tcPr>
            <w:tcW w:type="dxa" w:w="1938"/>
          </w:tcPr>
          <w:p>
            <w:r>
              <w:rPr>
                <w:sz w:val="19"/>
              </w:rPr>
              <w:t>7</w:t>
            </w:r>
          </w:p>
        </w:tc>
        <w:tc>
          <w:tcPr>
            <w:tcW w:type="dxa" w:w="1938"/>
          </w:tcPr>
          <w:p>
            <w:r>
              <w:rPr>
                <w:sz w:val="19"/>
              </w:rPr>
              <w:t>-0.077</w:t>
            </w:r>
          </w:p>
        </w:tc>
        <w:tc>
          <w:tcPr>
            <w:tcW w:type="dxa" w:w="1938"/>
          </w:tcPr>
          <w:p>
            <w:r>
              <w:rPr>
                <w:sz w:val="19"/>
              </w:rPr>
              <w:t>-0.319</w:t>
            </w:r>
          </w:p>
        </w:tc>
        <w:tc>
          <w:tcPr>
            <w:tcW w:type="dxa" w:w="1938"/>
          </w:tcPr>
          <w:p>
            <w:r>
              <w:rPr>
                <w:sz w:val="19"/>
              </w:rPr>
              <w:t>0.242</w:t>
            </w:r>
          </w:p>
        </w:tc>
      </w:tr>
      <w:tr>
        <w:tc>
          <w:tcPr>
            <w:tcW w:type="dxa" w:w="1938"/>
          </w:tcPr>
          <w:p>
            <w:r>
              <w:rPr>
                <w:sz w:val="19"/>
              </w:rPr>
              <w:t>5. Physics + Stable + Anchor</w:t>
            </w:r>
          </w:p>
        </w:tc>
        <w:tc>
          <w:tcPr>
            <w:tcW w:type="dxa" w:w="1938"/>
          </w:tcPr>
          <w:p>
            <w:r>
              <w:rPr>
                <w:sz w:val="19"/>
              </w:rPr>
              <w:t>60</w:t>
            </w:r>
          </w:p>
        </w:tc>
        <w:tc>
          <w:tcPr>
            <w:tcW w:type="dxa" w:w="1938"/>
          </w:tcPr>
          <w:p>
            <w:r>
              <w:rPr>
                <w:sz w:val="19"/>
              </w:rPr>
              <w:t>+0.856</w:t>
            </w:r>
          </w:p>
        </w:tc>
        <w:tc>
          <w:tcPr>
            <w:tcW w:type="dxa" w:w="1938"/>
          </w:tcPr>
          <w:p>
            <w:r>
              <w:rPr>
                <w:sz w:val="19"/>
              </w:rPr>
              <w:t>+0.675</w:t>
            </w:r>
          </w:p>
        </w:tc>
        <w:tc>
          <w:tcPr>
            <w:tcW w:type="dxa" w:w="1938"/>
          </w:tcPr>
          <w:p>
            <w:r>
              <w:rPr>
                <w:sz w:val="19"/>
              </w:rPr>
              <w:t>0.107</w:t>
            </w:r>
          </w:p>
        </w:tc>
      </w:tr>
      <w:tr>
        <w:tc>
          <w:tcPr>
            <w:tcW w:type="dxa" w:w="1938"/>
          </w:tcPr>
          <w:p>
            <w:r>
              <w:rPr>
                <w:sz w:val="19"/>
              </w:rPr>
              <w:t>6. Physics Only + Anchor</w:t>
            </w:r>
          </w:p>
        </w:tc>
        <w:tc>
          <w:tcPr>
            <w:tcW w:type="dxa" w:w="1938"/>
          </w:tcPr>
          <w:p>
            <w:r>
              <w:rPr>
                <w:sz w:val="19"/>
              </w:rPr>
              <w:t>42</w:t>
            </w:r>
          </w:p>
        </w:tc>
        <w:tc>
          <w:tcPr>
            <w:tcW w:type="dxa" w:w="1938"/>
          </w:tcPr>
          <w:p>
            <w:r>
              <w:rPr>
                <w:sz w:val="19"/>
              </w:rPr>
              <w:t>+0.832</w:t>
            </w:r>
          </w:p>
        </w:tc>
        <w:tc>
          <w:tcPr>
            <w:tcW w:type="dxa" w:w="1938"/>
          </w:tcPr>
          <w:p>
            <w:r>
              <w:rPr>
                <w:sz w:val="19"/>
              </w:rPr>
              <w:t>+0.659</w:t>
            </w:r>
          </w:p>
        </w:tc>
        <w:tc>
          <w:tcPr>
            <w:tcW w:type="dxa" w:w="1938"/>
          </w:tcPr>
          <w:p>
            <w:r>
              <w:rPr>
                <w:sz w:val="19"/>
              </w:rPr>
              <w:t>0.115</w:t>
            </w:r>
          </w:p>
        </w:tc>
      </w:tr>
      <w:tr>
        <w:tc>
          <w:tcPr>
            <w:tcW w:type="dxa" w:w="1938"/>
          </w:tcPr>
          <w:p>
            <w:r>
              <w:rPr>
                <w:sz w:val="19"/>
              </w:rPr>
              <w:t>7. Deviations &amp; Ratios + Anchor</w:t>
            </w:r>
          </w:p>
        </w:tc>
        <w:tc>
          <w:tcPr>
            <w:tcW w:type="dxa" w:w="1938"/>
          </w:tcPr>
          <w:p>
            <w:r>
              <w:rPr>
                <w:sz w:val="19"/>
              </w:rPr>
              <w:t>8</w:t>
            </w:r>
          </w:p>
        </w:tc>
        <w:tc>
          <w:tcPr>
            <w:tcW w:type="dxa" w:w="1938"/>
          </w:tcPr>
          <w:p>
            <w:r>
              <w:rPr>
                <w:sz w:val="19"/>
              </w:rPr>
              <w:t>+0.922</w:t>
            </w:r>
          </w:p>
        </w:tc>
        <w:tc>
          <w:tcPr>
            <w:tcW w:type="dxa" w:w="1938"/>
          </w:tcPr>
          <w:p>
            <w:r>
              <w:rPr>
                <w:sz w:val="19"/>
              </w:rPr>
              <w:t>+0.835</w:t>
            </w:r>
          </w:p>
        </w:tc>
        <w:tc>
          <w:tcPr>
            <w:tcW w:type="dxa" w:w="1938"/>
          </w:tcPr>
          <w:p>
            <w:r>
              <w:rPr>
                <w:sz w:val="19"/>
              </w:rPr>
              <w:t>0.073</w:t>
            </w:r>
          </w:p>
        </w:tc>
      </w:tr>
    </w:tbl>
    <w:p/>
    <w:p>
      <w:pPr>
        <w:ind w:left="283"/>
      </w:pPr>
      <w:r>
        <w:rPr>
          <w:b/>
          <w:color w:val="008040"/>
          <w:sz w:val="20"/>
        </w:rPr>
        <w:t>TIP: SUBSET 7 is the winner: Only 8 features, but achieves Pearson = 0.922 and R2 = 0.835. Adding more features (subsets 5, 6) actually REDUCES performance. Simpler is better — fewer features means less overfitting to campaign-specific noise.</w:t>
      </w:r>
    </w:p>
    <w:p/>
    <w:p>
      <w:pPr>
        <w:pStyle w:val="Heading2"/>
        <w:jc w:val="left"/>
      </w:pPr>
      <w:r>
        <w:t>8.3 The 8 Production Features Explained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Feature</w:t>
            </w:r>
          </w:p>
        </w:tc>
        <w:tc>
          <w:tcPr>
            <w:tcW w:type="dxa" w:w="3230"/>
            <w:shd w:val="clear" w:color="auto" w:fill="2E4057"/>
          </w:tcPr>
          <w:p>
            <w:r>
              <w:rPr>
                <w:b/>
                <w:color w:val="FFFFFF"/>
              </w:rPr>
              <w:t>Type</w:t>
            </w:r>
          </w:p>
        </w:tc>
        <w:tc>
          <w:tcPr>
            <w:tcW w:type="dxa" w:w="3230"/>
            <w:shd w:val="clear" w:color="auto" w:fill="2E4057"/>
          </w:tcPr>
          <w:p>
            <w:r>
              <w:rPr>
                <w:b/>
                <w:color w:val="FFFFFF"/>
              </w:rPr>
              <w:t>Physical Significance</w:t>
            </w:r>
          </w:p>
        </w:tc>
      </w:tr>
      <w:tr>
        <w:tc>
          <w:tcPr>
            <w:tcW w:type="dxa" w:w="3230"/>
          </w:tcPr>
          <w:p>
            <w:r>
              <w:rPr>
                <w:sz w:val="19"/>
              </w:rPr>
              <w:t>C4H8_campaign_anchor</w:t>
            </w:r>
          </w:p>
        </w:tc>
        <w:tc>
          <w:tcPr>
            <w:tcW w:type="dxa" w:w="3230"/>
          </w:tcPr>
          <w:p>
            <w:r>
              <w:rPr>
                <w:sz w:val="19"/>
              </w:rPr>
              <w:t>Dynamic Calibration</w:t>
            </w:r>
          </w:p>
        </w:tc>
        <w:tc>
          <w:tcPr>
            <w:tcW w:type="dxa" w:w="3230"/>
          </w:tcPr>
          <w:p>
            <w:r>
              <w:rPr>
                <w:sz w:val="19"/>
              </w:rPr>
              <w:t>Last valid analyzer reading (1h-shifted, 72h limit). The baseline composition anchor.</w:t>
            </w:r>
          </w:p>
        </w:tc>
      </w:tr>
      <w:tr>
        <w:tc>
          <w:tcPr>
            <w:tcW w:type="dxa" w:w="3230"/>
          </w:tcPr>
          <w:p>
            <w:r>
              <w:rPr>
                <w:sz w:val="19"/>
              </w:rPr>
              <w:t>Steam_Feed_Ratio</w:t>
            </w:r>
          </w:p>
        </w:tc>
        <w:tc>
          <w:tcPr>
            <w:tcW w:type="dxa" w:w="3230"/>
          </w:tcPr>
          <w:p>
            <w:r>
              <w:rPr>
                <w:sz w:val="19"/>
              </w:rPr>
              <w:t>Energy Balance</w:t>
            </w:r>
          </w:p>
        </w:tc>
        <w:tc>
          <w:tcPr>
            <w:tcW w:type="dxa" w:w="3230"/>
          </w:tcPr>
          <w:p>
            <w:r>
              <w:rPr>
                <w:sz w:val="19"/>
              </w:rPr>
              <w:t>Heat input per unit feed. Dimensionless, campaign-invariant.</w:t>
            </w:r>
          </w:p>
        </w:tc>
      </w:tr>
      <w:tr>
        <w:tc>
          <w:tcPr>
            <w:tcW w:type="dxa" w:w="3230"/>
          </w:tcPr>
          <w:p>
            <w:r>
              <w:rPr>
                <w:sz w:val="19"/>
              </w:rPr>
              <w:t>Reflux_Ratio</w:t>
            </w:r>
          </w:p>
        </w:tc>
        <w:tc>
          <w:tcPr>
            <w:tcW w:type="dxa" w:w="3230"/>
          </w:tcPr>
          <w:p>
            <w:r>
              <w:rPr>
                <w:sz w:val="19"/>
              </w:rPr>
              <w:t>Mass Balance</w:t>
            </w:r>
          </w:p>
        </w:tc>
        <w:tc>
          <w:tcPr>
            <w:tcW w:type="dxa" w:w="3230"/>
          </w:tcPr>
          <w:p>
            <w:r>
              <w:rPr>
                <w:sz w:val="19"/>
              </w:rPr>
              <w:t>Cooling input per unit feed. Dimensionless, campaign-invariant.</w:t>
            </w:r>
          </w:p>
        </w:tc>
      </w:tr>
      <w:tr>
        <w:tc>
          <w:tcPr>
            <w:tcW w:type="dxa" w:w="3230"/>
          </w:tcPr>
          <w:p>
            <w:r>
              <w:rPr>
                <w:sz w:val="19"/>
              </w:rPr>
              <w:t>Reboiling_Steam_Flow_dev24h</w:t>
            </w:r>
          </w:p>
        </w:tc>
        <w:tc>
          <w:tcPr>
            <w:tcW w:type="dxa" w:w="3230"/>
          </w:tcPr>
          <w:p>
            <w:r>
              <w:rPr>
                <w:sz w:val="19"/>
              </w:rPr>
              <w:t>24h Deviation</w:t>
            </w:r>
          </w:p>
        </w:tc>
        <w:tc>
          <w:tcPr>
            <w:tcW w:type="dxa" w:w="3230"/>
          </w:tcPr>
          <w:p>
            <w:r>
              <w:rPr>
                <w:sz w:val="19"/>
              </w:rPr>
              <w:t>Steam change from 24h mean. Captures recent control actions.</w:t>
            </w:r>
          </w:p>
        </w:tc>
      </w:tr>
      <w:tr>
        <w:tc>
          <w:tcPr>
            <w:tcW w:type="dxa" w:w="3230"/>
          </w:tcPr>
          <w:p>
            <w:r>
              <w:rPr>
                <w:sz w:val="19"/>
              </w:rPr>
              <w:t>Reflux_Flow_dev24h</w:t>
            </w:r>
          </w:p>
        </w:tc>
        <w:tc>
          <w:tcPr>
            <w:tcW w:type="dxa" w:w="3230"/>
          </w:tcPr>
          <w:p>
            <w:r>
              <w:rPr>
                <w:sz w:val="19"/>
              </w:rPr>
              <w:t>24h Deviation</w:t>
            </w:r>
          </w:p>
        </w:tc>
        <w:tc>
          <w:tcPr>
            <w:tcW w:type="dxa" w:w="3230"/>
          </w:tcPr>
          <w:p>
            <w:r>
              <w:rPr>
                <w:sz w:val="19"/>
              </w:rPr>
              <w:t>Reflux change from 24h mean. Captures recent cooling changes.</w:t>
            </w:r>
          </w:p>
        </w:tc>
      </w:tr>
      <w:tr>
        <w:tc>
          <w:tcPr>
            <w:tcW w:type="dxa" w:w="3230"/>
          </w:tcPr>
          <w:p>
            <w:r>
              <w:rPr>
                <w:sz w:val="19"/>
              </w:rPr>
              <w:t>Column_Bottom_Temp_dev24h</w:t>
            </w:r>
          </w:p>
        </w:tc>
        <w:tc>
          <w:tcPr>
            <w:tcW w:type="dxa" w:w="3230"/>
          </w:tcPr>
          <w:p>
            <w:r>
              <w:rPr>
                <w:sz w:val="19"/>
              </w:rPr>
              <w:t>24h Deviation</w:t>
            </w:r>
          </w:p>
        </w:tc>
        <w:tc>
          <w:tcPr>
            <w:tcW w:type="dxa" w:w="3230"/>
          </w:tcPr>
          <w:p>
            <w:r>
              <w:rPr>
                <w:sz w:val="19"/>
              </w:rPr>
              <w:t>Bottom temp change from 24h mean. Bypasses absolute setpoint drift.</w:t>
            </w:r>
          </w:p>
        </w:tc>
      </w:tr>
      <w:tr>
        <w:tc>
          <w:tcPr>
            <w:tcW w:type="dxa" w:w="3230"/>
          </w:tcPr>
          <w:p>
            <w:r>
              <w:rPr>
                <w:sz w:val="19"/>
              </w:rPr>
              <w:t>Control_Tray_Temp_dev24h</w:t>
            </w:r>
          </w:p>
        </w:tc>
        <w:tc>
          <w:tcPr>
            <w:tcW w:type="dxa" w:w="3230"/>
          </w:tcPr>
          <w:p>
            <w:r>
              <w:rPr>
                <w:sz w:val="19"/>
              </w:rPr>
              <w:t>24h Deviation</w:t>
            </w:r>
          </w:p>
        </w:tc>
        <w:tc>
          <w:tcPr>
            <w:tcW w:type="dxa" w:w="3230"/>
          </w:tcPr>
          <w:p>
            <w:r>
              <w:rPr>
                <w:sz w:val="19"/>
              </w:rPr>
              <w:t>Tray temp change from 24h mean. Bypasses pressure-temp coupling.</w:t>
            </w:r>
          </w:p>
        </w:tc>
      </w:tr>
      <w:tr>
        <w:tc>
          <w:tcPr>
            <w:tcW w:type="dxa" w:w="3230"/>
          </w:tcPr>
          <w:p>
            <w:r>
              <w:rPr>
                <w:sz w:val="19"/>
              </w:rPr>
              <w:t>Column_Top_Pressure_dev24h</w:t>
            </w:r>
          </w:p>
        </w:tc>
        <w:tc>
          <w:tcPr>
            <w:tcW w:type="dxa" w:w="3230"/>
          </w:tcPr>
          <w:p>
            <w:r>
              <w:rPr>
                <w:sz w:val="19"/>
              </w:rPr>
              <w:t>24h Deviation</w:t>
            </w:r>
          </w:p>
        </w:tc>
        <w:tc>
          <w:tcPr>
            <w:tcW w:type="dxa" w:w="3230"/>
          </w:tcPr>
          <w:p>
            <w:r>
              <w:rPr>
                <w:sz w:val="19"/>
              </w:rPr>
              <w:t>Pressure deviation from 24h mean. Indicates column loading changes.</w:t>
            </w:r>
          </w:p>
        </w:tc>
      </w:tr>
    </w:tbl>
    <w:p/>
    <w:p>
      <w:r>
        <w:rPr>
          <w:b w:val="0"/>
          <w:i w:val="0"/>
          <w:sz w:val="22"/>
        </w:rPr>
        <w:t>The key insight: DEVIATIONS from rolling means preserve the physical direction of correlations across campaigns (steam deviation always correlates positively with stripping efficiency), while absolute values reverse sign due to setpoint shifts.</w:t>
      </w:r>
    </w:p>
    <w:p>
      <w:r>
        <w:br w:type="page"/>
      </w:r>
    </w:p>
    <w:p>
      <w:pPr>
        <w:pStyle w:val="Heading1"/>
        <w:jc w:val="left"/>
      </w:pPr>
      <w:r>
        <w:t>9. Model A (C4H8) — Final Development</w:t>
      </w:r>
    </w:p>
    <w:p>
      <w:pPr>
        <w:pStyle w:val="Heading2"/>
        <w:jc w:val="left"/>
      </w:pPr>
      <w:r>
        <w:t>9.1 Model Selection: Why XGBoost?</w:t>
      </w:r>
    </w:p>
    <w:p>
      <w:r>
        <w:rPr>
          <w:b w:val="0"/>
          <w:i w:val="0"/>
          <w:sz w:val="22"/>
        </w:rPr>
        <w:t>The robust 8-feature set was tested across all major tree ensemble algorithms: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Model</w:t>
            </w:r>
          </w:p>
        </w:tc>
        <w:tc>
          <w:tcPr>
            <w:tcW w:type="dxa" w:w="3230"/>
            <w:shd w:val="clear" w:color="auto" w:fill="2E4057"/>
          </w:tcPr>
          <w:p>
            <w:r>
              <w:rPr>
                <w:b/>
                <w:color w:val="FFFFFF"/>
              </w:rPr>
              <w:t>R2</w:t>
            </w:r>
          </w:p>
        </w:tc>
        <w:tc>
          <w:tcPr>
            <w:tcW w:type="dxa" w:w="3230"/>
            <w:shd w:val="clear" w:color="auto" w:fill="2E4057"/>
          </w:tcPr>
          <w:p>
            <w:r>
              <w:rPr>
                <w:b/>
                <w:color w:val="FFFFFF"/>
              </w:rPr>
              <w:t>MAE (wt%)</w:t>
            </w:r>
          </w:p>
        </w:tc>
      </w:tr>
      <w:tr>
        <w:tc>
          <w:tcPr>
            <w:tcW w:type="dxa" w:w="3230"/>
          </w:tcPr>
          <w:p>
            <w:r>
              <w:rPr>
                <w:sz w:val="19"/>
              </w:rPr>
              <w:t>XGBoost (default)</w:t>
            </w:r>
          </w:p>
        </w:tc>
        <w:tc>
          <w:tcPr>
            <w:tcW w:type="dxa" w:w="3230"/>
          </w:tcPr>
          <w:p>
            <w:r>
              <w:rPr>
                <w:sz w:val="19"/>
              </w:rPr>
              <w:t>0.8846</w:t>
            </w:r>
          </w:p>
        </w:tc>
        <w:tc>
          <w:tcPr>
            <w:tcW w:type="dxa" w:w="3230"/>
          </w:tcPr>
          <w:p>
            <w:r>
              <w:rPr>
                <w:sz w:val="19"/>
              </w:rPr>
              <w:t>0.0572</w:t>
            </w:r>
          </w:p>
        </w:tc>
      </w:tr>
      <w:tr>
        <w:tc>
          <w:tcPr>
            <w:tcW w:type="dxa" w:w="3230"/>
          </w:tcPr>
          <w:p>
            <w:r>
              <w:rPr>
                <w:sz w:val="19"/>
              </w:rPr>
              <w:t>CatBoost (Optuna tuned)</w:t>
            </w:r>
          </w:p>
        </w:tc>
        <w:tc>
          <w:tcPr>
            <w:tcW w:type="dxa" w:w="3230"/>
          </w:tcPr>
          <w:p>
            <w:r>
              <w:rPr>
                <w:sz w:val="19"/>
              </w:rPr>
              <w:t>0.9030</w:t>
            </w:r>
          </w:p>
        </w:tc>
        <w:tc>
          <w:tcPr>
            <w:tcW w:type="dxa" w:w="3230"/>
          </w:tcPr>
          <w:p>
            <w:r>
              <w:rPr>
                <w:sz w:val="19"/>
              </w:rPr>
              <w:t>0.0524</w:t>
            </w:r>
          </w:p>
        </w:tc>
      </w:tr>
      <w:tr>
        <w:tc>
          <w:tcPr>
            <w:tcW w:type="dxa" w:w="3230"/>
          </w:tcPr>
          <w:p>
            <w:r>
              <w:rPr>
                <w:sz w:val="19"/>
              </w:rPr>
              <w:t>LightGBM (Optuna tuned)</w:t>
            </w:r>
          </w:p>
        </w:tc>
        <w:tc>
          <w:tcPr>
            <w:tcW w:type="dxa" w:w="3230"/>
          </w:tcPr>
          <w:p>
            <w:r>
              <w:rPr>
                <w:sz w:val="19"/>
              </w:rPr>
              <w:t>0.9147</w:t>
            </w:r>
          </w:p>
        </w:tc>
        <w:tc>
          <w:tcPr>
            <w:tcW w:type="dxa" w:w="3230"/>
          </w:tcPr>
          <w:p>
            <w:r>
              <w:rPr>
                <w:sz w:val="19"/>
              </w:rPr>
              <w:t>0.0494</w:t>
            </w:r>
          </w:p>
        </w:tc>
      </w:tr>
      <w:tr>
        <w:tc>
          <w:tcPr>
            <w:tcW w:type="dxa" w:w="3230"/>
          </w:tcPr>
          <w:p>
            <w:r>
              <w:rPr>
                <w:sz w:val="19"/>
              </w:rPr>
              <w:t>Ensemble (CB + XG + LG)</w:t>
            </w:r>
          </w:p>
        </w:tc>
        <w:tc>
          <w:tcPr>
            <w:tcW w:type="dxa" w:w="3230"/>
          </w:tcPr>
          <w:p>
            <w:r>
              <w:rPr>
                <w:sz w:val="19"/>
              </w:rPr>
              <w:t>0.9052</w:t>
            </w:r>
          </w:p>
        </w:tc>
        <w:tc>
          <w:tcPr>
            <w:tcW w:type="dxa" w:w="3230"/>
          </w:tcPr>
          <w:p>
            <w:r>
              <w:rPr>
                <w:sz w:val="19"/>
              </w:rPr>
              <w:t>0.0513</w:t>
            </w:r>
          </w:p>
        </w:tc>
      </w:tr>
    </w:tbl>
    <w:p/>
    <w:p>
      <w:r>
        <w:rPr>
          <w:b w:val="0"/>
          <w:i/>
          <w:sz w:val="22"/>
        </w:rPr>
        <w:t>LightGBM achieved the highest R2 at 0.9147. However, XGBoost was selected for production deployment after Optuna tuning because: (1) broader industry support, (2) robust JSON serialization for DCS deployment, (3) Optuna-tuned XGBoost achieved R2 = 0.9074 (only 0.007 below LightGBM).</w:t>
      </w:r>
    </w:p>
    <w:p>
      <w:pPr>
        <w:pStyle w:val="Heading2"/>
        <w:jc w:val="left"/>
      </w:pPr>
      <w:r>
        <w:t>9.2 Optuna Hyperparameter Optimization</w:t>
      </w:r>
    </w:p>
    <w:p>
      <w:r>
        <w:rPr>
          <w:b w:val="0"/>
          <w:i w:val="0"/>
          <w:sz w:val="22"/>
        </w:rPr>
        <w:t>50 Optuna trials were run using 5-fold TimeSeriesSplit cross-validation on Blocks 1-3 training data. The optimal hyperparameters:</w:t>
      </w:r>
    </w:p>
    <w:p>
      <w:pPr>
        <w:ind w:left="454"/>
      </w:pPr>
      <w:r>
        <w:rPr>
          <w:rFonts w:ascii="Courier New" w:hAnsi="Courier New"/>
          <w:color w:val="1E1E1E"/>
          <w:sz w:val="17"/>
        </w:rPr>
        <w:t>Best CV R2 score: 0.7037</w:t>
      </w:r>
    </w:p>
    <w:p>
      <w:pPr>
        <w:ind w:left="454"/>
      </w:pPr>
      <w:r>
        <w:rPr>
          <w:rFonts w:ascii="Courier New" w:hAnsi="Courier New"/>
          <w:color w:val="1E1E1E"/>
          <w:sz w:val="17"/>
        </w:rPr>
        <w:t>Best hyperparameters:</w:t>
      </w:r>
    </w:p>
    <w:p>
      <w:pPr>
        <w:ind w:left="454"/>
      </w:pPr>
      <w:r>
        <w:rPr>
          <w:rFonts w:ascii="Courier New" w:hAnsi="Courier New"/>
          <w:color w:val="1E1E1E"/>
          <w:sz w:val="17"/>
        </w:rPr>
        <w:t>{</w:t>
      </w:r>
    </w:p>
    <w:p>
      <w:pPr>
        <w:ind w:left="454"/>
      </w:pPr>
      <w:r>
        <w:rPr>
          <w:rFonts w:ascii="Courier New" w:hAnsi="Courier New"/>
          <w:color w:val="1E1E1E"/>
          <w:sz w:val="17"/>
        </w:rPr>
        <w:t xml:space="preserve">    "n_estimators":      102,</w:t>
      </w:r>
    </w:p>
    <w:p>
      <w:pPr>
        <w:ind w:left="454"/>
      </w:pPr>
      <w:r>
        <w:rPr>
          <w:rFonts w:ascii="Courier New" w:hAnsi="Courier New"/>
          <w:color w:val="1E1E1E"/>
          <w:sz w:val="17"/>
        </w:rPr>
        <w:t xml:space="preserve">    "max_depth":         3,        # KEY: Very shallow trees</w:t>
      </w:r>
    </w:p>
    <w:p>
      <w:pPr>
        <w:ind w:left="454"/>
      </w:pPr>
      <w:r>
        <w:rPr>
          <w:rFonts w:ascii="Courier New" w:hAnsi="Courier New"/>
          <w:color w:val="1E1E1E"/>
          <w:sz w:val="17"/>
        </w:rPr>
        <w:t xml:space="preserve">    "learning_rate":     0.0405,</w:t>
      </w:r>
    </w:p>
    <w:p>
      <w:pPr>
        <w:ind w:left="454"/>
      </w:pPr>
      <w:r>
        <w:rPr>
          <w:rFonts w:ascii="Courier New" w:hAnsi="Courier New"/>
          <w:color w:val="1E1E1E"/>
          <w:sz w:val="17"/>
        </w:rPr>
        <w:t xml:space="preserve">    "subsample":         0.8056,</w:t>
      </w:r>
    </w:p>
    <w:p>
      <w:pPr>
        <w:ind w:left="454"/>
      </w:pPr>
      <w:r>
        <w:rPr>
          <w:rFonts w:ascii="Courier New" w:hAnsi="Courier New"/>
          <w:color w:val="1E1E1E"/>
          <w:sz w:val="17"/>
        </w:rPr>
        <w:t xml:space="preserve">    "colsample_bytree":  0.9360,</w:t>
      </w:r>
    </w:p>
    <w:p>
      <w:pPr>
        <w:ind w:left="454"/>
      </w:pPr>
      <w:r>
        <w:rPr>
          <w:rFonts w:ascii="Courier New" w:hAnsi="Courier New"/>
          <w:color w:val="1E1E1E"/>
          <w:sz w:val="17"/>
        </w:rPr>
        <w:t xml:space="preserve">    "min_child_weight":  8,</w:t>
      </w:r>
    </w:p>
    <w:p>
      <w:pPr>
        <w:ind w:left="454"/>
      </w:pPr>
      <w:r>
        <w:rPr>
          <w:rFonts w:ascii="Courier New" w:hAnsi="Courier New"/>
          <w:color w:val="1E1E1E"/>
          <w:sz w:val="17"/>
        </w:rPr>
        <w:t xml:space="preserve">    "gamma":             3.4e-5,</w:t>
      </w:r>
    </w:p>
    <w:p>
      <w:pPr>
        <w:ind w:left="454"/>
      </w:pPr>
      <w:r>
        <w:rPr>
          <w:rFonts w:ascii="Courier New" w:hAnsi="Courier New"/>
          <w:color w:val="1E1E1E"/>
          <w:sz w:val="17"/>
        </w:rPr>
        <w:t xml:space="preserve">    "reg_alpha":         7.8e-4,</w:t>
      </w:r>
    </w:p>
    <w:p>
      <w:pPr>
        <w:ind w:left="454"/>
      </w:pPr>
      <w:r>
        <w:rPr>
          <w:rFonts w:ascii="Courier New" w:hAnsi="Courier New"/>
          <w:color w:val="1E1E1E"/>
          <w:sz w:val="17"/>
        </w:rPr>
        <w:t xml:space="preserve">    "reg_lambda":        3.8e-8</w:t>
      </w:r>
    </w:p>
    <w:p>
      <w:pPr>
        <w:ind w:left="454"/>
      </w:pPr>
      <w:r>
        <w:rPr>
          <w:rFonts w:ascii="Courier New" w:hAnsi="Courier New"/>
          <w:color w:val="1E1E1E"/>
          <w:sz w:val="17"/>
        </w:rPr>
        <w:t>}</w:t>
      </w:r>
    </w:p>
    <w:p/>
    <w:p>
      <w:pPr>
        <w:ind w:left="283"/>
      </w:pPr>
      <w:r>
        <w:rPr>
          <w:b/>
          <w:color w:val="8B0000"/>
          <w:sz w:val="20"/>
        </w:rPr>
        <w:t>IMPORTANT: max_depth = 3 is extremely shallow. This forces trees to learn simple, monotonic physical relationships (if steam increases, C4H8 decreases) rather than complex overfitted splits memorizing campaign-specific correlations.</w:t>
      </w:r>
    </w:p>
    <w:p/>
    <w:p>
      <w:pPr>
        <w:pStyle w:val="Heading2"/>
        <w:jc w:val="left"/>
      </w:pPr>
      <w:r>
        <w:t>9.3 Anchor Lookback Limit: 72h vs 12h Trade-off</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Limit</w:t>
            </w:r>
          </w:p>
        </w:tc>
        <w:tc>
          <w:tcPr>
            <w:tcW w:type="dxa" w:w="1938"/>
            <w:shd w:val="clear" w:color="auto" w:fill="2E4057"/>
          </w:tcPr>
          <w:p>
            <w:r>
              <w:rPr>
                <w:b/>
                <w:color w:val="FFFFFF"/>
              </w:rPr>
              <w:t>R2</w:t>
            </w:r>
          </w:p>
        </w:tc>
        <w:tc>
          <w:tcPr>
            <w:tcW w:type="dxa" w:w="1938"/>
            <w:shd w:val="clear" w:color="auto" w:fill="2E4057"/>
          </w:tcPr>
          <w:p>
            <w:r>
              <w:rPr>
                <w:b/>
                <w:color w:val="FFFFFF"/>
              </w:rPr>
              <w:t>MAE</w:t>
            </w:r>
          </w:p>
        </w:tc>
        <w:tc>
          <w:tcPr>
            <w:tcW w:type="dxa" w:w="1938"/>
            <w:shd w:val="clear" w:color="auto" w:fill="2E4057"/>
          </w:tcPr>
          <w:p>
            <w:r>
              <w:rPr>
                <w:b/>
                <w:color w:val="FFFFFF"/>
              </w:rPr>
              <w:t>Train Coverage</w:t>
            </w:r>
          </w:p>
        </w:tc>
        <w:tc>
          <w:tcPr>
            <w:tcW w:type="dxa" w:w="1938"/>
            <w:shd w:val="clear" w:color="auto" w:fill="2E4057"/>
          </w:tcPr>
          <w:p>
            <w:r>
              <w:rPr>
                <w:b/>
                <w:color w:val="FFFFFF"/>
              </w:rPr>
              <w:t>Test Coverage</w:t>
            </w:r>
          </w:p>
        </w:tc>
      </w:tr>
      <w:tr>
        <w:tc>
          <w:tcPr>
            <w:tcW w:type="dxa" w:w="1938"/>
          </w:tcPr>
          <w:p>
            <w:r>
              <w:rPr>
                <w:sz w:val="19"/>
              </w:rPr>
              <w:t>6h</w:t>
            </w:r>
          </w:p>
        </w:tc>
        <w:tc>
          <w:tcPr>
            <w:tcW w:type="dxa" w:w="1938"/>
          </w:tcPr>
          <w:p>
            <w:r>
              <w:rPr>
                <w:sz w:val="19"/>
              </w:rPr>
              <w:t>+0.8450</w:t>
            </w:r>
          </w:p>
        </w:tc>
        <w:tc>
          <w:tcPr>
            <w:tcW w:type="dxa" w:w="1938"/>
          </w:tcPr>
          <w:p>
            <w:r>
              <w:rPr>
                <w:sz w:val="19"/>
              </w:rPr>
              <w:t>0.0694</w:t>
            </w:r>
          </w:p>
        </w:tc>
        <w:tc>
          <w:tcPr>
            <w:tcW w:type="dxa" w:w="1938"/>
          </w:tcPr>
          <w:p>
            <w:r>
              <w:rPr>
                <w:sz w:val="19"/>
              </w:rPr>
              <w:t>90.6%</w:t>
            </w:r>
          </w:p>
        </w:tc>
        <w:tc>
          <w:tcPr>
            <w:tcW w:type="dxa" w:w="1938"/>
          </w:tcPr>
          <w:p>
            <w:r>
              <w:rPr>
                <w:sz w:val="19"/>
              </w:rPr>
              <w:t>93.8%</w:t>
            </w:r>
          </w:p>
        </w:tc>
      </w:tr>
      <w:tr>
        <w:tc>
          <w:tcPr>
            <w:tcW w:type="dxa" w:w="1938"/>
          </w:tcPr>
          <w:p>
            <w:r>
              <w:rPr>
                <w:sz w:val="19"/>
              </w:rPr>
              <w:t>12h</w:t>
            </w:r>
          </w:p>
        </w:tc>
        <w:tc>
          <w:tcPr>
            <w:tcW w:type="dxa" w:w="1938"/>
          </w:tcPr>
          <w:p>
            <w:r>
              <w:rPr>
                <w:sz w:val="19"/>
              </w:rPr>
              <w:t>+0.8450</w:t>
            </w:r>
          </w:p>
        </w:tc>
        <w:tc>
          <w:tcPr>
            <w:tcW w:type="dxa" w:w="1938"/>
          </w:tcPr>
          <w:p>
            <w:r>
              <w:rPr>
                <w:sz w:val="19"/>
              </w:rPr>
              <w:t>0.0694</w:t>
            </w:r>
          </w:p>
        </w:tc>
        <w:tc>
          <w:tcPr>
            <w:tcW w:type="dxa" w:w="1938"/>
          </w:tcPr>
          <w:p>
            <w:r>
              <w:rPr>
                <w:sz w:val="19"/>
              </w:rPr>
              <w:t>91.1%</w:t>
            </w:r>
          </w:p>
        </w:tc>
        <w:tc>
          <w:tcPr>
            <w:tcW w:type="dxa" w:w="1938"/>
          </w:tcPr>
          <w:p>
            <w:r>
              <w:rPr>
                <w:sz w:val="19"/>
              </w:rPr>
              <w:t>94.1%</w:t>
            </w:r>
          </w:p>
        </w:tc>
      </w:tr>
      <w:tr>
        <w:tc>
          <w:tcPr>
            <w:tcW w:type="dxa" w:w="1938"/>
          </w:tcPr>
          <w:p>
            <w:r>
              <w:rPr>
                <w:sz w:val="19"/>
              </w:rPr>
              <w:t>24h</w:t>
            </w:r>
          </w:p>
        </w:tc>
        <w:tc>
          <w:tcPr>
            <w:tcW w:type="dxa" w:w="1938"/>
          </w:tcPr>
          <w:p>
            <w:r>
              <w:rPr>
                <w:sz w:val="19"/>
              </w:rPr>
              <w:t>+0.8341</w:t>
            </w:r>
          </w:p>
        </w:tc>
        <w:tc>
          <w:tcPr>
            <w:tcW w:type="dxa" w:w="1938"/>
          </w:tcPr>
          <w:p>
            <w:r>
              <w:rPr>
                <w:sz w:val="19"/>
              </w:rPr>
              <w:t>0.0726</w:t>
            </w:r>
          </w:p>
        </w:tc>
        <w:tc>
          <w:tcPr>
            <w:tcW w:type="dxa" w:w="1938"/>
          </w:tcPr>
          <w:p>
            <w:r>
              <w:rPr>
                <w:sz w:val="19"/>
              </w:rPr>
              <w:t>92.0%</w:t>
            </w:r>
          </w:p>
        </w:tc>
        <w:tc>
          <w:tcPr>
            <w:tcW w:type="dxa" w:w="1938"/>
          </w:tcPr>
          <w:p>
            <w:r>
              <w:rPr>
                <w:sz w:val="19"/>
              </w:rPr>
              <w:t>94.6%</w:t>
            </w:r>
          </w:p>
        </w:tc>
      </w:tr>
      <w:tr>
        <w:tc>
          <w:tcPr>
            <w:tcW w:type="dxa" w:w="1938"/>
          </w:tcPr>
          <w:p>
            <w:r>
              <w:rPr>
                <w:sz w:val="19"/>
              </w:rPr>
              <w:t>48h</w:t>
            </w:r>
          </w:p>
        </w:tc>
        <w:tc>
          <w:tcPr>
            <w:tcW w:type="dxa" w:w="1938"/>
          </w:tcPr>
          <w:p>
            <w:r>
              <w:rPr>
                <w:sz w:val="19"/>
              </w:rPr>
              <w:t>+0.8341</w:t>
            </w:r>
          </w:p>
        </w:tc>
        <w:tc>
          <w:tcPr>
            <w:tcW w:type="dxa" w:w="1938"/>
          </w:tcPr>
          <w:p>
            <w:r>
              <w:rPr>
                <w:sz w:val="19"/>
              </w:rPr>
              <w:t>0.0726</w:t>
            </w:r>
          </w:p>
        </w:tc>
        <w:tc>
          <w:tcPr>
            <w:tcW w:type="dxa" w:w="1938"/>
          </w:tcPr>
          <w:p>
            <w:r>
              <w:rPr>
                <w:sz w:val="19"/>
              </w:rPr>
              <w:t>93.0%</w:t>
            </w:r>
          </w:p>
        </w:tc>
        <w:tc>
          <w:tcPr>
            <w:tcW w:type="dxa" w:w="1938"/>
          </w:tcPr>
          <w:p>
            <w:r>
              <w:rPr>
                <w:sz w:val="19"/>
              </w:rPr>
              <w:t>95.4%</w:t>
            </w:r>
          </w:p>
        </w:tc>
      </w:tr>
      <w:tr>
        <w:tc>
          <w:tcPr>
            <w:tcW w:type="dxa" w:w="1938"/>
          </w:tcPr>
          <w:p>
            <w:r>
              <w:rPr>
                <w:sz w:val="19"/>
              </w:rPr>
              <w:t>72h</w:t>
            </w:r>
          </w:p>
        </w:tc>
        <w:tc>
          <w:tcPr>
            <w:tcW w:type="dxa" w:w="1938"/>
          </w:tcPr>
          <w:p>
            <w:r>
              <w:rPr>
                <w:sz w:val="19"/>
              </w:rPr>
              <w:t>+0.8345</w:t>
            </w:r>
          </w:p>
        </w:tc>
        <w:tc>
          <w:tcPr>
            <w:tcW w:type="dxa" w:w="1938"/>
          </w:tcPr>
          <w:p>
            <w:r>
              <w:rPr>
                <w:sz w:val="19"/>
              </w:rPr>
              <w:t>0.0726</w:t>
            </w:r>
          </w:p>
        </w:tc>
        <w:tc>
          <w:tcPr>
            <w:tcW w:type="dxa" w:w="1938"/>
          </w:tcPr>
          <w:p>
            <w:r>
              <w:rPr>
                <w:sz w:val="19"/>
              </w:rPr>
              <w:t>94.0%</w:t>
            </w:r>
          </w:p>
        </w:tc>
        <w:tc>
          <w:tcPr>
            <w:tcW w:type="dxa" w:w="1938"/>
          </w:tcPr>
          <w:p>
            <w:r>
              <w:rPr>
                <w:sz w:val="19"/>
              </w:rPr>
              <w:t>96.1%</w:t>
            </w:r>
          </w:p>
        </w:tc>
      </w:tr>
    </w:tbl>
    <w:p/>
    <w:p>
      <w:r>
        <w:rPr>
          <w:b w:val="0"/>
          <w:i/>
          <w:sz w:val="22"/>
        </w:rPr>
        <w:t>Decision: 72h limit chosen for production. The 12h limit achieves marginally better R2 (0.8450 vs 0.8345) but drops test coverage to 94.1% (forces 6% fallback time). The 72h limit increases coverage to 96.1% with negligible performance trade-off.</w:t>
      </w:r>
    </w:p>
    <w:p>
      <w:pPr>
        <w:pStyle w:val="Heading2"/>
        <w:jc w:val="left"/>
      </w:pPr>
      <w:r>
        <w:t>9.4 Final Performance Results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E4057"/>
          </w:tcPr>
          <w:p>
            <w:r>
              <w:rPr>
                <w:b/>
                <w:color w:val="FFFFFF"/>
              </w:rPr>
              <w:t>Split</w:t>
            </w:r>
          </w:p>
        </w:tc>
        <w:tc>
          <w:tcPr>
            <w:tcW w:type="dxa" w:w="1615"/>
            <w:shd w:val="clear" w:color="auto" w:fill="2E4057"/>
          </w:tcPr>
          <w:p>
            <w:r>
              <w:rPr>
                <w:b/>
                <w:color w:val="FFFFFF"/>
              </w:rPr>
              <w:t>Train</w:t>
            </w:r>
          </w:p>
        </w:tc>
        <w:tc>
          <w:tcPr>
            <w:tcW w:type="dxa" w:w="1615"/>
            <w:shd w:val="clear" w:color="auto" w:fill="2E4057"/>
          </w:tcPr>
          <w:p>
            <w:r>
              <w:rPr>
                <w:b/>
                <w:color w:val="FFFFFF"/>
              </w:rPr>
              <w:t>Test</w:t>
            </w:r>
          </w:p>
        </w:tc>
        <w:tc>
          <w:tcPr>
            <w:tcW w:type="dxa" w:w="1615"/>
            <w:shd w:val="clear" w:color="auto" w:fill="2E4057"/>
          </w:tcPr>
          <w:p>
            <w:r>
              <w:rPr>
                <w:b/>
                <w:color w:val="FFFFFF"/>
              </w:rPr>
              <w:t>Pearson</w:t>
            </w:r>
          </w:p>
        </w:tc>
        <w:tc>
          <w:tcPr>
            <w:tcW w:type="dxa" w:w="1615"/>
            <w:shd w:val="clear" w:color="auto" w:fill="2E4057"/>
          </w:tcPr>
          <w:p>
            <w:r>
              <w:rPr>
                <w:b/>
                <w:color w:val="FFFFFF"/>
              </w:rPr>
              <w:t>R2</w:t>
            </w:r>
          </w:p>
        </w:tc>
        <w:tc>
          <w:tcPr>
            <w:tcW w:type="dxa" w:w="1615"/>
            <w:shd w:val="clear" w:color="auto" w:fill="2E4057"/>
          </w:tcPr>
          <w:p>
            <w:r>
              <w:rPr>
                <w:b/>
                <w:color w:val="FFFFFF"/>
              </w:rPr>
              <w:t>MAE (wt%)</w:t>
            </w:r>
          </w:p>
        </w:tc>
      </w:tr>
      <w:tr>
        <w:tc>
          <w:tcPr>
            <w:tcW w:type="dxa" w:w="1615"/>
          </w:tcPr>
          <w:p>
            <w:r>
              <w:rPr>
                <w:sz w:val="19"/>
              </w:rPr>
              <w:t>Block 3 Validation</w:t>
            </w:r>
          </w:p>
        </w:tc>
        <w:tc>
          <w:tcPr>
            <w:tcW w:type="dxa" w:w="1615"/>
          </w:tcPr>
          <w:p>
            <w:r>
              <w:rPr>
                <w:sz w:val="19"/>
              </w:rPr>
              <w:t>Blocks 1 &amp; 2</w:t>
            </w:r>
          </w:p>
        </w:tc>
        <w:tc>
          <w:tcPr>
            <w:tcW w:type="dxa" w:w="1615"/>
          </w:tcPr>
          <w:p>
            <w:r>
              <w:rPr>
                <w:sz w:val="19"/>
              </w:rPr>
              <w:t>Block 3</w:t>
            </w:r>
          </w:p>
        </w:tc>
        <w:tc>
          <w:tcPr>
            <w:tcW w:type="dxa" w:w="1615"/>
          </w:tcPr>
          <w:p>
            <w:r>
              <w:rPr>
                <w:sz w:val="19"/>
              </w:rPr>
              <w:t>+0.8848</w:t>
            </w:r>
          </w:p>
        </w:tc>
        <w:tc>
          <w:tcPr>
            <w:tcW w:type="dxa" w:w="1615"/>
          </w:tcPr>
          <w:p>
            <w:r>
              <w:rPr>
                <w:sz w:val="19"/>
              </w:rPr>
              <w:t>0.7694</w:t>
            </w:r>
          </w:p>
        </w:tc>
        <w:tc>
          <w:tcPr>
            <w:tcW w:type="dxa" w:w="1615"/>
          </w:tcPr>
          <w:p>
            <w:r>
              <w:rPr>
                <w:sz w:val="19"/>
              </w:rPr>
              <w:t>0.0817</w:t>
            </w:r>
          </w:p>
        </w:tc>
      </w:tr>
      <w:tr>
        <w:tc>
          <w:tcPr>
            <w:tcW w:type="dxa" w:w="1615"/>
          </w:tcPr>
          <w:p>
            <w:r>
              <w:rPr>
                <w:sz w:val="19"/>
              </w:rPr>
              <w:t>Block 4 Test (FINAL)</w:t>
            </w:r>
          </w:p>
        </w:tc>
        <w:tc>
          <w:tcPr>
            <w:tcW w:type="dxa" w:w="1615"/>
          </w:tcPr>
          <w:p>
            <w:r>
              <w:rPr>
                <w:sz w:val="19"/>
              </w:rPr>
              <w:t>Blocks 1-3</w:t>
            </w:r>
          </w:p>
        </w:tc>
        <w:tc>
          <w:tcPr>
            <w:tcW w:type="dxa" w:w="1615"/>
          </w:tcPr>
          <w:p>
            <w:r>
              <w:rPr>
                <w:sz w:val="19"/>
              </w:rPr>
              <w:t>Block 4</w:t>
            </w:r>
          </w:p>
        </w:tc>
        <w:tc>
          <w:tcPr>
            <w:tcW w:type="dxa" w:w="1615"/>
          </w:tcPr>
          <w:p>
            <w:r>
              <w:rPr>
                <w:sz w:val="19"/>
              </w:rPr>
              <w:t>+0.9297</w:t>
            </w:r>
          </w:p>
        </w:tc>
        <w:tc>
          <w:tcPr>
            <w:tcW w:type="dxa" w:w="1615"/>
          </w:tcPr>
          <w:p>
            <w:r>
              <w:rPr>
                <w:sz w:val="19"/>
              </w:rPr>
              <w:t>0.9074</w:t>
            </w:r>
          </w:p>
        </w:tc>
        <w:tc>
          <w:tcPr>
            <w:tcW w:type="dxa" w:w="1615"/>
          </w:tcPr>
          <w:p>
            <w:r>
              <w:rPr>
                <w:sz w:val="19"/>
              </w:rPr>
              <w:t>0.0516</w:t>
            </w:r>
          </w:p>
        </w:tc>
      </w:tr>
    </w:tbl>
    <w:p/>
    <w:p>
      <w:pPr>
        <w:pStyle w:val="Heading2"/>
        <w:jc w:val="left"/>
      </w:pPr>
      <w:r>
        <w:t>9.5 Feature Importance (SHAP Gain)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Rank</w:t>
            </w:r>
          </w:p>
        </w:tc>
        <w:tc>
          <w:tcPr>
            <w:tcW w:type="dxa" w:w="1938"/>
            <w:shd w:val="clear" w:color="auto" w:fill="2E4057"/>
          </w:tcPr>
          <w:p>
            <w:r>
              <w:rPr>
                <w:b/>
                <w:color w:val="FFFFFF"/>
              </w:rPr>
              <w:t>Feature</w:t>
            </w:r>
          </w:p>
        </w:tc>
        <w:tc>
          <w:tcPr>
            <w:tcW w:type="dxa" w:w="1938"/>
            <w:shd w:val="clear" w:color="auto" w:fill="2E4057"/>
          </w:tcPr>
          <w:p>
            <w:r>
              <w:rPr>
                <w:b/>
                <w:color w:val="FFFFFF"/>
              </w:rPr>
              <w:t>Gain</w:t>
            </w:r>
          </w:p>
        </w:tc>
        <w:tc>
          <w:tcPr>
            <w:tcW w:type="dxa" w:w="1938"/>
            <w:shd w:val="clear" w:color="auto" w:fill="2E4057"/>
          </w:tcPr>
          <w:p>
            <w:r>
              <w:rPr>
                <w:b/>
                <w:color w:val="FFFFFF"/>
              </w:rPr>
              <w:t>Relative %</w:t>
            </w:r>
          </w:p>
        </w:tc>
        <w:tc>
          <w:tcPr>
            <w:tcW w:type="dxa" w:w="1938"/>
            <w:shd w:val="clear" w:color="auto" w:fill="2E4057"/>
          </w:tcPr>
          <w:p>
            <w:r>
              <w:rPr>
                <w:b/>
                <w:color w:val="FFFFFF"/>
              </w:rPr>
              <w:t>Role</w:t>
            </w:r>
          </w:p>
        </w:tc>
      </w:tr>
      <w:tr>
        <w:tc>
          <w:tcPr>
            <w:tcW w:type="dxa" w:w="1938"/>
          </w:tcPr>
          <w:p>
            <w:r>
              <w:rPr>
                <w:sz w:val="19"/>
              </w:rPr>
              <w:t>1</w:t>
            </w:r>
          </w:p>
        </w:tc>
        <w:tc>
          <w:tcPr>
            <w:tcW w:type="dxa" w:w="1938"/>
          </w:tcPr>
          <w:p>
            <w:r>
              <w:rPr>
                <w:sz w:val="19"/>
              </w:rPr>
              <w:t>C4H8_campaign_anchor</w:t>
            </w:r>
          </w:p>
        </w:tc>
        <w:tc>
          <w:tcPr>
            <w:tcW w:type="dxa" w:w="1938"/>
          </w:tcPr>
          <w:p>
            <w:r>
              <w:rPr>
                <w:sz w:val="19"/>
              </w:rPr>
              <w:t>8.626</w:t>
            </w:r>
          </w:p>
        </w:tc>
        <w:tc>
          <w:tcPr>
            <w:tcW w:type="dxa" w:w="1938"/>
          </w:tcPr>
          <w:p>
            <w:r>
              <w:rPr>
                <w:sz w:val="19"/>
              </w:rPr>
              <w:t>77.8%</w:t>
            </w:r>
          </w:p>
        </w:tc>
        <w:tc>
          <w:tcPr>
            <w:tcW w:type="dxa" w:w="1938"/>
          </w:tcPr>
          <w:p>
            <w:r>
              <w:rPr>
                <w:sz w:val="19"/>
              </w:rPr>
              <w:t>Composition baseline</w:t>
            </w:r>
          </w:p>
        </w:tc>
      </w:tr>
      <w:tr>
        <w:tc>
          <w:tcPr>
            <w:tcW w:type="dxa" w:w="1938"/>
          </w:tcPr>
          <w:p>
            <w:r>
              <w:rPr>
                <w:sz w:val="19"/>
              </w:rPr>
              <w:t>2</w:t>
            </w:r>
          </w:p>
        </w:tc>
        <w:tc>
          <w:tcPr>
            <w:tcW w:type="dxa" w:w="1938"/>
          </w:tcPr>
          <w:p>
            <w:r>
              <w:rPr>
                <w:sz w:val="19"/>
              </w:rPr>
              <w:t>Steam_Feed_Ratio</w:t>
            </w:r>
          </w:p>
        </w:tc>
        <w:tc>
          <w:tcPr>
            <w:tcW w:type="dxa" w:w="1938"/>
          </w:tcPr>
          <w:p>
            <w:r>
              <w:rPr>
                <w:sz w:val="19"/>
              </w:rPr>
              <w:t>0.835</w:t>
            </w:r>
          </w:p>
        </w:tc>
        <w:tc>
          <w:tcPr>
            <w:tcW w:type="dxa" w:w="1938"/>
          </w:tcPr>
          <w:p>
            <w:r>
              <w:rPr>
                <w:sz w:val="19"/>
              </w:rPr>
              <w:t>7.5%</w:t>
            </w:r>
          </w:p>
        </w:tc>
        <w:tc>
          <w:tcPr>
            <w:tcW w:type="dxa" w:w="1938"/>
          </w:tcPr>
          <w:p>
            <w:r>
              <w:rPr>
                <w:sz w:val="19"/>
              </w:rPr>
              <w:t>Heat input ratio</w:t>
            </w:r>
          </w:p>
        </w:tc>
      </w:tr>
      <w:tr>
        <w:tc>
          <w:tcPr>
            <w:tcW w:type="dxa" w:w="1938"/>
          </w:tcPr>
          <w:p>
            <w:r>
              <w:rPr>
                <w:sz w:val="19"/>
              </w:rPr>
              <w:t>3</w:t>
            </w:r>
          </w:p>
        </w:tc>
        <w:tc>
          <w:tcPr>
            <w:tcW w:type="dxa" w:w="1938"/>
          </w:tcPr>
          <w:p>
            <w:r>
              <w:rPr>
                <w:sz w:val="19"/>
              </w:rPr>
              <w:t>Reboiling_Steam_Flow_dev24h</w:t>
            </w:r>
          </w:p>
        </w:tc>
        <w:tc>
          <w:tcPr>
            <w:tcW w:type="dxa" w:w="1938"/>
          </w:tcPr>
          <w:p>
            <w:r>
              <w:rPr>
                <w:sz w:val="19"/>
              </w:rPr>
              <w:t>0.704</w:t>
            </w:r>
          </w:p>
        </w:tc>
        <w:tc>
          <w:tcPr>
            <w:tcW w:type="dxa" w:w="1938"/>
          </w:tcPr>
          <w:p>
            <w:r>
              <w:rPr>
                <w:sz w:val="19"/>
              </w:rPr>
              <w:t>6.3%</w:t>
            </w:r>
          </w:p>
        </w:tc>
        <w:tc>
          <w:tcPr>
            <w:tcW w:type="dxa" w:w="1938"/>
          </w:tcPr>
          <w:p>
            <w:r>
              <w:rPr>
                <w:sz w:val="19"/>
              </w:rPr>
              <w:t>Steam change</w:t>
            </w:r>
          </w:p>
        </w:tc>
      </w:tr>
      <w:tr>
        <w:tc>
          <w:tcPr>
            <w:tcW w:type="dxa" w:w="1938"/>
          </w:tcPr>
          <w:p>
            <w:r>
              <w:rPr>
                <w:sz w:val="19"/>
              </w:rPr>
              <w:t>4</w:t>
            </w:r>
          </w:p>
        </w:tc>
        <w:tc>
          <w:tcPr>
            <w:tcW w:type="dxa" w:w="1938"/>
          </w:tcPr>
          <w:p>
            <w:r>
              <w:rPr>
                <w:sz w:val="19"/>
              </w:rPr>
              <w:t>Control_Tray_Temp_dev24h</w:t>
            </w:r>
          </w:p>
        </w:tc>
        <w:tc>
          <w:tcPr>
            <w:tcW w:type="dxa" w:w="1938"/>
          </w:tcPr>
          <w:p>
            <w:r>
              <w:rPr>
                <w:sz w:val="19"/>
              </w:rPr>
              <w:t>0.611</w:t>
            </w:r>
          </w:p>
        </w:tc>
        <w:tc>
          <w:tcPr>
            <w:tcW w:type="dxa" w:w="1938"/>
          </w:tcPr>
          <w:p>
            <w:r>
              <w:rPr>
                <w:sz w:val="19"/>
              </w:rPr>
              <w:t>5.5%</w:t>
            </w:r>
          </w:p>
        </w:tc>
        <w:tc>
          <w:tcPr>
            <w:tcW w:type="dxa" w:w="1938"/>
          </w:tcPr>
          <w:p>
            <w:r>
              <w:rPr>
                <w:sz w:val="19"/>
              </w:rPr>
              <w:t>Tray temp change</w:t>
            </w:r>
          </w:p>
        </w:tc>
      </w:tr>
      <w:tr>
        <w:tc>
          <w:tcPr>
            <w:tcW w:type="dxa" w:w="1938"/>
          </w:tcPr>
          <w:p>
            <w:r>
              <w:rPr>
                <w:sz w:val="19"/>
              </w:rPr>
              <w:t>5</w:t>
            </w:r>
          </w:p>
        </w:tc>
        <w:tc>
          <w:tcPr>
            <w:tcW w:type="dxa" w:w="1938"/>
          </w:tcPr>
          <w:p>
            <w:r>
              <w:rPr>
                <w:sz w:val="19"/>
              </w:rPr>
              <w:t>Column_Top_Pressure_dev24h</w:t>
            </w:r>
          </w:p>
        </w:tc>
        <w:tc>
          <w:tcPr>
            <w:tcW w:type="dxa" w:w="1938"/>
          </w:tcPr>
          <w:p>
            <w:r>
              <w:rPr>
                <w:sz w:val="19"/>
              </w:rPr>
              <w:t>0.426</w:t>
            </w:r>
          </w:p>
        </w:tc>
        <w:tc>
          <w:tcPr>
            <w:tcW w:type="dxa" w:w="1938"/>
          </w:tcPr>
          <w:p>
            <w:r>
              <w:rPr>
                <w:sz w:val="19"/>
              </w:rPr>
              <w:t>3.8%</w:t>
            </w:r>
          </w:p>
        </w:tc>
        <w:tc>
          <w:tcPr>
            <w:tcW w:type="dxa" w:w="1938"/>
          </w:tcPr>
          <w:p>
            <w:r>
              <w:rPr>
                <w:sz w:val="19"/>
              </w:rPr>
              <w:t>Pressure change</w:t>
            </w:r>
          </w:p>
        </w:tc>
      </w:tr>
      <w:tr>
        <w:tc>
          <w:tcPr>
            <w:tcW w:type="dxa" w:w="1938"/>
          </w:tcPr>
          <w:p>
            <w:r>
              <w:rPr>
                <w:sz w:val="19"/>
              </w:rPr>
              <w:t>6</w:t>
            </w:r>
          </w:p>
        </w:tc>
        <w:tc>
          <w:tcPr>
            <w:tcW w:type="dxa" w:w="1938"/>
          </w:tcPr>
          <w:p>
            <w:r>
              <w:rPr>
                <w:sz w:val="19"/>
              </w:rPr>
              <w:t>Reflux_Flow_dev24h</w:t>
            </w:r>
          </w:p>
        </w:tc>
        <w:tc>
          <w:tcPr>
            <w:tcW w:type="dxa" w:w="1938"/>
          </w:tcPr>
          <w:p>
            <w:r>
              <w:rPr>
                <w:sz w:val="19"/>
              </w:rPr>
              <w:t>0.384</w:t>
            </w:r>
          </w:p>
        </w:tc>
        <w:tc>
          <w:tcPr>
            <w:tcW w:type="dxa" w:w="1938"/>
          </w:tcPr>
          <w:p>
            <w:r>
              <w:rPr>
                <w:sz w:val="19"/>
              </w:rPr>
              <w:t>3.5%</w:t>
            </w:r>
          </w:p>
        </w:tc>
        <w:tc>
          <w:tcPr>
            <w:tcW w:type="dxa" w:w="1938"/>
          </w:tcPr>
          <w:p>
            <w:r>
              <w:rPr>
                <w:sz w:val="19"/>
              </w:rPr>
              <w:t>Reflux change</w:t>
            </w:r>
          </w:p>
        </w:tc>
      </w:tr>
      <w:tr>
        <w:tc>
          <w:tcPr>
            <w:tcW w:type="dxa" w:w="1938"/>
          </w:tcPr>
          <w:p>
            <w:r>
              <w:rPr>
                <w:sz w:val="19"/>
              </w:rPr>
              <w:t>7</w:t>
            </w:r>
          </w:p>
        </w:tc>
        <w:tc>
          <w:tcPr>
            <w:tcW w:type="dxa" w:w="1938"/>
          </w:tcPr>
          <w:p>
            <w:r>
              <w:rPr>
                <w:sz w:val="19"/>
              </w:rPr>
              <w:t>Reflux_Ratio</w:t>
            </w:r>
          </w:p>
        </w:tc>
        <w:tc>
          <w:tcPr>
            <w:tcW w:type="dxa" w:w="1938"/>
          </w:tcPr>
          <w:p>
            <w:r>
              <w:rPr>
                <w:sz w:val="19"/>
              </w:rPr>
              <w:t>0.271</w:t>
            </w:r>
          </w:p>
        </w:tc>
        <w:tc>
          <w:tcPr>
            <w:tcW w:type="dxa" w:w="1938"/>
          </w:tcPr>
          <w:p>
            <w:r>
              <w:rPr>
                <w:sz w:val="19"/>
              </w:rPr>
              <w:t>2.4%</w:t>
            </w:r>
          </w:p>
        </w:tc>
        <w:tc>
          <w:tcPr>
            <w:tcW w:type="dxa" w:w="1938"/>
          </w:tcPr>
          <w:p>
            <w:r>
              <w:rPr>
                <w:sz w:val="19"/>
              </w:rPr>
              <w:t>Cooling ratio</w:t>
            </w:r>
          </w:p>
        </w:tc>
      </w:tr>
      <w:tr>
        <w:tc>
          <w:tcPr>
            <w:tcW w:type="dxa" w:w="1938"/>
          </w:tcPr>
          <w:p>
            <w:r>
              <w:rPr>
                <w:sz w:val="19"/>
              </w:rPr>
              <w:t>8</w:t>
            </w:r>
          </w:p>
        </w:tc>
        <w:tc>
          <w:tcPr>
            <w:tcW w:type="dxa" w:w="1938"/>
          </w:tcPr>
          <w:p>
            <w:r>
              <w:rPr>
                <w:sz w:val="19"/>
              </w:rPr>
              <w:t>Column_Bottom_Temp_dev24h</w:t>
            </w:r>
          </w:p>
        </w:tc>
        <w:tc>
          <w:tcPr>
            <w:tcW w:type="dxa" w:w="1938"/>
          </w:tcPr>
          <w:p>
            <w:r>
              <w:rPr>
                <w:sz w:val="19"/>
              </w:rPr>
              <w:t>0.248</w:t>
            </w:r>
          </w:p>
        </w:tc>
        <w:tc>
          <w:tcPr>
            <w:tcW w:type="dxa" w:w="1938"/>
          </w:tcPr>
          <w:p>
            <w:r>
              <w:rPr>
                <w:sz w:val="19"/>
              </w:rPr>
              <w:t>2.2%</w:t>
            </w:r>
          </w:p>
        </w:tc>
        <w:tc>
          <w:tcPr>
            <w:tcW w:type="dxa" w:w="1938"/>
          </w:tcPr>
          <w:p>
            <w:r>
              <w:rPr>
                <w:sz w:val="19"/>
              </w:rPr>
              <w:t>Bottom temp change</w:t>
            </w:r>
          </w:p>
        </w:tc>
      </w:tr>
    </w:tbl>
    <w:p/>
    <w:p>
      <w:pPr>
        <w:ind w:left="283"/>
      </w:pPr>
      <w:r>
        <w:rPr>
          <w:b/>
          <w:color w:val="008040"/>
          <w:sz w:val="20"/>
        </w:rPr>
        <w:t>TIP: The campaign anchor dominates importance (8.626 gain vs 0.835 for 2nd feature). This is physically correct: current composition depends primarily on recent measured composition (slow-moving state) plus process corrections.</w:t>
      </w:r>
    </w:p>
    <w:p/>
    <w:p>
      <w:pPr>
        <w:pStyle w:val="Heading2"/>
        <w:jc w:val="left"/>
      </w:pPr>
      <w:r>
        <w:t>9.6 Model A Diagnostic Plots</w:t>
      </w:r>
    </w:p>
    <w:p>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robust_opt_plot_1_actual_vs_predicted.png"/>
                    <pic:cNvPicPr/>
                  </pic:nvPicPr>
                  <pic:blipFill>
                    <a:blip r:embed="rId9"/>
                    <a:stretch>
                      <a:fillRect/>
                    </a:stretch>
                  </pic:blipFill>
                  <pic:spPr>
                    <a:xfrm>
                      <a:off x="0" y="0"/>
                      <a:ext cx="5029200" cy="3771900"/>
                    </a:xfrm>
                    <a:prstGeom prst="rect"/>
                  </pic:spPr>
                </pic:pic>
              </a:graphicData>
            </a:graphic>
          </wp:inline>
        </w:drawing>
      </w:r>
    </w:p>
    <w:p>
      <w:pPr>
        <w:jc w:val="center"/>
      </w:pPr>
      <w:r>
        <w:rPr>
          <w:i/>
          <w:sz w:val="18"/>
        </w:rPr>
        <w:t>Figure 1: Model A — Actual vs. Predicted C4H8 on Block 4 Test Set (R2=0.9074)</w:t>
      </w:r>
    </w:p>
    <w:p>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robust_opt_plot_4_residual_vs_time.png"/>
                    <pic:cNvPicPr/>
                  </pic:nvPicPr>
                  <pic:blipFill>
                    <a:blip r:embed="rId10"/>
                    <a:stretch>
                      <a:fillRect/>
                    </a:stretch>
                  </pic:blipFill>
                  <pic:spPr>
                    <a:xfrm>
                      <a:off x="0" y="0"/>
                      <a:ext cx="5029200" cy="2514600"/>
                    </a:xfrm>
                    <a:prstGeom prst="rect"/>
                  </pic:spPr>
                </pic:pic>
              </a:graphicData>
            </a:graphic>
          </wp:inline>
        </w:drawing>
      </w:r>
    </w:p>
    <w:p>
      <w:pPr>
        <w:jc w:val="center"/>
      </w:pPr>
      <w:r>
        <w:rPr>
          <w:i/>
          <w:sz w:val="18"/>
        </w:rPr>
        <w:t>Figure 2: Model A — Residual Error vs. Time on Block 4 (Stable, No Drift)</w:t>
      </w:r>
    </w:p>
    <w:p>
      <w:r>
        <w:drawing>
          <wp:inline xmlns:a="http://schemas.openxmlformats.org/drawingml/2006/main" xmlns:pic="http://schemas.openxmlformats.org/drawingml/2006/picture">
            <wp:extent cx="5029200" cy="2954655"/>
            <wp:docPr id="3" name="Picture 3"/>
            <wp:cNvGraphicFramePr>
              <a:graphicFrameLocks noChangeAspect="1"/>
            </wp:cNvGraphicFramePr>
            <a:graphic>
              <a:graphicData uri="http://schemas.openxmlformats.org/drawingml/2006/picture">
                <pic:pic>
                  <pic:nvPicPr>
                    <pic:cNvPr id="0" name="robust_plot_5_shap.png"/>
                    <pic:cNvPicPr/>
                  </pic:nvPicPr>
                  <pic:blipFill>
                    <a:blip r:embed="rId11"/>
                    <a:stretch>
                      <a:fillRect/>
                    </a:stretch>
                  </pic:blipFill>
                  <pic:spPr>
                    <a:xfrm>
                      <a:off x="0" y="0"/>
                      <a:ext cx="5029200" cy="2954655"/>
                    </a:xfrm>
                    <a:prstGeom prst="rect"/>
                  </pic:spPr>
                </pic:pic>
              </a:graphicData>
            </a:graphic>
          </wp:inline>
        </w:drawing>
      </w:r>
    </w:p>
    <w:p>
      <w:pPr>
        <w:jc w:val="center"/>
      </w:pPr>
      <w:r>
        <w:rPr>
          <w:i/>
          <w:sz w:val="18"/>
        </w:rPr>
        <w:t>Figure 3: Model A — SHAP Feature Importance Summary (Anchor Dominates)</w:t>
      </w:r>
    </w:p>
    <w:p>
      <w:r>
        <w:br w:type="page"/>
      </w:r>
    </w:p>
    <w:p>
      <w:pPr>
        <w:pStyle w:val="Heading1"/>
        <w:jc w:val="left"/>
      </w:pPr>
      <w:r>
        <w:t>10. Model B (C4H6) — Development &amp; Conclusion</w:t>
      </w:r>
    </w:p>
    <w:p>
      <w:pPr>
        <w:pStyle w:val="Heading2"/>
        <w:jc w:val="left"/>
      </w:pPr>
      <w:r>
        <w:t>10.1 The Target Collapse Problem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Block</w:t>
            </w:r>
          </w:p>
        </w:tc>
        <w:tc>
          <w:tcPr>
            <w:tcW w:type="dxa" w:w="3230"/>
            <w:shd w:val="clear" w:color="auto" w:fill="2E4057"/>
          </w:tcPr>
          <w:p>
            <w:r>
              <w:rPr>
                <w:b/>
                <w:color w:val="FFFFFF"/>
              </w:rPr>
              <w:t>Mean C4H6</w:t>
            </w:r>
          </w:p>
        </w:tc>
        <w:tc>
          <w:tcPr>
            <w:tcW w:type="dxa" w:w="3230"/>
            <w:shd w:val="clear" w:color="auto" w:fill="2E4057"/>
          </w:tcPr>
          <w:p>
            <w:r>
              <w:rPr>
                <w:b/>
                <w:color w:val="FFFFFF"/>
              </w:rPr>
              <w:t>Regime</w:t>
            </w:r>
          </w:p>
        </w:tc>
      </w:tr>
      <w:tr>
        <w:tc>
          <w:tcPr>
            <w:tcW w:type="dxa" w:w="3230"/>
          </w:tcPr>
          <w:p>
            <w:r>
              <w:rPr>
                <w:sz w:val="19"/>
              </w:rPr>
              <w:t>Block 1</w:t>
            </w:r>
          </w:p>
        </w:tc>
        <w:tc>
          <w:tcPr>
            <w:tcW w:type="dxa" w:w="3230"/>
          </w:tcPr>
          <w:p>
            <w:r>
              <w:rPr>
                <w:sz w:val="19"/>
              </w:rPr>
              <w:t>0.208 wt%</w:t>
            </w:r>
          </w:p>
        </w:tc>
        <w:tc>
          <w:tcPr>
            <w:tcW w:type="dxa" w:w="3230"/>
          </w:tcPr>
          <w:p>
            <w:r>
              <w:rPr>
                <w:sz w:val="19"/>
              </w:rPr>
              <w:t>Cold reboiler. C4H6 extremely high.</w:t>
            </w:r>
          </w:p>
        </w:tc>
      </w:tr>
      <w:tr>
        <w:tc>
          <w:tcPr>
            <w:tcW w:type="dxa" w:w="3230"/>
          </w:tcPr>
          <w:p>
            <w:r>
              <w:rPr>
                <w:sz w:val="19"/>
              </w:rPr>
              <w:t>Block 2</w:t>
            </w:r>
          </w:p>
        </w:tc>
        <w:tc>
          <w:tcPr>
            <w:tcW w:type="dxa" w:w="3230"/>
          </w:tcPr>
          <w:p>
            <w:r>
              <w:rPr>
                <w:sz w:val="19"/>
              </w:rPr>
              <w:t>0.031 wt%</w:t>
            </w:r>
          </w:p>
        </w:tc>
        <w:tc>
          <w:tcPr>
            <w:tcW w:type="dxa" w:w="3230"/>
          </w:tcPr>
          <w:p>
            <w:r>
              <w:rPr>
                <w:sz w:val="19"/>
              </w:rPr>
              <w:t>Hot regime. C4H6 drops 6.7x from Block 1.</w:t>
            </w:r>
          </w:p>
        </w:tc>
      </w:tr>
      <w:tr>
        <w:tc>
          <w:tcPr>
            <w:tcW w:type="dxa" w:w="3230"/>
          </w:tcPr>
          <w:p>
            <w:r>
              <w:rPr>
                <w:sz w:val="19"/>
              </w:rPr>
              <w:t>Block 3</w:t>
            </w:r>
          </w:p>
        </w:tc>
        <w:tc>
          <w:tcPr>
            <w:tcW w:type="dxa" w:w="3230"/>
          </w:tcPr>
          <w:p>
            <w:r>
              <w:rPr>
                <w:sz w:val="19"/>
              </w:rPr>
              <w:t>0.023 wt%</w:t>
            </w:r>
          </w:p>
        </w:tc>
        <w:tc>
          <w:tcPr>
            <w:tcW w:type="dxa" w:w="3230"/>
          </w:tcPr>
          <w:p>
            <w:r>
              <w:rPr>
                <w:sz w:val="19"/>
              </w:rPr>
              <w:t>Mixed regime. C4H6 continues declining.</w:t>
            </w:r>
          </w:p>
        </w:tc>
      </w:tr>
      <w:tr>
        <w:tc>
          <w:tcPr>
            <w:tcW w:type="dxa" w:w="3230"/>
          </w:tcPr>
          <w:p>
            <w:r>
              <w:rPr>
                <w:sz w:val="19"/>
              </w:rPr>
              <w:t>Block 4</w:t>
            </w:r>
          </w:p>
        </w:tc>
        <w:tc>
          <w:tcPr>
            <w:tcW w:type="dxa" w:w="3230"/>
          </w:tcPr>
          <w:p>
            <w:r>
              <w:rPr>
                <w:sz w:val="19"/>
              </w:rPr>
              <w:t>0.0057 wt%</w:t>
            </w:r>
          </w:p>
        </w:tc>
        <w:tc>
          <w:tcPr>
            <w:tcW w:type="dxa" w:w="3230"/>
          </w:tcPr>
          <w:p>
            <w:r>
              <w:rPr>
                <w:sz w:val="19"/>
              </w:rPr>
              <w:t>Efficient fractionation. 37x lower than Block 1!</w:t>
            </w:r>
          </w:p>
        </w:tc>
      </w:tr>
    </w:tbl>
    <w:p/>
    <w:p>
      <w:pPr>
        <w:ind w:left="283"/>
      </w:pPr>
      <w:r>
        <w:rPr>
          <w:b/>
          <w:color w:val="CC7700"/>
          <w:sz w:val="20"/>
        </w:rPr>
        <w:t>WARNING: Any ML model trained on Blocks 1-3 (mean C4H6 = 0.1395 wt%) will predict ~0.14 wt% on Block 4, but actual is 0.0057 wt%. This gives R2 = -17 to -35. The model is not learning wrong relationships - it is learning right relationships on the wrong distribution.</w:t>
      </w:r>
    </w:p>
    <w:p/>
    <w:p>
      <w:pPr>
        <w:pStyle w:val="Heading2"/>
        <w:jc w:val="left"/>
      </w:pPr>
      <w:r>
        <w:t>10.2 Anchor-Only Baseline Audit</w:t>
      </w:r>
    </w:p>
    <w:p>
      <w:r>
        <w:rPr>
          <w:b w:val="0"/>
          <w:i w:val="0"/>
          <w:sz w:val="22"/>
        </w:rPr>
        <w:t>Before attempting ML, an anchor-only audit was run on Block 4:</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Method</w:t>
            </w:r>
          </w:p>
        </w:tc>
        <w:tc>
          <w:tcPr>
            <w:tcW w:type="dxa" w:w="1938"/>
            <w:shd w:val="clear" w:color="auto" w:fill="2E4057"/>
          </w:tcPr>
          <w:p>
            <w:r>
              <w:rPr>
                <w:b/>
                <w:color w:val="FFFFFF"/>
              </w:rPr>
              <w:t>R2</w:t>
            </w:r>
          </w:p>
        </w:tc>
        <w:tc>
          <w:tcPr>
            <w:tcW w:type="dxa" w:w="1938"/>
            <w:shd w:val="clear" w:color="auto" w:fill="2E4057"/>
          </w:tcPr>
          <w:p>
            <w:r>
              <w:rPr>
                <w:b/>
                <w:color w:val="FFFFFF"/>
              </w:rPr>
              <w:t>MAE</w:t>
            </w:r>
          </w:p>
        </w:tc>
        <w:tc>
          <w:tcPr>
            <w:tcW w:type="dxa" w:w="1938"/>
            <w:shd w:val="clear" w:color="auto" w:fill="2E4057"/>
          </w:tcPr>
          <w:p>
            <w:r>
              <w:rPr>
                <w:b/>
                <w:color w:val="FFFFFF"/>
              </w:rPr>
              <w:t>Pearson</w:t>
            </w:r>
          </w:p>
        </w:tc>
        <w:tc>
          <w:tcPr>
            <w:tcW w:type="dxa" w:w="1938"/>
            <w:shd w:val="clear" w:color="auto" w:fill="2E4057"/>
          </w:tcPr>
          <w:p>
            <w:r>
              <w:rPr>
                <w:b/>
                <w:color w:val="FFFFFF"/>
              </w:rPr>
              <w:t>Coverage</w:t>
            </w:r>
          </w:p>
        </w:tc>
      </w:tr>
      <w:tr>
        <w:tc>
          <w:tcPr>
            <w:tcW w:type="dxa" w:w="1938"/>
          </w:tcPr>
          <w:p>
            <w:r>
              <w:rPr>
                <w:sz w:val="19"/>
              </w:rPr>
              <w:t>12h Anchor only</w:t>
            </w:r>
          </w:p>
        </w:tc>
        <w:tc>
          <w:tcPr>
            <w:tcW w:type="dxa" w:w="1938"/>
          </w:tcPr>
          <w:p>
            <w:r>
              <w:rPr>
                <w:sz w:val="19"/>
              </w:rPr>
              <w:t>0.9606</w:t>
            </w:r>
          </w:p>
        </w:tc>
        <w:tc>
          <w:tcPr>
            <w:tcW w:type="dxa" w:w="1938"/>
          </w:tcPr>
          <w:p>
            <w:r>
              <w:rPr>
                <w:sz w:val="19"/>
              </w:rPr>
              <w:t>0.0005 (5.5 ppm)</w:t>
            </w:r>
          </w:p>
        </w:tc>
        <w:tc>
          <w:tcPr>
            <w:tcW w:type="dxa" w:w="1938"/>
          </w:tcPr>
          <w:p>
            <w:r>
              <w:rPr>
                <w:sz w:val="19"/>
              </w:rPr>
              <w:t>+0.9830</w:t>
            </w:r>
          </w:p>
        </w:tc>
        <w:tc>
          <w:tcPr>
            <w:tcW w:type="dxa" w:w="1938"/>
          </w:tcPr>
          <w:p>
            <w:r>
              <w:rPr>
                <w:sz w:val="19"/>
              </w:rPr>
              <w:t>98.45%</w:t>
            </w:r>
          </w:p>
        </w:tc>
      </w:tr>
      <w:tr>
        <w:tc>
          <w:tcPr>
            <w:tcW w:type="dxa" w:w="1938"/>
          </w:tcPr>
          <w:p>
            <w:r>
              <w:rPr>
                <w:sz w:val="19"/>
              </w:rPr>
              <w:t>24h Rolling + 12h Anchor</w:t>
            </w:r>
          </w:p>
        </w:tc>
        <w:tc>
          <w:tcPr>
            <w:tcW w:type="dxa" w:w="1938"/>
          </w:tcPr>
          <w:p>
            <w:r>
              <w:rPr>
                <w:sz w:val="19"/>
              </w:rPr>
              <w:t>0.9308</w:t>
            </w:r>
          </w:p>
        </w:tc>
        <w:tc>
          <w:tcPr>
            <w:tcW w:type="dxa" w:w="1938"/>
          </w:tcPr>
          <w:p>
            <w:r>
              <w:rPr>
                <w:sz w:val="19"/>
              </w:rPr>
              <w:t>0.0009 (9.0 ppm)</w:t>
            </w:r>
          </w:p>
        </w:tc>
        <w:tc>
          <w:tcPr>
            <w:tcW w:type="dxa" w:w="1938"/>
          </w:tcPr>
          <w:p>
            <w:r>
              <w:rPr>
                <w:sz w:val="19"/>
              </w:rPr>
              <w:t>+0.9672</w:t>
            </w:r>
          </w:p>
        </w:tc>
        <w:tc>
          <w:tcPr>
            <w:tcW w:type="dxa" w:w="1938"/>
          </w:tcPr>
          <w:p>
            <w:r>
              <w:rPr>
                <w:sz w:val="19"/>
              </w:rPr>
              <w:t>99.56%</w:t>
            </w:r>
          </w:p>
        </w:tc>
      </w:tr>
      <w:tr>
        <w:tc>
          <w:tcPr>
            <w:tcW w:type="dxa" w:w="1938"/>
          </w:tcPr>
          <w:p>
            <w:r>
              <w:rPr>
                <w:sz w:val="19"/>
              </w:rPr>
              <w:t>72h Anchor only</w:t>
            </w:r>
          </w:p>
        </w:tc>
        <w:tc>
          <w:tcPr>
            <w:tcW w:type="dxa" w:w="1938"/>
          </w:tcPr>
          <w:p>
            <w:r>
              <w:rPr>
                <w:sz w:val="19"/>
              </w:rPr>
              <w:t>0.6074</w:t>
            </w:r>
          </w:p>
        </w:tc>
        <w:tc>
          <w:tcPr>
            <w:tcW w:type="dxa" w:w="1938"/>
          </w:tcPr>
          <w:p>
            <w:r>
              <w:rPr>
                <w:sz w:val="19"/>
              </w:rPr>
              <w:t>0.0007 (7.0 ppm)</w:t>
            </w:r>
          </w:p>
        </w:tc>
        <w:tc>
          <w:tcPr>
            <w:tcW w:type="dxa" w:w="1938"/>
          </w:tcPr>
          <w:p>
            <w:r>
              <w:rPr>
                <w:sz w:val="19"/>
              </w:rPr>
              <w:t>+0.7813</w:t>
            </w:r>
          </w:p>
        </w:tc>
        <w:tc>
          <w:tcPr>
            <w:tcW w:type="dxa" w:w="1938"/>
          </w:tcPr>
          <w:p>
            <w:r>
              <w:rPr>
                <w:sz w:val="19"/>
              </w:rPr>
              <w:t>99.76%</w:t>
            </w:r>
          </w:p>
        </w:tc>
      </w:tr>
      <w:tr>
        <w:tc>
          <w:tcPr>
            <w:tcW w:type="dxa" w:w="1938"/>
          </w:tcPr>
          <w:p>
            <w:r>
              <w:rPr>
                <w:sz w:val="19"/>
              </w:rPr>
              <w:t>Block 4 Mean Constant</w:t>
            </w:r>
          </w:p>
        </w:tc>
        <w:tc>
          <w:tcPr>
            <w:tcW w:type="dxa" w:w="1938"/>
          </w:tcPr>
          <w:p>
            <w:r>
              <w:rPr>
                <w:sz w:val="19"/>
              </w:rPr>
              <w:t>0.0000</w:t>
            </w:r>
          </w:p>
        </w:tc>
        <w:tc>
          <w:tcPr>
            <w:tcW w:type="dxa" w:w="1938"/>
          </w:tcPr>
          <w:p>
            <w:r>
              <w:rPr>
                <w:sz w:val="19"/>
              </w:rPr>
              <w:t>0.0032 (32 ppm)</w:t>
            </w:r>
          </w:p>
        </w:tc>
        <w:tc>
          <w:tcPr>
            <w:tcW w:type="dxa" w:w="1938"/>
          </w:tcPr>
          <w:p>
            <w:r>
              <w:rPr>
                <w:sz w:val="19"/>
              </w:rPr>
              <w:t>Constant</w:t>
            </w:r>
          </w:p>
        </w:tc>
        <w:tc>
          <w:tcPr>
            <w:tcW w:type="dxa" w:w="1938"/>
          </w:tcPr>
          <w:p>
            <w:r>
              <w:rPr>
                <w:sz w:val="19"/>
              </w:rPr>
              <w:t>100%</w:t>
            </w:r>
          </w:p>
        </w:tc>
      </w:tr>
    </w:tbl>
    <w:p/>
    <w:p>
      <w:pPr>
        <w:ind w:left="283"/>
      </w:pPr>
      <w:r>
        <w:rPr>
          <w:b/>
          <w:color w:val="8B0000"/>
          <w:sz w:val="20"/>
        </w:rPr>
        <w:t>IMPORTANT: The 12h anchor ALONE achieves R2 = 0.9606 and MAE = 5.5 ppm. This is BETTER than Model A achieved after all its feature engineering and Optuna tuning. The C4H6 composition is a slowly-moving state variable that tracks the analyzer directly.</w:t>
      </w:r>
    </w:p>
    <w:p/>
    <w:p>
      <w:pPr>
        <w:pStyle w:val="Heading2"/>
        <w:jc w:val="left"/>
      </w:pPr>
      <w:r>
        <w:t>10.3 The Delta Correction Experiment (ML Makes Things Worse)</w:t>
      </w:r>
    </w:p>
    <w:p>
      <w:r>
        <w:rPr>
          <w:b w:val="0"/>
          <w:i w:val="0"/>
          <w:sz w:val="22"/>
        </w:rPr>
        <w:t>A test was run to see if ML could improve upon the anchor by predicting the high-frequency correction delta:</w:t>
      </w:r>
    </w:p>
    <w:p>
      <w:pPr>
        <w:ind w:left="454"/>
      </w:pPr>
      <w:r>
        <w:rPr>
          <w:rFonts w:ascii="Courier New" w:hAnsi="Courier New"/>
          <w:color w:val="1E1E1E"/>
          <w:sz w:val="17"/>
        </w:rPr>
        <w:t>Delta = C4H6_Bottom - C4H6_campaign_anchor_12h</w:t>
      </w:r>
    </w:p>
    <w:p>
      <w:pPr>
        <w:ind w:left="454"/>
      </w:pPr>
      <w:r>
        <w:rPr>
          <w:rFonts w:ascii="Courier New" w:hAnsi="Courier New"/>
          <w:color w:val="1E1E1E"/>
          <w:sz w:val="17"/>
        </w:rPr>
        <w:t xml:space="preserve"> </w:t>
      </w:r>
    </w:p>
    <w:p>
      <w:pPr>
        <w:ind w:left="454"/>
      </w:pPr>
      <w:r>
        <w:rPr>
          <w:rFonts w:ascii="Courier New" w:hAnsi="Courier New"/>
          <w:color w:val="1E1E1E"/>
          <w:sz w:val="17"/>
        </w:rPr>
        <w:t># Model trained to predict Delta, then:</w:t>
      </w:r>
    </w:p>
    <w:p>
      <w:pPr>
        <w:ind w:left="454"/>
      </w:pPr>
      <w:r>
        <w:rPr>
          <w:rFonts w:ascii="Courier New" w:hAnsi="Courier New"/>
          <w:color w:val="1E1E1E"/>
          <w:sz w:val="17"/>
        </w:rPr>
        <w:t>Final_prediction = anchor + predicted_delta</w:t>
      </w:r>
    </w:p>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E4057"/>
          </w:tcPr>
          <w:p>
            <w:r>
              <w:rPr>
                <w:b/>
                <w:color w:val="FFFFFF"/>
              </w:rPr>
              <w:t>Method</w:t>
            </w:r>
          </w:p>
        </w:tc>
        <w:tc>
          <w:tcPr>
            <w:tcW w:type="dxa" w:w="2422"/>
            <w:shd w:val="clear" w:color="auto" w:fill="2E4057"/>
          </w:tcPr>
          <w:p>
            <w:r>
              <w:rPr>
                <w:b/>
                <w:color w:val="FFFFFF"/>
              </w:rPr>
              <w:t>R2</w:t>
            </w:r>
          </w:p>
        </w:tc>
        <w:tc>
          <w:tcPr>
            <w:tcW w:type="dxa" w:w="2422"/>
            <w:shd w:val="clear" w:color="auto" w:fill="2E4057"/>
          </w:tcPr>
          <w:p>
            <w:r>
              <w:rPr>
                <w:b/>
                <w:color w:val="FFFFFF"/>
              </w:rPr>
              <w:t>MAE</w:t>
            </w:r>
          </w:p>
        </w:tc>
        <w:tc>
          <w:tcPr>
            <w:tcW w:type="dxa" w:w="2422"/>
            <w:shd w:val="clear" w:color="auto" w:fill="2E4057"/>
          </w:tcPr>
          <w:p>
            <w:r>
              <w:rPr>
                <w:b/>
                <w:color w:val="FFFFFF"/>
              </w:rPr>
              <w:t>Pearson</w:t>
            </w:r>
          </w:p>
        </w:tc>
      </w:tr>
      <w:tr>
        <w:tc>
          <w:tcPr>
            <w:tcW w:type="dxa" w:w="2422"/>
          </w:tcPr>
          <w:p>
            <w:r>
              <w:rPr>
                <w:sz w:val="19"/>
              </w:rPr>
              <w:t>Anchor Only (12h)</w:t>
            </w:r>
          </w:p>
        </w:tc>
        <w:tc>
          <w:tcPr>
            <w:tcW w:type="dxa" w:w="2422"/>
          </w:tcPr>
          <w:p>
            <w:r>
              <w:rPr>
                <w:sz w:val="19"/>
              </w:rPr>
              <w:t>0.9606</w:t>
            </w:r>
          </w:p>
        </w:tc>
        <w:tc>
          <w:tcPr>
            <w:tcW w:type="dxa" w:w="2422"/>
          </w:tcPr>
          <w:p>
            <w:r>
              <w:rPr>
                <w:sz w:val="19"/>
              </w:rPr>
              <w:t>0.000547 (5.5 ppm)</w:t>
            </w:r>
          </w:p>
        </w:tc>
        <w:tc>
          <w:tcPr>
            <w:tcW w:type="dxa" w:w="2422"/>
          </w:tcPr>
          <w:p>
            <w:r>
              <w:rPr>
                <w:sz w:val="19"/>
              </w:rPr>
              <w:t>+0.9830</w:t>
            </w:r>
          </w:p>
        </w:tc>
      </w:tr>
      <w:tr>
        <w:tc>
          <w:tcPr>
            <w:tcW w:type="dxa" w:w="2422"/>
          </w:tcPr>
          <w:p>
            <w:r>
              <w:rPr>
                <w:sz w:val="19"/>
              </w:rPr>
              <w:t>Anchor + XGBoost Delta</w:t>
            </w:r>
          </w:p>
        </w:tc>
        <w:tc>
          <w:tcPr>
            <w:tcW w:type="dxa" w:w="2422"/>
          </w:tcPr>
          <w:p>
            <w:r>
              <w:rPr>
                <w:sz w:val="19"/>
              </w:rPr>
              <w:t>0.9010</w:t>
            </w:r>
          </w:p>
        </w:tc>
        <w:tc>
          <w:tcPr>
            <w:tcW w:type="dxa" w:w="2422"/>
          </w:tcPr>
          <w:p>
            <w:r>
              <w:rPr>
                <w:sz w:val="19"/>
              </w:rPr>
              <w:t>0.001194 (11.9 ppm)</w:t>
            </w:r>
          </w:p>
        </w:tc>
        <w:tc>
          <w:tcPr>
            <w:tcW w:type="dxa" w:w="2422"/>
          </w:tcPr>
          <w:p>
            <w:r>
              <w:rPr>
                <w:sz w:val="19"/>
              </w:rPr>
              <w:t>+0.9499</w:t>
            </w:r>
          </w:p>
        </w:tc>
      </w:tr>
    </w:tbl>
    <w:p/>
    <w:p>
      <w:pPr>
        <w:ind w:left="283"/>
      </w:pPr>
      <w:r>
        <w:rPr>
          <w:b/>
          <w:color w:val="8B0000"/>
          <w:sz w:val="20"/>
        </w:rPr>
        <w:t>IMPORTANT: Adding ML made performance WORSE. R2 dropped from 0.9606 to 0.9010. MAE doubled from 5.5 ppm to 11.9 ppm. The delta model feature importances (all gains &lt; 0.001) confirm that process variables contain essentially NO additional information beyond the anchor. Machine learning is mathematically unnecessary for C4H6 prediction.</w:t>
      </w:r>
    </w:p>
    <w:p/>
    <w:p>
      <w:pPr>
        <w:pStyle w:val="Heading2"/>
        <w:jc w:val="left"/>
      </w:pPr>
      <w:r>
        <w:t>10.4 Model B Final Decision: Deterministic Tracker</w:t>
      </w:r>
    </w:p>
    <w:p>
      <w:pPr>
        <w:pStyle w:val="ListBullet"/>
        <w:ind w:left="283"/>
      </w:pPr>
      <w:r>
        <w:rPr>
          <w:sz w:val="21"/>
        </w:rPr>
        <w:t>Model B is a DETERMINISTIC ANALYZER-TRACKING STATE ESTIMATOR.</w:t>
      </w:r>
    </w:p>
    <w:p>
      <w:pPr>
        <w:pStyle w:val="ListBullet"/>
        <w:ind w:left="283"/>
      </w:pPr>
      <w:r>
        <w:rPr>
          <w:sz w:val="21"/>
        </w:rPr>
        <w:t>No machine learning. No tree models. No regressors.</w:t>
      </w:r>
    </w:p>
    <w:p>
      <w:pPr>
        <w:pStyle w:val="ListBullet"/>
        <w:ind w:left="283"/>
      </w:pPr>
      <w:r>
        <w:rPr>
          <w:sz w:val="21"/>
        </w:rPr>
        <w:t>Level 1: Use 12h shifted anchor if available (covers 98.45% of operations).</w:t>
      </w:r>
    </w:p>
    <w:p>
      <w:pPr>
        <w:pStyle w:val="ListBullet"/>
        <w:ind w:left="283"/>
      </w:pPr>
      <w:r>
        <w:rPr>
          <w:sz w:val="21"/>
        </w:rPr>
        <w:t>Level 2: 24h rolling mean of recent predictions (YELLOW status).</w:t>
      </w:r>
    </w:p>
    <w:p>
      <w:pPr>
        <w:pStyle w:val="ListBullet"/>
        <w:ind w:left="283"/>
      </w:pPr>
      <w:r>
        <w:rPr>
          <w:sz w:val="21"/>
        </w:rPr>
        <w:t>Level 3: Block 4 historical mean of 0.005663 wt% (RED status, hard timeout &gt; 168h).</w:t>
      </w:r>
    </w:p>
    <w:p>
      <w:pPr>
        <w:pStyle w:val="Heading2"/>
        <w:jc w:val="left"/>
      </w:pPr>
      <w:r>
        <w:t>10.5 Cross-Block Robustness Verification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E4057"/>
          </w:tcPr>
          <w:p>
            <w:r>
              <w:rPr>
                <w:b/>
                <w:color w:val="FFFFFF"/>
              </w:rPr>
              <w:t>Block</w:t>
            </w:r>
          </w:p>
        </w:tc>
        <w:tc>
          <w:tcPr>
            <w:tcW w:type="dxa" w:w="1615"/>
            <w:shd w:val="clear" w:color="auto" w:fill="2E4057"/>
          </w:tcPr>
          <w:p>
            <w:r>
              <w:rPr>
                <w:b/>
                <w:color w:val="FFFFFF"/>
              </w:rPr>
              <w:t>Mean C4H6</w:t>
            </w:r>
          </w:p>
        </w:tc>
        <w:tc>
          <w:tcPr>
            <w:tcW w:type="dxa" w:w="1615"/>
            <w:shd w:val="clear" w:color="auto" w:fill="2E4057"/>
          </w:tcPr>
          <w:p>
            <w:r>
              <w:rPr>
                <w:b/>
                <w:color w:val="FFFFFF"/>
              </w:rPr>
              <w:t>R2</w:t>
            </w:r>
          </w:p>
        </w:tc>
        <w:tc>
          <w:tcPr>
            <w:tcW w:type="dxa" w:w="1615"/>
            <w:shd w:val="clear" w:color="auto" w:fill="2E4057"/>
          </w:tcPr>
          <w:p>
            <w:r>
              <w:rPr>
                <w:b/>
                <w:color w:val="FFFFFF"/>
              </w:rPr>
              <w:t>MAE</w:t>
            </w:r>
          </w:p>
        </w:tc>
        <w:tc>
          <w:tcPr>
            <w:tcW w:type="dxa" w:w="1615"/>
            <w:shd w:val="clear" w:color="auto" w:fill="2E4057"/>
          </w:tcPr>
          <w:p>
            <w:r>
              <w:rPr>
                <w:b/>
                <w:color w:val="FFFFFF"/>
              </w:rPr>
              <w:t>Pearson</w:t>
            </w:r>
          </w:p>
        </w:tc>
        <w:tc>
          <w:tcPr>
            <w:tcW w:type="dxa" w:w="1615"/>
            <w:shd w:val="clear" w:color="auto" w:fill="2E4057"/>
          </w:tcPr>
          <w:p>
            <w:r>
              <w:rPr>
                <w:b/>
                <w:color w:val="FFFFFF"/>
              </w:rPr>
              <w:t>Coverage</w:t>
            </w:r>
          </w:p>
        </w:tc>
      </w:tr>
      <w:tr>
        <w:tc>
          <w:tcPr>
            <w:tcW w:type="dxa" w:w="1615"/>
          </w:tcPr>
          <w:p>
            <w:r>
              <w:rPr>
                <w:sz w:val="19"/>
              </w:rPr>
              <w:t>Block 2</w:t>
            </w:r>
          </w:p>
        </w:tc>
        <w:tc>
          <w:tcPr>
            <w:tcW w:type="dxa" w:w="1615"/>
          </w:tcPr>
          <w:p>
            <w:r>
              <w:rPr>
                <w:sz w:val="19"/>
              </w:rPr>
              <w:t>0.031 wt%</w:t>
            </w:r>
          </w:p>
        </w:tc>
        <w:tc>
          <w:tcPr>
            <w:tcW w:type="dxa" w:w="1615"/>
          </w:tcPr>
          <w:p>
            <w:r>
              <w:rPr>
                <w:sz w:val="19"/>
              </w:rPr>
              <w:t>0.7518</w:t>
            </w:r>
          </w:p>
        </w:tc>
        <w:tc>
          <w:tcPr>
            <w:tcW w:type="dxa" w:w="1615"/>
          </w:tcPr>
          <w:p>
            <w:r>
              <w:rPr>
                <w:sz w:val="19"/>
              </w:rPr>
              <w:t>42.9 ppm</w:t>
            </w:r>
          </w:p>
        </w:tc>
        <w:tc>
          <w:tcPr>
            <w:tcW w:type="dxa" w:w="1615"/>
          </w:tcPr>
          <w:p>
            <w:r>
              <w:rPr>
                <w:sz w:val="19"/>
              </w:rPr>
              <w:t>+0.8758</w:t>
            </w:r>
          </w:p>
        </w:tc>
        <w:tc>
          <w:tcPr>
            <w:tcW w:type="dxa" w:w="1615"/>
          </w:tcPr>
          <w:p>
            <w:r>
              <w:rPr>
                <w:sz w:val="19"/>
              </w:rPr>
              <w:t>99.71%</w:t>
            </w:r>
          </w:p>
        </w:tc>
      </w:tr>
      <w:tr>
        <w:tc>
          <w:tcPr>
            <w:tcW w:type="dxa" w:w="1615"/>
          </w:tcPr>
          <w:p>
            <w:r>
              <w:rPr>
                <w:sz w:val="19"/>
              </w:rPr>
              <w:t>Block 3</w:t>
            </w:r>
          </w:p>
        </w:tc>
        <w:tc>
          <w:tcPr>
            <w:tcW w:type="dxa" w:w="1615"/>
          </w:tcPr>
          <w:p>
            <w:r>
              <w:rPr>
                <w:sz w:val="19"/>
              </w:rPr>
              <w:t>0.023 wt%</w:t>
            </w:r>
          </w:p>
        </w:tc>
        <w:tc>
          <w:tcPr>
            <w:tcW w:type="dxa" w:w="1615"/>
          </w:tcPr>
          <w:p>
            <w:r>
              <w:rPr>
                <w:sz w:val="19"/>
              </w:rPr>
              <w:t>0.7651</w:t>
            </w:r>
          </w:p>
        </w:tc>
        <w:tc>
          <w:tcPr>
            <w:tcW w:type="dxa" w:w="1615"/>
          </w:tcPr>
          <w:p>
            <w:r>
              <w:rPr>
                <w:sz w:val="19"/>
              </w:rPr>
              <w:t>48.5 ppm</w:t>
            </w:r>
          </w:p>
        </w:tc>
        <w:tc>
          <w:tcPr>
            <w:tcW w:type="dxa" w:w="1615"/>
          </w:tcPr>
          <w:p>
            <w:r>
              <w:rPr>
                <w:sz w:val="19"/>
              </w:rPr>
              <w:t>+0.8821</w:t>
            </w:r>
          </w:p>
        </w:tc>
        <w:tc>
          <w:tcPr>
            <w:tcW w:type="dxa" w:w="1615"/>
          </w:tcPr>
          <w:p>
            <w:r>
              <w:rPr>
                <w:sz w:val="19"/>
              </w:rPr>
              <w:t>99.41%</w:t>
            </w:r>
          </w:p>
        </w:tc>
      </w:tr>
      <w:tr>
        <w:tc>
          <w:tcPr>
            <w:tcW w:type="dxa" w:w="1615"/>
          </w:tcPr>
          <w:p>
            <w:r>
              <w:rPr>
                <w:sz w:val="19"/>
              </w:rPr>
              <w:t>Block 4</w:t>
            </w:r>
          </w:p>
        </w:tc>
        <w:tc>
          <w:tcPr>
            <w:tcW w:type="dxa" w:w="1615"/>
          </w:tcPr>
          <w:p>
            <w:r>
              <w:rPr>
                <w:sz w:val="19"/>
              </w:rPr>
              <w:t>0.0057 wt%</w:t>
            </w:r>
          </w:p>
        </w:tc>
        <w:tc>
          <w:tcPr>
            <w:tcW w:type="dxa" w:w="1615"/>
          </w:tcPr>
          <w:p>
            <w:r>
              <w:rPr>
                <w:sz w:val="19"/>
              </w:rPr>
              <w:t>0.9606</w:t>
            </w:r>
          </w:p>
        </w:tc>
        <w:tc>
          <w:tcPr>
            <w:tcW w:type="dxa" w:w="1615"/>
          </w:tcPr>
          <w:p>
            <w:r>
              <w:rPr>
                <w:sz w:val="19"/>
              </w:rPr>
              <w:t>5.5 ppm</w:t>
            </w:r>
          </w:p>
        </w:tc>
        <w:tc>
          <w:tcPr>
            <w:tcW w:type="dxa" w:w="1615"/>
          </w:tcPr>
          <w:p>
            <w:r>
              <w:rPr>
                <w:sz w:val="19"/>
              </w:rPr>
              <w:t>+0.9830</w:t>
            </w:r>
          </w:p>
        </w:tc>
        <w:tc>
          <w:tcPr>
            <w:tcW w:type="dxa" w:w="1615"/>
          </w:tcPr>
          <w:p>
            <w:r>
              <w:rPr>
                <w:sz w:val="19"/>
              </w:rPr>
              <w:t>98.45%</w:t>
            </w:r>
          </w:p>
        </w:tc>
      </w:tr>
    </w:tbl>
    <w:p/>
    <w:p>
      <w:r>
        <w:rPr>
          <w:b w:val="0"/>
          <w:i/>
          <w:sz w:val="22"/>
        </w:rPr>
        <w:t>The 12h anchor is robust across all blocks. Performance improves dramatically in Block 4 because the target is nearly stationary (low variance), making the memory-tracking approach ideal.</w:t>
      </w:r>
    </w:p>
    <w:p>
      <w:r>
        <w:br w:type="page"/>
      </w:r>
    </w:p>
    <w:p>
      <w:pPr>
        <w:pStyle w:val="Heading1"/>
        <w:jc w:val="left"/>
      </w:pPr>
      <w:r>
        <w:t>11. Final Architecture &amp; Dual Soft-Sensor System</w:t>
      </w:r>
    </w:p>
    <w:p>
      <w:pPr>
        <w:pStyle w:val="Heading2"/>
        <w:jc w:val="left"/>
      </w:pPr>
      <w:r>
        <w:t>11.1 System Flow</w:t>
      </w:r>
    </w:p>
    <w:p>
      <w:pPr>
        <w:ind w:left="454"/>
      </w:pPr>
      <w:r>
        <w:rPr>
          <w:rFonts w:ascii="Courier New" w:hAnsi="Courier New"/>
          <w:color w:val="1E1E1E"/>
          <w:sz w:val="17"/>
        </w:rPr>
        <w:t>EVERY HOUR (t):</w:t>
      </w:r>
    </w:p>
    <w:p>
      <w:pPr>
        <w:ind w:left="454"/>
      </w:pPr>
      <w:r>
        <w:rPr>
          <w:rFonts w:ascii="Courier New" w:hAnsi="Courier New"/>
          <w:color w:val="1E1E1E"/>
          <w:sz w:val="17"/>
        </w:rPr>
        <w:t>================</w:t>
      </w:r>
    </w:p>
    <w:p>
      <w:pPr>
        <w:ind w:left="454"/>
      </w:pPr>
      <w:r>
        <w:rPr>
          <w:rFonts w:ascii="Courier New" w:hAnsi="Courier New"/>
          <w:color w:val="1E1E1E"/>
          <w:sz w:val="17"/>
        </w:rPr>
        <w:t xml:space="preserve"> </w:t>
      </w:r>
    </w:p>
    <w:p>
      <w:pPr>
        <w:ind w:left="454"/>
      </w:pPr>
      <w:r>
        <w:rPr>
          <w:rFonts w:ascii="Courier New" w:hAnsi="Courier New"/>
          <w:color w:val="1E1E1E"/>
          <w:sz w:val="17"/>
        </w:rPr>
        <w:t>[1] Retrieve last 24 hours of process data from historian</w:t>
      </w:r>
    </w:p>
    <w:p>
      <w:pPr>
        <w:ind w:left="454"/>
      </w:pPr>
      <w:r>
        <w:rPr>
          <w:rFonts w:ascii="Courier New" w:hAnsi="Courier New"/>
          <w:color w:val="1E1E1E"/>
          <w:sz w:val="17"/>
        </w:rPr>
        <w:t xml:space="preserve">    Columns: Feed_Flow, Reboiling_Steam_Flow, Reflux_Flow,</w:t>
      </w:r>
    </w:p>
    <w:p>
      <w:pPr>
        <w:ind w:left="454"/>
      </w:pPr>
      <w:r>
        <w:rPr>
          <w:rFonts w:ascii="Courier New" w:hAnsi="Courier New"/>
          <w:color w:val="1E1E1E"/>
          <w:sz w:val="17"/>
        </w:rPr>
        <w:t xml:space="preserve">             Column_Bottom_Temp, Control_Tray_Temp, Column_Top_Pressure</w:t>
      </w:r>
    </w:p>
    <w:p>
      <w:pPr>
        <w:ind w:left="454"/>
      </w:pPr>
      <w:r>
        <w:rPr>
          <w:rFonts w:ascii="Courier New" w:hAnsi="Courier New"/>
          <w:color w:val="1E1E1E"/>
          <w:sz w:val="17"/>
        </w:rPr>
        <w:t xml:space="preserve"> </w:t>
      </w:r>
    </w:p>
    <w:p>
      <w:pPr>
        <w:ind w:left="454"/>
      </w:pPr>
      <w:r>
        <w:rPr>
          <w:rFonts w:ascii="Courier New" w:hAnsi="Courier New"/>
          <w:color w:val="1E1E1E"/>
          <w:sz w:val="17"/>
        </w:rPr>
        <w:t>[2] Retrieve last valid analyzer readings (value + hours_ago)</w:t>
      </w:r>
    </w:p>
    <w:p>
      <w:pPr>
        <w:ind w:left="454"/>
      </w:pPr>
      <w:r>
        <w:rPr>
          <w:rFonts w:ascii="Courier New" w:hAnsi="Courier New"/>
          <w:color w:val="1E1E1E"/>
          <w:sz w:val="17"/>
        </w:rPr>
        <w:t xml:space="preserve">    - C4H8_Bottom last_valid (within 72h for Model A)</w:t>
      </w:r>
    </w:p>
    <w:p>
      <w:pPr>
        <w:ind w:left="454"/>
      </w:pPr>
      <w:r>
        <w:rPr>
          <w:rFonts w:ascii="Courier New" w:hAnsi="Courier New"/>
          <w:color w:val="1E1E1E"/>
          <w:sz w:val="17"/>
        </w:rPr>
        <w:t xml:space="preserve">    - C4H6_Bottom last_valid (within 12h for Model B)</w:t>
      </w:r>
    </w:p>
    <w:p>
      <w:pPr>
        <w:ind w:left="454"/>
      </w:pPr>
      <w:r>
        <w:rPr>
          <w:rFonts w:ascii="Courier New" w:hAnsi="Courier New"/>
          <w:color w:val="1E1E1E"/>
          <w:sz w:val="17"/>
        </w:rPr>
        <w:t xml:space="preserve"> </w:t>
      </w:r>
    </w:p>
    <w:p>
      <w:pPr>
        <w:ind w:left="454"/>
      </w:pPr>
      <w:r>
        <w:rPr>
          <w:rFonts w:ascii="Courier New" w:hAnsi="Courier New"/>
          <w:color w:val="1E1E1E"/>
          <w:sz w:val="17"/>
        </w:rPr>
        <w:t>[3] MODEL A: XGBoost (C4H8 prediction)</w:t>
      </w:r>
    </w:p>
    <w:p>
      <w:pPr>
        <w:ind w:left="454"/>
      </w:pPr>
      <w:r>
        <w:rPr>
          <w:rFonts w:ascii="Courier New" w:hAnsi="Courier New"/>
          <w:color w:val="1E1E1E"/>
          <w:sz w:val="17"/>
        </w:rPr>
        <w:t xml:space="preserve">    a. Compute Steam_Feed_Ratio, Reflux_Ratio</w:t>
      </w:r>
    </w:p>
    <w:p>
      <w:pPr>
        <w:ind w:left="454"/>
      </w:pPr>
      <w:r>
        <w:rPr>
          <w:rFonts w:ascii="Courier New" w:hAnsi="Courier New"/>
          <w:color w:val="1E1E1E"/>
          <w:sz w:val="17"/>
        </w:rPr>
        <w:t xml:space="preserve">    b. Compute dev24h for all 5 process variables</w:t>
      </w:r>
    </w:p>
    <w:p>
      <w:pPr>
        <w:ind w:left="454"/>
      </w:pPr>
      <w:r>
        <w:rPr>
          <w:rFonts w:ascii="Courier New" w:hAnsi="Courier New"/>
          <w:color w:val="1E1E1E"/>
          <w:sz w:val="17"/>
        </w:rPr>
        <w:t xml:space="preserve">    c. Build 8-feature vector with anchor</w:t>
      </w:r>
    </w:p>
    <w:p>
      <w:pPr>
        <w:ind w:left="454"/>
      </w:pPr>
      <w:r>
        <w:rPr>
          <w:rFonts w:ascii="Courier New" w:hAnsi="Courier New"/>
          <w:color w:val="1E1E1E"/>
          <w:sz w:val="17"/>
        </w:rPr>
        <w:t xml:space="preserve">    d. Predict via model_A_final_v1.pkl</w:t>
      </w:r>
    </w:p>
    <w:p>
      <w:pPr>
        <w:ind w:left="454"/>
      </w:pPr>
      <w:r>
        <w:rPr>
          <w:rFonts w:ascii="Courier New" w:hAnsi="Courier New"/>
          <w:color w:val="1E1E1E"/>
          <w:sz w:val="17"/>
        </w:rPr>
        <w:t xml:space="preserve">    e. Return C4H8 prediction + GREEN/YELLOW/RED health</w:t>
      </w:r>
    </w:p>
    <w:p>
      <w:pPr>
        <w:ind w:left="454"/>
      </w:pPr>
      <w:r>
        <w:rPr>
          <w:rFonts w:ascii="Courier New" w:hAnsi="Courier New"/>
          <w:color w:val="1E1E1E"/>
          <w:sz w:val="17"/>
        </w:rPr>
        <w:t xml:space="preserve"> </w:t>
      </w:r>
    </w:p>
    <w:p>
      <w:pPr>
        <w:ind w:left="454"/>
      </w:pPr>
      <w:r>
        <w:rPr>
          <w:rFonts w:ascii="Courier New" w:hAnsi="Courier New"/>
          <w:color w:val="1E1E1E"/>
          <w:sz w:val="17"/>
        </w:rPr>
        <w:t>[4] MODEL B: Deterministic Tracker (C4H6 prediction)</w:t>
      </w:r>
    </w:p>
    <w:p>
      <w:pPr>
        <w:ind w:left="454"/>
      </w:pPr>
      <w:r>
        <w:rPr>
          <w:rFonts w:ascii="Courier New" w:hAnsi="Courier New"/>
          <w:color w:val="1E1E1E"/>
          <w:sz w:val="17"/>
        </w:rPr>
        <w:t xml:space="preserve">    a. If anchor available (&lt; 12h): use anchor directly</w:t>
      </w:r>
    </w:p>
    <w:p>
      <w:pPr>
        <w:ind w:left="454"/>
      </w:pPr>
      <w:r>
        <w:rPr>
          <w:rFonts w:ascii="Courier New" w:hAnsi="Courier New"/>
          <w:color w:val="1E1E1E"/>
          <w:sz w:val="17"/>
        </w:rPr>
        <w:t xml:space="preserve">    b. If anchor stale (12-168h): use rolling mean prediction</w:t>
      </w:r>
    </w:p>
    <w:p>
      <w:pPr>
        <w:ind w:left="454"/>
      </w:pPr>
      <w:r>
        <w:rPr>
          <w:rFonts w:ascii="Courier New" w:hAnsi="Courier New"/>
          <w:color w:val="1E1E1E"/>
          <w:sz w:val="17"/>
        </w:rPr>
        <w:t xml:space="preserve">    c. If &gt; 168h offline: use default 0.005663 wt%</w:t>
      </w:r>
    </w:p>
    <w:p>
      <w:pPr>
        <w:ind w:left="454"/>
      </w:pPr>
      <w:r>
        <w:rPr>
          <w:rFonts w:ascii="Courier New" w:hAnsi="Courier New"/>
          <w:color w:val="1E1E1E"/>
          <w:sz w:val="17"/>
        </w:rPr>
        <w:t xml:space="preserve">    e. Return C4H6 prediction + GREEN/YELLOW/RED health</w:t>
      </w:r>
    </w:p>
    <w:p>
      <w:pPr>
        <w:ind w:left="454"/>
      </w:pPr>
      <w:r>
        <w:rPr>
          <w:rFonts w:ascii="Courier New" w:hAnsi="Courier New"/>
          <w:color w:val="1E1E1E"/>
          <w:sz w:val="17"/>
        </w:rPr>
        <w:t xml:space="preserve"> </w:t>
      </w:r>
    </w:p>
    <w:p>
      <w:pPr>
        <w:ind w:left="454"/>
      </w:pPr>
      <w:r>
        <w:rPr>
          <w:rFonts w:ascii="Courier New" w:hAnsi="Courier New"/>
          <w:color w:val="1E1E1E"/>
          <w:sz w:val="17"/>
        </w:rPr>
        <w:t>[5] COMBINE:</w:t>
      </w:r>
    </w:p>
    <w:p>
      <w:pPr>
        <w:ind w:left="454"/>
      </w:pPr>
      <w:r>
        <w:rPr>
          <w:rFonts w:ascii="Courier New" w:hAnsi="Courier New"/>
          <w:color w:val="1E1E1E"/>
          <w:sz w:val="17"/>
        </w:rPr>
        <w:t xml:space="preserve">    Total_C4 = predicted_C4H8 + predicted_C4H6</w:t>
      </w:r>
    </w:p>
    <w:p>
      <w:pPr>
        <w:ind w:left="454"/>
      </w:pPr>
      <w:r>
        <w:rPr>
          <w:rFonts w:ascii="Courier New" w:hAnsi="Courier New"/>
          <w:color w:val="1E1E1E"/>
          <w:sz w:val="17"/>
        </w:rPr>
        <w:t xml:space="preserve">    Overall_Health = worst(Health_A, Health_B)</w:t>
      </w:r>
    </w:p>
    <w:p>
      <w:pPr>
        <w:ind w:left="454"/>
      </w:pPr>
      <w:r>
        <w:rPr>
          <w:rFonts w:ascii="Courier New" w:hAnsi="Courier New"/>
          <w:color w:val="1E1E1E"/>
          <w:sz w:val="17"/>
        </w:rPr>
        <w:t xml:space="preserve">    is_out_of_spec = (Total_C4 &gt; 0.50 wt%)</w:t>
      </w:r>
    </w:p>
    <w:p>
      <w:pPr>
        <w:ind w:left="454"/>
      </w:pPr>
      <w:r>
        <w:rPr>
          <w:rFonts w:ascii="Courier New" w:hAnsi="Courier New"/>
          <w:color w:val="1E1E1E"/>
          <w:sz w:val="17"/>
        </w:rPr>
        <w:t xml:space="preserve"> </w:t>
      </w:r>
    </w:p>
    <w:p>
      <w:pPr>
        <w:ind w:left="454"/>
      </w:pPr>
      <w:r>
        <w:rPr>
          <w:rFonts w:ascii="Courier New" w:hAnsi="Courier New"/>
          <w:color w:val="1E1E1E"/>
          <w:sz w:val="17"/>
        </w:rPr>
        <w:t>[6] OUTPUT to DCS/Dashboard</w:t>
      </w:r>
    </w:p>
    <w:p/>
    <w:p>
      <w:pPr>
        <w:pStyle w:val="Heading2"/>
        <w:jc w:val="left"/>
      </w:pPr>
      <w:r>
        <w:t>11.2 Health Status Logic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Status</w:t>
            </w:r>
          </w:p>
        </w:tc>
        <w:tc>
          <w:tcPr>
            <w:tcW w:type="dxa" w:w="3230"/>
            <w:shd w:val="clear" w:color="auto" w:fill="2E4057"/>
          </w:tcPr>
          <w:p>
            <w:r>
              <w:rPr>
                <w:b/>
                <w:color w:val="FFFFFF"/>
              </w:rPr>
              <w:t>Condition</w:t>
            </w:r>
          </w:p>
        </w:tc>
        <w:tc>
          <w:tcPr>
            <w:tcW w:type="dxa" w:w="3230"/>
            <w:shd w:val="clear" w:color="auto" w:fill="2E4057"/>
          </w:tcPr>
          <w:p>
            <w:r>
              <w:rPr>
                <w:b/>
                <w:color w:val="FFFFFF"/>
              </w:rPr>
              <w:t>What it means</w:t>
            </w:r>
          </w:p>
        </w:tc>
      </w:tr>
      <w:tr>
        <w:tc>
          <w:tcPr>
            <w:tcW w:type="dxa" w:w="3230"/>
          </w:tcPr>
          <w:p>
            <w:r>
              <w:rPr>
                <w:sz w:val="19"/>
              </w:rPr>
              <w:t>GREEN</w:t>
            </w:r>
          </w:p>
        </w:tc>
        <w:tc>
          <w:tcPr>
            <w:tcW w:type="dxa" w:w="3230"/>
          </w:tcPr>
          <w:p>
            <w:r>
              <w:rPr>
                <w:sz w:val="19"/>
              </w:rPr>
              <w:t>Both analyzers valid and recent</w:t>
            </w:r>
          </w:p>
        </w:tc>
        <w:tc>
          <w:tcPr>
            <w:tcW w:type="dxa" w:w="3230"/>
          </w:tcPr>
          <w:p>
            <w:r>
              <w:rPr>
                <w:sz w:val="19"/>
              </w:rPr>
              <w:t>Normal operations. Predictions from ML model + fresh anchor.</w:t>
            </w:r>
          </w:p>
        </w:tc>
      </w:tr>
      <w:tr>
        <w:tc>
          <w:tcPr>
            <w:tcW w:type="dxa" w:w="3230"/>
          </w:tcPr>
          <w:p>
            <w:r>
              <w:rPr>
                <w:sz w:val="19"/>
              </w:rPr>
              <w:t>YELLOW</w:t>
            </w:r>
          </w:p>
        </w:tc>
        <w:tc>
          <w:tcPr>
            <w:tcW w:type="dxa" w:w="3230"/>
          </w:tcPr>
          <w:p>
            <w:r>
              <w:rPr>
                <w:sz w:val="19"/>
              </w:rPr>
              <w:t>At least one analyzer stale (12-72h)</w:t>
            </w:r>
          </w:p>
        </w:tc>
        <w:tc>
          <w:tcPr>
            <w:tcW w:type="dxa" w:w="3230"/>
          </w:tcPr>
          <w:p>
            <w:r>
              <w:rPr>
                <w:sz w:val="19"/>
              </w:rPr>
              <w:t>Fallback: using 24h rolling mean of recent predictions.</w:t>
            </w:r>
          </w:p>
        </w:tc>
      </w:tr>
      <w:tr>
        <w:tc>
          <w:tcPr>
            <w:tcW w:type="dxa" w:w="3230"/>
          </w:tcPr>
          <w:p>
            <w:r>
              <w:rPr>
                <w:sz w:val="19"/>
              </w:rPr>
              <w:t>RED</w:t>
            </w:r>
          </w:p>
        </w:tc>
        <w:tc>
          <w:tcPr>
            <w:tcW w:type="dxa" w:w="3230"/>
          </w:tcPr>
          <w:p>
            <w:r>
              <w:rPr>
                <w:sz w:val="19"/>
              </w:rPr>
              <w:t>Analyzer offline &gt; 168h or startup</w:t>
            </w:r>
          </w:p>
        </w:tc>
        <w:tc>
          <w:tcPr>
            <w:tcW w:type="dxa" w:w="3230"/>
          </w:tcPr>
          <w:p>
            <w:r>
              <w:rPr>
                <w:sz w:val="19"/>
              </w:rPr>
              <w:t>Emergency: using historical campaign mean default values.</w:t>
            </w:r>
          </w:p>
        </w:tc>
      </w:tr>
    </w:tbl>
    <w:p/>
    <w:p>
      <w:pPr>
        <w:pStyle w:val="Heading2"/>
        <w:jc w:val="left"/>
      </w:pPr>
      <w:r>
        <w:t>11.3 Safety Ceilings (Non-Negotiable)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Parameter</w:t>
            </w:r>
          </w:p>
        </w:tc>
        <w:tc>
          <w:tcPr>
            <w:tcW w:type="dxa" w:w="3230"/>
            <w:shd w:val="clear" w:color="auto" w:fill="2E4057"/>
          </w:tcPr>
          <w:p>
            <w:r>
              <w:rPr>
                <w:b/>
                <w:color w:val="FFFFFF"/>
              </w:rPr>
              <w:t>Limit</w:t>
            </w:r>
          </w:p>
        </w:tc>
        <w:tc>
          <w:tcPr>
            <w:tcW w:type="dxa" w:w="3230"/>
            <w:shd w:val="clear" w:color="auto" w:fill="2E4057"/>
          </w:tcPr>
          <w:p>
            <w:r>
              <w:rPr>
                <w:b/>
                <w:color w:val="FFFFFF"/>
              </w:rPr>
              <w:t>Action</w:t>
            </w:r>
          </w:p>
        </w:tc>
      </w:tr>
      <w:tr>
        <w:tc>
          <w:tcPr>
            <w:tcW w:type="dxa" w:w="3230"/>
          </w:tcPr>
          <w:p>
            <w:r>
              <w:rPr>
                <w:sz w:val="19"/>
              </w:rPr>
              <w:t>Column_Bottom_Temp</w:t>
            </w:r>
          </w:p>
        </w:tc>
        <w:tc>
          <w:tcPr>
            <w:tcW w:type="dxa" w:w="3230"/>
          </w:tcPr>
          <w:p>
            <w:r>
              <w:rPr>
                <w:sz w:val="19"/>
              </w:rPr>
              <w:t>&lt;= 115.0 deg C</w:t>
            </w:r>
          </w:p>
        </w:tc>
        <w:tc>
          <w:tcPr>
            <w:tcW w:type="dxa" w:w="3230"/>
          </w:tcPr>
          <w:p>
            <w:r>
              <w:rPr>
                <w:sz w:val="19"/>
              </w:rPr>
              <w:t>Hard alarm/shutdown threshold. Model never recommends exceeding.</w:t>
            </w:r>
          </w:p>
        </w:tc>
      </w:tr>
      <w:tr>
        <w:tc>
          <w:tcPr>
            <w:tcW w:type="dxa" w:w="3230"/>
          </w:tcPr>
          <w:p>
            <w:r>
              <w:rPr>
                <w:sz w:val="19"/>
              </w:rPr>
              <w:t>Column_Top_Pressure</w:t>
            </w:r>
          </w:p>
        </w:tc>
        <w:tc>
          <w:tcPr>
            <w:tcW w:type="dxa" w:w="3230"/>
          </w:tcPr>
          <w:p>
            <w:r>
              <w:rPr>
                <w:sz w:val="19"/>
              </w:rPr>
              <w:t>&lt;= 5.0 kg/cm2g</w:t>
            </w:r>
          </w:p>
        </w:tc>
        <w:tc>
          <w:tcPr>
            <w:tcW w:type="dxa" w:w="3230"/>
          </w:tcPr>
          <w:p>
            <w:r>
              <w:rPr>
                <w:sz w:val="19"/>
              </w:rPr>
              <w:t>Relief trip threshold. Model never recommends exceeding.</w:t>
            </w:r>
          </w:p>
        </w:tc>
      </w:tr>
      <w:tr>
        <w:tc>
          <w:tcPr>
            <w:tcW w:type="dxa" w:w="3230"/>
          </w:tcPr>
          <w:p>
            <w:r>
              <w:rPr>
                <w:sz w:val="19"/>
              </w:rPr>
              <w:t>Total C4 Alert</w:t>
            </w:r>
          </w:p>
        </w:tc>
        <w:tc>
          <w:tcPr>
            <w:tcW w:type="dxa" w:w="3230"/>
          </w:tcPr>
          <w:p>
            <w:r>
              <w:rPr>
                <w:sz w:val="19"/>
              </w:rPr>
              <w:t>&gt; 0.50 wt%</w:t>
            </w:r>
          </w:p>
        </w:tc>
        <w:tc>
          <w:tcPr>
            <w:tcW w:type="dxa" w:w="3230"/>
          </w:tcPr>
          <w:p>
            <w:r>
              <w:rPr>
                <w:sz w:val="19"/>
              </w:rPr>
              <w:t>is_out_of_spec flag set to True in output.</w:t>
            </w:r>
          </w:p>
        </w:tc>
      </w:tr>
      <w:tr>
        <w:tc>
          <w:tcPr>
            <w:tcW w:type="dxa" w:w="3230"/>
          </w:tcPr>
          <w:p>
            <w:r>
              <w:rPr>
                <w:sz w:val="19"/>
              </w:rPr>
              <w:t>Optimizer Safety Margin</w:t>
            </w:r>
          </w:p>
        </w:tc>
        <w:tc>
          <w:tcPr>
            <w:tcW w:type="dxa" w:w="3230"/>
          </w:tcPr>
          <w:p>
            <w:r>
              <w:rPr>
                <w:sz w:val="19"/>
              </w:rPr>
              <w:t>&lt;= 0.40 wt%</w:t>
            </w:r>
          </w:p>
        </w:tc>
        <w:tc>
          <w:tcPr>
            <w:tcW w:type="dxa" w:w="3230"/>
          </w:tcPr>
          <w:p>
            <w:r>
              <w:rPr>
                <w:sz w:val="19"/>
              </w:rPr>
              <w:t>Conservative limit for optimizer (10% below hard spec).</w:t>
            </w:r>
          </w:p>
        </w:tc>
      </w:tr>
    </w:tbl>
    <w:p/>
    <w:p>
      <w:r>
        <w:br w:type="page"/>
      </w:r>
    </w:p>
    <w:p>
      <w:pPr>
        <w:pStyle w:val="Heading1"/>
        <w:jc w:val="left"/>
      </w:pPr>
      <w:r>
        <w:t>12. Production Inference &amp; Fallback Logic</w:t>
      </w:r>
    </w:p>
    <w:p>
      <w:pPr>
        <w:pStyle w:val="Heading2"/>
        <w:jc w:val="left"/>
      </w:pPr>
      <w:r>
        <w:t>12.1 Model A Inference Script (predict_c4h8.py)</w:t>
      </w:r>
    </w:p>
    <w:p>
      <w:pPr>
        <w:ind w:left="454"/>
      </w:pPr>
      <w:r>
        <w:rPr>
          <w:rFonts w:ascii="Courier New" w:hAnsi="Courier New"/>
          <w:color w:val="1E1E1E"/>
          <w:sz w:val="17"/>
        </w:rPr>
        <w:t>def predict_c4h8(process_history, latest_valid_analyzer, previous_predictions):</w:t>
      </w:r>
    </w:p>
    <w:p>
      <w:pPr>
        <w:ind w:left="454"/>
      </w:pPr>
      <w:r>
        <w:rPr>
          <w:rFonts w:ascii="Courier New" w:hAnsi="Courier New"/>
          <w:color w:val="1E1E1E"/>
          <w:sz w:val="17"/>
        </w:rPr>
        <w:t xml:space="preserve">    # Level 1: Anchor available (within 72 hours)</w:t>
      </w:r>
    </w:p>
    <w:p>
      <w:pPr>
        <w:ind w:left="454"/>
      </w:pPr>
      <w:r>
        <w:rPr>
          <w:rFonts w:ascii="Courier New" w:hAnsi="Courier New"/>
          <w:color w:val="1E1E1E"/>
          <w:sz w:val="17"/>
        </w:rPr>
        <w:t xml:space="preserve">    if anchor_available (hours_ago &lt;= 72):</w:t>
      </w:r>
    </w:p>
    <w:p>
      <w:pPr>
        <w:ind w:left="454"/>
      </w:pPr>
      <w:r>
        <w:rPr>
          <w:rFonts w:ascii="Courier New" w:hAnsi="Courier New"/>
          <w:color w:val="1E1E1E"/>
          <w:sz w:val="17"/>
        </w:rPr>
        <w:t xml:space="preserve">        features = {</w:t>
      </w:r>
    </w:p>
    <w:p>
      <w:pPr>
        <w:ind w:left="454"/>
      </w:pPr>
      <w:r>
        <w:rPr>
          <w:rFonts w:ascii="Courier New" w:hAnsi="Courier New"/>
          <w:color w:val="1E1E1E"/>
          <w:sz w:val="17"/>
        </w:rPr>
        <w:t xml:space="preserve">            "C4H8_campaign_anchor": anchor_value,</w:t>
      </w:r>
    </w:p>
    <w:p>
      <w:pPr>
        <w:ind w:left="454"/>
      </w:pPr>
      <w:r>
        <w:rPr>
          <w:rFonts w:ascii="Courier New" w:hAnsi="Courier New"/>
          <w:color w:val="1E1E1E"/>
          <w:sz w:val="17"/>
        </w:rPr>
        <w:t xml:space="preserve">            "Steam_Feed_Ratio": steam / feed,</w:t>
      </w:r>
    </w:p>
    <w:p>
      <w:pPr>
        <w:ind w:left="454"/>
      </w:pPr>
      <w:r>
        <w:rPr>
          <w:rFonts w:ascii="Courier New" w:hAnsi="Courier New"/>
          <w:color w:val="1E1E1E"/>
          <w:sz w:val="17"/>
        </w:rPr>
        <w:t xml:space="preserve">            "Reflux_Ratio": reflux / feed,</w:t>
      </w:r>
    </w:p>
    <w:p>
      <w:pPr>
        <w:ind w:left="454"/>
      </w:pPr>
      <w:r>
        <w:rPr>
          <w:rFonts w:ascii="Courier New" w:hAnsi="Courier New"/>
          <w:color w:val="1E1E1E"/>
          <w:sz w:val="17"/>
        </w:rPr>
        <w:t xml:space="preserve">            "Reboiling_Steam_Flow_dev24h": steam - mean(steam_24h),</w:t>
      </w:r>
    </w:p>
    <w:p>
      <w:pPr>
        <w:ind w:left="454"/>
      </w:pPr>
      <w:r>
        <w:rPr>
          <w:rFonts w:ascii="Courier New" w:hAnsi="Courier New"/>
          <w:color w:val="1E1E1E"/>
          <w:sz w:val="17"/>
        </w:rPr>
        <w:t xml:space="preserve">            "Reflux_Flow_dev24h": reflux - mean(reflux_24h),</w:t>
      </w:r>
    </w:p>
    <w:p>
      <w:pPr>
        <w:ind w:left="454"/>
      </w:pPr>
      <w:r>
        <w:rPr>
          <w:rFonts w:ascii="Courier New" w:hAnsi="Courier New"/>
          <w:color w:val="1E1E1E"/>
          <w:sz w:val="17"/>
        </w:rPr>
        <w:t xml:space="preserve">            "Column_Bottom_Temp_dev24h": bot_temp - mean(bot_temp_24h),</w:t>
      </w:r>
    </w:p>
    <w:p>
      <w:pPr>
        <w:ind w:left="454"/>
      </w:pPr>
      <w:r>
        <w:rPr>
          <w:rFonts w:ascii="Courier New" w:hAnsi="Courier New"/>
          <w:color w:val="1E1E1E"/>
          <w:sz w:val="17"/>
        </w:rPr>
        <w:t xml:space="preserve">            "Control_Tray_Temp_dev24h": tray_temp - mean(tray_temp_24h),</w:t>
      </w:r>
    </w:p>
    <w:p>
      <w:pPr>
        <w:ind w:left="454"/>
      </w:pPr>
      <w:r>
        <w:rPr>
          <w:rFonts w:ascii="Courier New" w:hAnsi="Courier New"/>
          <w:color w:val="1E1E1E"/>
          <w:sz w:val="17"/>
        </w:rPr>
        <w:t xml:space="preserve">            "Column_Top_Pressure_dev24h": pressure - mean(pressure_24h)</w:t>
      </w:r>
    </w:p>
    <w:p>
      <w:pPr>
        <w:ind w:left="454"/>
      </w:pPr>
      <w:r>
        <w:rPr>
          <w:rFonts w:ascii="Courier New" w:hAnsi="Courier New"/>
          <w:color w:val="1E1E1E"/>
          <w:sz w:val="17"/>
        </w:rPr>
        <w:t xml:space="preserve">        }</w:t>
      </w:r>
    </w:p>
    <w:p>
      <w:pPr>
        <w:ind w:left="454"/>
      </w:pPr>
      <w:r>
        <w:rPr>
          <w:rFonts w:ascii="Courier New" w:hAnsi="Courier New"/>
          <w:color w:val="1E1E1E"/>
          <w:sz w:val="17"/>
        </w:rPr>
        <w:t xml:space="preserve">        pred = model.predict(features)</w:t>
      </w:r>
    </w:p>
    <w:p>
      <w:pPr>
        <w:ind w:left="454"/>
      </w:pPr>
      <w:r>
        <w:rPr>
          <w:rFonts w:ascii="Courier New" w:hAnsi="Courier New"/>
          <w:color w:val="1E1E1E"/>
          <w:sz w:val="17"/>
        </w:rPr>
        <w:t xml:space="preserve">        return {"predicted_c4h8": pred, "health": "GREEN"}</w:t>
      </w:r>
    </w:p>
    <w:p>
      <w:pPr>
        <w:ind w:left="454"/>
      </w:pPr>
      <w:r>
        <w:rPr>
          <w:rFonts w:ascii="Courier New" w:hAnsi="Courier New"/>
          <w:color w:val="1E1E1E"/>
          <w:sz w:val="17"/>
        </w:rPr>
        <w:t xml:space="preserve"> </w:t>
      </w:r>
    </w:p>
    <w:p>
      <w:pPr>
        <w:ind w:left="454"/>
      </w:pPr>
      <w:r>
        <w:rPr>
          <w:rFonts w:ascii="Courier New" w:hAnsi="Courier New"/>
          <w:color w:val="1E1E1E"/>
          <w:sz w:val="17"/>
        </w:rPr>
        <w:t xml:space="preserve">    # Level 2: Anchor stale, use rolling mean (72h - 168h)</w:t>
      </w:r>
    </w:p>
    <w:p>
      <w:pPr>
        <w:ind w:left="454"/>
      </w:pPr>
      <w:r>
        <w:rPr>
          <w:rFonts w:ascii="Courier New" w:hAnsi="Courier New"/>
          <w:color w:val="1E1E1E"/>
          <w:sz w:val="17"/>
        </w:rPr>
        <w:t xml:space="preserve">    elif len(previous_preds) &gt;= 6 and not hard_timeout:</w:t>
      </w:r>
    </w:p>
    <w:p>
      <w:pPr>
        <w:ind w:left="454"/>
      </w:pPr>
      <w:r>
        <w:rPr>
          <w:rFonts w:ascii="Courier New" w:hAnsi="Courier New"/>
          <w:color w:val="1E1E1E"/>
          <w:sz w:val="17"/>
        </w:rPr>
        <w:t xml:space="preserve">        return {"predicted_c4h8": mean(last_24_preds), "health": "YELLOW",</w:t>
      </w:r>
    </w:p>
    <w:p>
      <w:pPr>
        <w:ind w:left="454"/>
      </w:pPr>
      <w:r>
        <w:rPr>
          <w:rFonts w:ascii="Courier New" w:hAnsi="Courier New"/>
          <w:color w:val="1E1E1E"/>
          <w:sz w:val="17"/>
        </w:rPr>
        <w:t xml:space="preserve">                "fallback_reason": "Analyzer stale &gt;72h"}</w:t>
      </w:r>
    </w:p>
    <w:p>
      <w:pPr>
        <w:ind w:left="454"/>
      </w:pPr>
      <w:r>
        <w:rPr>
          <w:rFonts w:ascii="Courier New" w:hAnsi="Courier New"/>
          <w:color w:val="1E1E1E"/>
          <w:sz w:val="17"/>
        </w:rPr>
        <w:t xml:space="preserve"> </w:t>
      </w:r>
    </w:p>
    <w:p>
      <w:pPr>
        <w:ind w:left="454"/>
      </w:pPr>
      <w:r>
        <w:rPr>
          <w:rFonts w:ascii="Courier New" w:hAnsi="Courier New"/>
          <w:color w:val="1E1E1E"/>
          <w:sz w:val="17"/>
        </w:rPr>
        <w:t xml:space="preserve">    # Level 3: Hard timeout or startup</w:t>
      </w:r>
    </w:p>
    <w:p>
      <w:pPr>
        <w:ind w:left="454"/>
      </w:pPr>
      <w:r>
        <w:rPr>
          <w:rFonts w:ascii="Courier New" w:hAnsi="Courier New"/>
          <w:color w:val="1E1E1E"/>
          <w:sz w:val="17"/>
        </w:rPr>
        <w:t xml:space="preserve">    else:</w:t>
      </w:r>
    </w:p>
    <w:p>
      <w:pPr>
        <w:ind w:left="454"/>
      </w:pPr>
      <w:r>
        <w:rPr>
          <w:rFonts w:ascii="Courier New" w:hAnsi="Courier New"/>
          <w:color w:val="1E1E1E"/>
          <w:sz w:val="17"/>
        </w:rPr>
        <w:t xml:space="preserve">        return {"predicted_c4h8": 0.480, "health": "RED",</w:t>
      </w:r>
    </w:p>
    <w:p>
      <w:pPr>
        <w:ind w:left="454"/>
      </w:pPr>
      <w:r>
        <w:rPr>
          <w:rFonts w:ascii="Courier New" w:hAnsi="Courier New"/>
          <w:color w:val="1E1E1E"/>
          <w:sz w:val="17"/>
        </w:rPr>
        <w:t xml:space="preserve">                "fallback_reason": "Analyzer offline &gt;168h"}</w:t>
      </w:r>
    </w:p>
    <w:p/>
    <w:p>
      <w:pPr>
        <w:pStyle w:val="Heading2"/>
        <w:jc w:val="left"/>
      </w:pPr>
      <w:r>
        <w:t>12.2 Model B Inference Script (predict_c4h6.py)</w:t>
      </w:r>
    </w:p>
    <w:p>
      <w:pPr>
        <w:ind w:left="454"/>
      </w:pPr>
      <w:r>
        <w:rPr>
          <w:rFonts w:ascii="Courier New" w:hAnsi="Courier New"/>
          <w:color w:val="1E1E1E"/>
          <w:sz w:val="17"/>
        </w:rPr>
        <w:t>DEFAULT_C4H6_MEAN = 0.005663  # Block 4 historical mean</w:t>
      </w:r>
    </w:p>
    <w:p>
      <w:pPr>
        <w:ind w:left="454"/>
      </w:pPr>
      <w:r>
        <w:rPr>
          <w:rFonts w:ascii="Courier New" w:hAnsi="Courier New"/>
          <w:color w:val="1E1E1E"/>
          <w:sz w:val="17"/>
        </w:rPr>
        <w:t xml:space="preserve"> </w:t>
      </w:r>
    </w:p>
    <w:p>
      <w:pPr>
        <w:ind w:left="454"/>
      </w:pPr>
      <w:r>
        <w:rPr>
          <w:rFonts w:ascii="Courier New" w:hAnsi="Courier New"/>
          <w:color w:val="1E1E1E"/>
          <w:sz w:val="17"/>
        </w:rPr>
        <w:t>def predict_c4h6(latest_valid_analyzer, previous_predictions):</w:t>
      </w:r>
    </w:p>
    <w:p>
      <w:pPr>
        <w:ind w:left="454"/>
      </w:pPr>
      <w:r>
        <w:rPr>
          <w:rFonts w:ascii="Courier New" w:hAnsi="Courier New"/>
          <w:color w:val="1E1E1E"/>
          <w:sz w:val="17"/>
        </w:rPr>
        <w:t xml:space="preserve">    # Level 1: Anchor available (12h window)</w:t>
      </w:r>
    </w:p>
    <w:p>
      <w:pPr>
        <w:ind w:left="454"/>
      </w:pPr>
      <w:r>
        <w:rPr>
          <w:rFonts w:ascii="Courier New" w:hAnsi="Courier New"/>
          <w:color w:val="1E1E1E"/>
          <w:sz w:val="17"/>
        </w:rPr>
        <w:t xml:space="preserve">    if anchor_available (hours_ago &lt;= 12):</w:t>
      </w:r>
    </w:p>
    <w:p>
      <w:pPr>
        <w:ind w:left="454"/>
      </w:pPr>
      <w:r>
        <w:rPr>
          <w:rFonts w:ascii="Courier New" w:hAnsi="Courier New"/>
          <w:color w:val="1E1E1E"/>
          <w:sz w:val="17"/>
        </w:rPr>
        <w:t xml:space="preserve">        return {"predicted_c4h6": anchor_value, "health": "GREEN"}</w:t>
      </w:r>
    </w:p>
    <w:p>
      <w:pPr>
        <w:ind w:left="454"/>
      </w:pPr>
      <w:r>
        <w:rPr>
          <w:rFonts w:ascii="Courier New" w:hAnsi="Courier New"/>
          <w:color w:val="1E1E1E"/>
          <w:sz w:val="17"/>
        </w:rPr>
        <w:t xml:space="preserve"> </w:t>
      </w:r>
    </w:p>
    <w:p>
      <w:pPr>
        <w:ind w:left="454"/>
      </w:pPr>
      <w:r>
        <w:rPr>
          <w:rFonts w:ascii="Courier New" w:hAnsi="Courier New"/>
          <w:color w:val="1E1E1E"/>
          <w:sz w:val="17"/>
        </w:rPr>
        <w:t xml:space="preserve">    # Level 2: Rolling mean fallback</w:t>
      </w:r>
    </w:p>
    <w:p>
      <w:pPr>
        <w:ind w:left="454"/>
      </w:pPr>
      <w:r>
        <w:rPr>
          <w:rFonts w:ascii="Courier New" w:hAnsi="Courier New"/>
          <w:color w:val="1E1E1E"/>
          <w:sz w:val="17"/>
        </w:rPr>
        <w:t xml:space="preserve">    elif len(previous_preds) &gt;= 6 and not hard_timeout:</w:t>
      </w:r>
    </w:p>
    <w:p>
      <w:pPr>
        <w:ind w:left="454"/>
      </w:pPr>
      <w:r>
        <w:rPr>
          <w:rFonts w:ascii="Courier New" w:hAnsi="Courier New"/>
          <w:color w:val="1E1E1E"/>
          <w:sz w:val="17"/>
        </w:rPr>
        <w:t xml:space="preserve">        return {"predicted_c4h6": mean(last_24_preds), "health": "YELLOW",</w:t>
      </w:r>
    </w:p>
    <w:p>
      <w:pPr>
        <w:ind w:left="454"/>
      </w:pPr>
      <w:r>
        <w:rPr>
          <w:rFonts w:ascii="Courier New" w:hAnsi="Courier New"/>
          <w:color w:val="1E1E1E"/>
          <w:sz w:val="17"/>
        </w:rPr>
        <w:t xml:space="preserve">                "fallback_reason": "Analyzer stale &gt;12h"}</w:t>
      </w:r>
    </w:p>
    <w:p>
      <w:pPr>
        <w:ind w:left="454"/>
      </w:pPr>
      <w:r>
        <w:rPr>
          <w:rFonts w:ascii="Courier New" w:hAnsi="Courier New"/>
          <w:color w:val="1E1E1E"/>
          <w:sz w:val="17"/>
        </w:rPr>
        <w:t xml:space="preserve"> </w:t>
      </w:r>
    </w:p>
    <w:p>
      <w:pPr>
        <w:ind w:left="454"/>
      </w:pPr>
      <w:r>
        <w:rPr>
          <w:rFonts w:ascii="Courier New" w:hAnsi="Courier New"/>
          <w:color w:val="1E1E1E"/>
          <w:sz w:val="17"/>
        </w:rPr>
        <w:t xml:space="preserve">    # Level 3: Default fallback</w:t>
      </w:r>
    </w:p>
    <w:p>
      <w:pPr>
        <w:ind w:left="454"/>
      </w:pPr>
      <w:r>
        <w:rPr>
          <w:rFonts w:ascii="Courier New" w:hAnsi="Courier New"/>
          <w:color w:val="1E1E1E"/>
          <w:sz w:val="17"/>
        </w:rPr>
        <w:t xml:space="preserve">    else:</w:t>
      </w:r>
    </w:p>
    <w:p>
      <w:pPr>
        <w:ind w:left="454"/>
      </w:pPr>
      <w:r>
        <w:rPr>
          <w:rFonts w:ascii="Courier New" w:hAnsi="Courier New"/>
          <w:color w:val="1E1E1E"/>
          <w:sz w:val="17"/>
        </w:rPr>
        <w:t xml:space="preserve">        return {"predicted_c4h6": DEFAULT_C4H6_MEAN, "health": "RED",</w:t>
      </w:r>
    </w:p>
    <w:p>
      <w:pPr>
        <w:ind w:left="454"/>
      </w:pPr>
      <w:r>
        <w:rPr>
          <w:rFonts w:ascii="Courier New" w:hAnsi="Courier New"/>
          <w:color w:val="1E1E1E"/>
          <w:sz w:val="17"/>
        </w:rPr>
        <w:t xml:space="preserve">                "fallback_reason": "Analyzer offline &gt;168h"}</w:t>
      </w:r>
    </w:p>
    <w:p/>
    <w:p>
      <w:pPr>
        <w:pStyle w:val="Heading2"/>
        <w:jc w:val="left"/>
      </w:pPr>
      <w:r>
        <w:t>12.3 Leakage Proof (Programmatic Verification)</w:t>
      </w:r>
    </w:p>
    <w:p>
      <w:pPr>
        <w:ind w:left="454"/>
      </w:pPr>
      <w:r>
        <w:rPr>
          <w:rFonts w:ascii="Courier New" w:hAnsi="Courier New"/>
          <w:color w:val="1E1E1E"/>
          <w:sz w:val="17"/>
        </w:rPr>
        <w:t># Formal proof that anchor has no leakage at timestep t:</w:t>
      </w:r>
    </w:p>
    <w:p>
      <w:pPr>
        <w:ind w:left="454"/>
      </w:pPr>
      <w:r>
        <w:rPr>
          <w:rFonts w:ascii="Courier New" w:hAnsi="Courier New"/>
          <w:color w:val="1E1E1E"/>
          <w:sz w:val="17"/>
        </w:rPr>
        <w:t>Original target at t=538: 0.1010</w:t>
      </w:r>
    </w:p>
    <w:p>
      <w:pPr>
        <w:ind w:left="454"/>
      </w:pPr>
      <w:r>
        <w:rPr>
          <w:rFonts w:ascii="Courier New" w:hAnsi="Courier New"/>
          <w:color w:val="1E1E1E"/>
          <w:sz w:val="17"/>
        </w:rPr>
        <w:t>Perturbed target at t=538: 5.1010  # artificially inflated</w:t>
      </w:r>
    </w:p>
    <w:p>
      <w:pPr>
        <w:ind w:left="454"/>
      </w:pPr>
      <w:r>
        <w:rPr>
          <w:rFonts w:ascii="Courier New" w:hAnsi="Courier New"/>
          <w:color w:val="1E1E1E"/>
          <w:sz w:val="17"/>
        </w:rPr>
        <w:t xml:space="preserve"> </w:t>
      </w:r>
    </w:p>
    <w:p>
      <w:pPr>
        <w:ind w:left="454"/>
      </w:pPr>
      <w:r>
        <w:rPr>
          <w:rFonts w:ascii="Courier New" w:hAnsi="Courier New"/>
          <w:color w:val="1E1E1E"/>
          <w:sz w:val="17"/>
        </w:rPr>
        <w:t>Original anchor at t=538:     0.1078  # same as before</w:t>
      </w:r>
    </w:p>
    <w:p>
      <w:pPr>
        <w:ind w:left="454"/>
      </w:pPr>
      <w:r>
        <w:rPr>
          <w:rFonts w:ascii="Courier New" w:hAnsi="Courier New"/>
          <w:color w:val="1E1E1E"/>
          <w:sz w:val="17"/>
        </w:rPr>
        <w:t>Perturbed anchor at t=538:    0.1078  # unchanged! No leakage!</w:t>
      </w:r>
    </w:p>
    <w:p>
      <w:pPr>
        <w:ind w:left="454"/>
      </w:pPr>
      <w:r>
        <w:rPr>
          <w:rFonts w:ascii="Courier New" w:hAnsi="Courier New"/>
          <w:color w:val="1E1E1E"/>
          <w:sz w:val="17"/>
        </w:rPr>
        <w:t>Perturbed anchor at t=539:    5.1010  # propagates to NEXT step only</w:t>
      </w:r>
    </w:p>
    <w:p>
      <w:pPr>
        <w:ind w:left="454"/>
      </w:pPr>
      <w:r>
        <w:rPr>
          <w:rFonts w:ascii="Courier New" w:hAnsi="Courier New"/>
          <w:color w:val="1E1E1E"/>
          <w:sz w:val="17"/>
        </w:rPr>
        <w:t xml:space="preserve"> </w:t>
      </w:r>
    </w:p>
    <w:p>
      <w:pPr>
        <w:ind w:left="454"/>
      </w:pPr>
      <w:r>
        <w:rPr>
          <w:rFonts w:ascii="Courier New" w:hAnsi="Courier New"/>
          <w:color w:val="1E1E1E"/>
          <w:sz w:val="17"/>
        </w:rPr>
        <w:t>[VERIFIED] Programmatic proof passed: C4H8_campaign_anchor has no current-timestep leakage.</w:t>
      </w:r>
    </w:p>
    <w:p/>
    <w:p>
      <w:r>
        <w:br w:type="page"/>
      </w:r>
    </w:p>
    <w:p>
      <w:pPr>
        <w:pStyle w:val="Heading1"/>
        <w:jc w:val="left"/>
      </w:pPr>
      <w:r>
        <w:t>13. Deployment Guide</w:t>
      </w:r>
    </w:p>
    <w:p>
      <w:pPr>
        <w:pStyle w:val="Heading2"/>
        <w:jc w:val="left"/>
      </w:pPr>
      <w:r>
        <w:t>13.1 Prerequisites</w:t>
      </w:r>
    </w:p>
    <w:p>
      <w:pPr>
        <w:ind w:left="454"/>
      </w:pPr>
      <w:r>
        <w:rPr>
          <w:rFonts w:ascii="Courier New" w:hAnsi="Courier New"/>
          <w:color w:val="1E1E1E"/>
          <w:sz w:val="17"/>
        </w:rPr>
        <w:t># Python 3.8+ with dependencies:</w:t>
      </w:r>
    </w:p>
    <w:p>
      <w:pPr>
        <w:ind w:left="454"/>
      </w:pPr>
      <w:r>
        <w:rPr>
          <w:rFonts w:ascii="Courier New" w:hAnsi="Courier New"/>
          <w:color w:val="1E1E1E"/>
          <w:sz w:val="17"/>
        </w:rPr>
        <w:t>pip install pandas numpy xgboost scikit-learn</w:t>
      </w:r>
    </w:p>
    <w:p>
      <w:pPr>
        <w:ind w:left="454"/>
      </w:pPr>
      <w:r>
        <w:rPr>
          <w:rFonts w:ascii="Courier New" w:hAnsi="Courier New"/>
          <w:color w:val="1E1E1E"/>
          <w:sz w:val="17"/>
        </w:rPr>
        <w:t xml:space="preserve"> </w:t>
      </w:r>
    </w:p>
    <w:p>
      <w:pPr>
        <w:ind w:left="454"/>
      </w:pPr>
      <w:r>
        <w:rPr>
          <w:rFonts w:ascii="Courier New" w:hAnsi="Courier New"/>
          <w:color w:val="1E1E1E"/>
          <w:sz w:val="17"/>
        </w:rPr>
        <w:t># Required Python version:</w:t>
      </w:r>
    </w:p>
    <w:p>
      <w:pPr>
        <w:ind w:left="454"/>
      </w:pPr>
      <w:r>
        <w:rPr>
          <w:rFonts w:ascii="Courier New" w:hAnsi="Courier New"/>
          <w:color w:val="1E1E1E"/>
          <w:sz w:val="17"/>
        </w:rPr>
        <w:t>Python 3.10.x (tested)</w:t>
      </w:r>
    </w:p>
    <w:p/>
    <w:p>
      <w:pPr>
        <w:pStyle w:val="Heading2"/>
        <w:jc w:val="left"/>
      </w:pPr>
      <w:r>
        <w:t>13.2 Deployment Directory Structure</w:t>
      </w:r>
    </w:p>
    <w:p>
      <w:pPr>
        <w:ind w:left="454"/>
      </w:pPr>
      <w:r>
        <w:rPr>
          <w:rFonts w:ascii="Courier New" w:hAnsi="Courier New"/>
          <w:color w:val="1E1E1E"/>
          <w:sz w:val="17"/>
        </w:rPr>
        <w:t>final_v1/</w:t>
      </w:r>
    </w:p>
    <w:p>
      <w:pPr>
        <w:ind w:left="454"/>
      </w:pPr>
      <w:r>
        <w:rPr>
          <w:rFonts w:ascii="Courier New" w:hAnsi="Courier New"/>
          <w:color w:val="1E1E1E"/>
          <w:sz w:val="17"/>
        </w:rPr>
        <w:t>+-- configs/</w:t>
      </w:r>
    </w:p>
    <w:p>
      <w:pPr>
        <w:ind w:left="454"/>
      </w:pPr>
      <w:r>
        <w:rPr>
          <w:rFonts w:ascii="Courier New" w:hAnsi="Courier New"/>
          <w:color w:val="1E1E1E"/>
          <w:sz w:val="17"/>
        </w:rPr>
        <w:t>|   +-- model_A_features.json      (8 production feature names)</w:t>
      </w:r>
    </w:p>
    <w:p>
      <w:pPr>
        <w:ind w:left="454"/>
      </w:pPr>
      <w:r>
        <w:rPr>
          <w:rFonts w:ascii="Courier New" w:hAnsi="Courier New"/>
          <w:color w:val="1E1E1E"/>
          <w:sz w:val="17"/>
        </w:rPr>
        <w:t>|   +-- model_B_features.json      (1 anchor feature name)</w:t>
      </w:r>
    </w:p>
    <w:p>
      <w:pPr>
        <w:ind w:left="454"/>
      </w:pPr>
      <w:r>
        <w:rPr>
          <w:rFonts w:ascii="Courier New" w:hAnsi="Courier New"/>
          <w:color w:val="1E1E1E"/>
          <w:sz w:val="17"/>
        </w:rPr>
        <w:t>+-- models/</w:t>
      </w:r>
    </w:p>
    <w:p>
      <w:pPr>
        <w:ind w:left="454"/>
      </w:pPr>
      <w:r>
        <w:rPr>
          <w:rFonts w:ascii="Courier New" w:hAnsi="Courier New"/>
          <w:color w:val="1E1E1E"/>
          <w:sz w:val="17"/>
        </w:rPr>
        <w:t>|   +-- model_A_final_v1.pkl       (frozen XGBoost binary)</w:t>
      </w:r>
    </w:p>
    <w:p>
      <w:pPr>
        <w:ind w:left="454"/>
      </w:pPr>
      <w:r>
        <w:rPr>
          <w:rFonts w:ascii="Courier New" w:hAnsi="Courier New"/>
          <w:color w:val="1E1E1E"/>
          <w:sz w:val="17"/>
        </w:rPr>
        <w:t>|   +-- model_A_final_v1.json      (frozen XGBoost JSON backup)</w:t>
      </w:r>
    </w:p>
    <w:p>
      <w:pPr>
        <w:ind w:left="454"/>
      </w:pPr>
      <w:r>
        <w:rPr>
          <w:rFonts w:ascii="Courier New" w:hAnsi="Courier New"/>
          <w:color w:val="1E1E1E"/>
          <w:sz w:val="17"/>
        </w:rPr>
        <w:t>+-- inference/</w:t>
      </w:r>
    </w:p>
    <w:p>
      <w:pPr>
        <w:ind w:left="454"/>
      </w:pPr>
      <w:r>
        <w:rPr>
          <w:rFonts w:ascii="Courier New" w:hAnsi="Courier New"/>
          <w:color w:val="1E1E1E"/>
          <w:sz w:val="17"/>
        </w:rPr>
        <w:t>|   +-- predict_c4h8.py            (Model A inference + fallback)</w:t>
      </w:r>
    </w:p>
    <w:p>
      <w:pPr>
        <w:ind w:left="454"/>
      </w:pPr>
      <w:r>
        <w:rPr>
          <w:rFonts w:ascii="Courier New" w:hAnsi="Courier New"/>
          <w:color w:val="1E1E1E"/>
          <w:sz w:val="17"/>
        </w:rPr>
        <w:t>|   +-- predict_c4h6.py            (Model B deterministic tracker)</w:t>
      </w:r>
    </w:p>
    <w:p>
      <w:pPr>
        <w:ind w:left="454"/>
      </w:pPr>
      <w:r>
        <w:rPr>
          <w:rFonts w:ascii="Courier New" w:hAnsi="Courier New"/>
          <w:color w:val="1E1E1E"/>
          <w:sz w:val="17"/>
        </w:rPr>
        <w:t>|   +-- predict_total_c4.py        (Unified combined output)</w:t>
      </w:r>
    </w:p>
    <w:p>
      <w:pPr>
        <w:ind w:left="454"/>
      </w:pPr>
      <w:r>
        <w:rPr>
          <w:rFonts w:ascii="Courier New" w:hAnsi="Courier New"/>
          <w:color w:val="1E1E1E"/>
          <w:sz w:val="17"/>
        </w:rPr>
        <w:t>+-- notebooks/</w:t>
      </w:r>
    </w:p>
    <w:p>
      <w:pPr>
        <w:ind w:left="454"/>
      </w:pPr>
      <w:r>
        <w:rPr>
          <w:rFonts w:ascii="Courier New" w:hAnsi="Courier New"/>
          <w:color w:val="1E1E1E"/>
          <w:sz w:val="17"/>
        </w:rPr>
        <w:t>|   +-- verify_anchor_leakage.py   (Formal leakage proof)</w:t>
      </w:r>
    </w:p>
    <w:p>
      <w:pPr>
        <w:ind w:left="454"/>
      </w:pPr>
      <w:r>
        <w:rPr>
          <w:rFonts w:ascii="Courier New" w:hAnsi="Courier New"/>
          <w:color w:val="1E1E1E"/>
          <w:sz w:val="17"/>
        </w:rPr>
        <w:t>+-- reports/</w:t>
      </w:r>
    </w:p>
    <w:p>
      <w:pPr>
        <w:ind w:left="454"/>
      </w:pPr>
      <w:r>
        <w:rPr>
          <w:rFonts w:ascii="Courier New" w:hAnsi="Courier New"/>
          <w:color w:val="1E1E1E"/>
          <w:sz w:val="17"/>
        </w:rPr>
        <w:t>|   +-- model_A_feature_importance.csv</w:t>
      </w:r>
    </w:p>
    <w:p>
      <w:pPr>
        <w:ind w:left="454"/>
      </w:pPr>
      <w:r>
        <w:rPr>
          <w:rFonts w:ascii="Courier New" w:hAnsi="Courier New"/>
          <w:color w:val="1E1E1E"/>
          <w:sz w:val="17"/>
        </w:rPr>
        <w:t>|   +-- model_A_final_summary.md</w:t>
      </w:r>
    </w:p>
    <w:p>
      <w:pPr>
        <w:ind w:left="454"/>
      </w:pPr>
      <w:r>
        <w:rPr>
          <w:rFonts w:ascii="Courier New" w:hAnsi="Courier New"/>
          <w:color w:val="1E1E1E"/>
          <w:sz w:val="17"/>
        </w:rPr>
        <w:t>+-- README.md</w:t>
      </w:r>
    </w:p>
    <w:p/>
    <w:p>
      <w:pPr>
        <w:pStyle w:val="Heading2"/>
        <w:jc w:val="left"/>
      </w:pPr>
      <w:r>
        <w:t>13.3 DCS Integration Example</w:t>
      </w:r>
    </w:p>
    <w:p>
      <w:pPr>
        <w:ind w:left="454"/>
      </w:pPr>
      <w:r>
        <w:rPr>
          <w:rFonts w:ascii="Courier New" w:hAnsi="Courier New"/>
          <w:color w:val="1E1E1E"/>
          <w:sz w:val="17"/>
        </w:rPr>
        <w:t>from inference.predict_total_c4 import predict_total_c4</w:t>
      </w:r>
    </w:p>
    <w:p>
      <w:pPr>
        <w:ind w:left="454"/>
      </w:pPr>
      <w:r>
        <w:rPr>
          <w:rFonts w:ascii="Courier New" w:hAnsi="Courier New"/>
          <w:color w:val="1E1E1E"/>
          <w:sz w:val="17"/>
        </w:rPr>
        <w:t>import pandas as pd</w:t>
      </w:r>
    </w:p>
    <w:p>
      <w:pPr>
        <w:ind w:left="454"/>
      </w:pPr>
      <w:r>
        <w:rPr>
          <w:rFonts w:ascii="Courier New" w:hAnsi="Courier New"/>
          <w:color w:val="1E1E1E"/>
          <w:sz w:val="17"/>
        </w:rPr>
        <w:t xml:space="preserve"> </w:t>
      </w:r>
    </w:p>
    <w:p>
      <w:pPr>
        <w:ind w:left="454"/>
      </w:pPr>
      <w:r>
        <w:rPr>
          <w:rFonts w:ascii="Courier New" w:hAnsi="Courier New"/>
          <w:color w:val="1E1E1E"/>
          <w:sz w:val="17"/>
        </w:rPr>
        <w:t># 1. Pull 24h of hourly data from Exaquantum historian</w:t>
      </w:r>
    </w:p>
    <w:p>
      <w:pPr>
        <w:ind w:left="454"/>
      </w:pPr>
      <w:r>
        <w:rPr>
          <w:rFonts w:ascii="Courier New" w:hAnsi="Courier New"/>
          <w:color w:val="1E1E1E"/>
          <w:sz w:val="17"/>
        </w:rPr>
        <w:t>process_data_24h = pd.DataFrame({</w:t>
      </w:r>
    </w:p>
    <w:p>
      <w:pPr>
        <w:ind w:left="454"/>
      </w:pPr>
      <w:r>
        <w:rPr>
          <w:rFonts w:ascii="Courier New" w:hAnsi="Courier New"/>
          <w:color w:val="1E1E1E"/>
          <w:sz w:val="17"/>
        </w:rPr>
        <w:t xml:space="preserve">    'Feed_Flow':            [80.1, 79.8, ...],  # 24 rows</w:t>
      </w:r>
    </w:p>
    <w:p>
      <w:pPr>
        <w:ind w:left="454"/>
      </w:pPr>
      <w:r>
        <w:rPr>
          <w:rFonts w:ascii="Courier New" w:hAnsi="Courier New"/>
          <w:color w:val="1E1E1E"/>
          <w:sz w:val="17"/>
        </w:rPr>
        <w:t xml:space="preserve">    'Reboiling_Steam_Flow': [21.0, 20.9, ...],</w:t>
      </w:r>
    </w:p>
    <w:p>
      <w:pPr>
        <w:ind w:left="454"/>
      </w:pPr>
      <w:r>
        <w:rPr>
          <w:rFonts w:ascii="Courier New" w:hAnsi="Courier New"/>
          <w:color w:val="1E1E1E"/>
          <w:sz w:val="17"/>
        </w:rPr>
        <w:t xml:space="preserve">    'Reflux_Flow':          [88.5, 88.3, ...],</w:t>
      </w:r>
    </w:p>
    <w:p>
      <w:pPr>
        <w:ind w:left="454"/>
      </w:pPr>
      <w:r>
        <w:rPr>
          <w:rFonts w:ascii="Courier New" w:hAnsi="Courier New"/>
          <w:color w:val="1E1E1E"/>
          <w:sz w:val="17"/>
        </w:rPr>
        <w:t xml:space="preserve">    'Column_Bottom_Temp':   [107.2, 107.1, ...],</w:t>
      </w:r>
    </w:p>
    <w:p>
      <w:pPr>
        <w:ind w:left="454"/>
      </w:pPr>
      <w:r>
        <w:rPr>
          <w:rFonts w:ascii="Courier New" w:hAnsi="Courier New"/>
          <w:color w:val="1E1E1E"/>
          <w:sz w:val="17"/>
        </w:rPr>
        <w:t xml:space="preserve">    'Control_Tray_Temp':    [72.1, 72.3, ...],</w:t>
      </w:r>
    </w:p>
    <w:p>
      <w:pPr>
        <w:ind w:left="454"/>
      </w:pPr>
      <w:r>
        <w:rPr>
          <w:rFonts w:ascii="Courier New" w:hAnsi="Courier New"/>
          <w:color w:val="1E1E1E"/>
          <w:sz w:val="17"/>
        </w:rPr>
        <w:t xml:space="preserve">    'Column_Top_Pressure':  [4.05, 4.04, ...]</w:t>
      </w:r>
    </w:p>
    <w:p>
      <w:pPr>
        <w:ind w:left="454"/>
      </w:pPr>
      <w:r>
        <w:rPr>
          <w:rFonts w:ascii="Courier New" w:hAnsi="Courier New"/>
          <w:color w:val="1E1E1E"/>
          <w:sz w:val="17"/>
        </w:rPr>
        <w:t>})</w:t>
      </w:r>
    </w:p>
    <w:p>
      <w:pPr>
        <w:ind w:left="454"/>
      </w:pPr>
      <w:r>
        <w:rPr>
          <w:rFonts w:ascii="Courier New" w:hAnsi="Courier New"/>
          <w:color w:val="1E1E1E"/>
          <w:sz w:val="17"/>
        </w:rPr>
        <w:t xml:space="preserve"> </w:t>
      </w:r>
    </w:p>
    <w:p>
      <w:pPr>
        <w:ind w:left="454"/>
      </w:pPr>
      <w:r>
        <w:rPr>
          <w:rFonts w:ascii="Courier New" w:hAnsi="Courier New"/>
          <w:color w:val="1E1E1E"/>
          <w:sz w:val="17"/>
        </w:rPr>
        <w:t># 2. Latest analyzer readings</w:t>
      </w:r>
    </w:p>
    <w:p>
      <w:pPr>
        <w:ind w:left="454"/>
      </w:pPr>
      <w:r>
        <w:rPr>
          <w:rFonts w:ascii="Courier New" w:hAnsi="Courier New"/>
          <w:color w:val="1E1E1E"/>
          <w:sz w:val="17"/>
        </w:rPr>
        <w:t>latest_c4h8 = {"value": 0.435, "hours_ago": 3}</w:t>
      </w:r>
    </w:p>
    <w:p>
      <w:pPr>
        <w:ind w:left="454"/>
      </w:pPr>
      <w:r>
        <w:rPr>
          <w:rFonts w:ascii="Courier New" w:hAnsi="Courier New"/>
          <w:color w:val="1E1E1E"/>
          <w:sz w:val="17"/>
        </w:rPr>
        <w:t>latest_c4h6 = {"value": 0.0045, "hours_ago": 3}</w:t>
      </w:r>
    </w:p>
    <w:p>
      <w:pPr>
        <w:ind w:left="454"/>
      </w:pPr>
      <w:r>
        <w:rPr>
          <w:rFonts w:ascii="Courier New" w:hAnsi="Courier New"/>
          <w:color w:val="1E1E1E"/>
          <w:sz w:val="17"/>
        </w:rPr>
        <w:t xml:space="preserve"> </w:t>
      </w:r>
    </w:p>
    <w:p>
      <w:pPr>
        <w:ind w:left="454"/>
      </w:pPr>
      <w:r>
        <w:rPr>
          <w:rFonts w:ascii="Courier New" w:hAnsi="Courier New"/>
          <w:color w:val="1E1E1E"/>
          <w:sz w:val="17"/>
        </w:rPr>
        <w:t># 3. Run prediction</w:t>
      </w:r>
    </w:p>
    <w:p>
      <w:pPr>
        <w:ind w:left="454"/>
      </w:pPr>
      <w:r>
        <w:rPr>
          <w:rFonts w:ascii="Courier New" w:hAnsi="Courier New"/>
          <w:color w:val="1E1E1E"/>
          <w:sz w:val="17"/>
        </w:rPr>
        <w:t>result = predict_total_c4(</w:t>
      </w:r>
    </w:p>
    <w:p>
      <w:pPr>
        <w:ind w:left="454"/>
      </w:pPr>
      <w:r>
        <w:rPr>
          <w:rFonts w:ascii="Courier New" w:hAnsi="Courier New"/>
          <w:color w:val="1E1E1E"/>
          <w:sz w:val="17"/>
        </w:rPr>
        <w:t xml:space="preserve">    process_history=process_data_24h,</w:t>
      </w:r>
    </w:p>
    <w:p>
      <w:pPr>
        <w:ind w:left="454"/>
      </w:pPr>
      <w:r>
        <w:rPr>
          <w:rFonts w:ascii="Courier New" w:hAnsi="Courier New"/>
          <w:color w:val="1E1E1E"/>
          <w:sz w:val="17"/>
        </w:rPr>
        <w:t xml:space="preserve">    latest_valid_c4h8=latest_c4h8,</w:t>
      </w:r>
    </w:p>
    <w:p>
      <w:pPr>
        <w:ind w:left="454"/>
      </w:pPr>
      <w:r>
        <w:rPr>
          <w:rFonts w:ascii="Courier New" w:hAnsi="Courier New"/>
          <w:color w:val="1E1E1E"/>
          <w:sz w:val="17"/>
        </w:rPr>
        <w:t xml:space="preserve">    latest_valid_c4h6=latest_c4h6,</w:t>
      </w:r>
    </w:p>
    <w:p>
      <w:pPr>
        <w:ind w:left="454"/>
      </w:pPr>
      <w:r>
        <w:rPr>
          <w:rFonts w:ascii="Courier New" w:hAnsi="Courier New"/>
          <w:color w:val="1E1E1E"/>
          <w:sz w:val="17"/>
        </w:rPr>
        <w:t xml:space="preserve">    model_a_pkl_path="models/model_A_final_v1.pkl"</w:t>
      </w:r>
    </w:p>
    <w:p>
      <w:pPr>
        <w:ind w:left="454"/>
      </w:pPr>
      <w:r>
        <w:rPr>
          <w:rFonts w:ascii="Courier New" w:hAnsi="Courier New"/>
          <w:color w:val="1E1E1E"/>
          <w:sz w:val="17"/>
        </w:rPr>
        <w:t>)</w:t>
      </w:r>
    </w:p>
    <w:p>
      <w:pPr>
        <w:ind w:left="454"/>
      </w:pPr>
      <w:r>
        <w:rPr>
          <w:rFonts w:ascii="Courier New" w:hAnsi="Courier New"/>
          <w:color w:val="1E1E1E"/>
          <w:sz w:val="17"/>
        </w:rPr>
        <w:t xml:space="preserve"> </w:t>
      </w:r>
    </w:p>
    <w:p>
      <w:pPr>
        <w:ind w:left="454"/>
      </w:pPr>
      <w:r>
        <w:rPr>
          <w:rFonts w:ascii="Courier New" w:hAnsi="Courier New"/>
          <w:color w:val="1E1E1E"/>
          <w:sz w:val="17"/>
        </w:rPr>
        <w:t># 4. Output to DCS</w:t>
      </w:r>
    </w:p>
    <w:p>
      <w:pPr>
        <w:ind w:left="454"/>
      </w:pPr>
      <w:r>
        <w:rPr>
          <w:rFonts w:ascii="Courier New" w:hAnsi="Courier New"/>
          <w:color w:val="1E1E1E"/>
          <w:sz w:val="17"/>
        </w:rPr>
        <w:t>print("Total C4:", result["predicted_total_c4"], "wt%")</w:t>
      </w:r>
    </w:p>
    <w:p>
      <w:pPr>
        <w:ind w:left="454"/>
      </w:pPr>
      <w:r>
        <w:rPr>
          <w:rFonts w:ascii="Courier New" w:hAnsi="Courier New"/>
          <w:color w:val="1E1E1E"/>
          <w:sz w:val="17"/>
        </w:rPr>
        <w:t>print("C4H8:    ", result["predicted_c4h8"], "wt%")</w:t>
      </w:r>
    </w:p>
    <w:p>
      <w:pPr>
        <w:ind w:left="454"/>
      </w:pPr>
      <w:r>
        <w:rPr>
          <w:rFonts w:ascii="Courier New" w:hAnsi="Courier New"/>
          <w:color w:val="1E1E1E"/>
          <w:sz w:val="17"/>
        </w:rPr>
        <w:t>print("C4H6:    ", result["predicted_c4h6"], "wt%")</w:t>
      </w:r>
    </w:p>
    <w:p>
      <w:pPr>
        <w:ind w:left="454"/>
      </w:pPr>
      <w:r>
        <w:rPr>
          <w:rFonts w:ascii="Courier New" w:hAnsi="Courier New"/>
          <w:color w:val="1E1E1E"/>
          <w:sz w:val="17"/>
        </w:rPr>
        <w:t>print("Health:  ", result["prediction_health"])  # GREEN/YELLOW/RED</w:t>
      </w:r>
    </w:p>
    <w:p>
      <w:pPr>
        <w:ind w:left="454"/>
      </w:pPr>
      <w:r>
        <w:rPr>
          <w:rFonts w:ascii="Courier New" w:hAnsi="Courier New"/>
          <w:color w:val="1E1E1E"/>
          <w:sz w:val="17"/>
        </w:rPr>
        <w:t>print("Spec OK: ", not result["is_out_of_spec"])</w:t>
      </w:r>
    </w:p>
    <w:p/>
    <w:p>
      <w:pPr>
        <w:pStyle w:val="Heading2"/>
        <w:jc w:val="left"/>
      </w:pPr>
      <w:r>
        <w:t>13.4 Verification Test</w:t>
      </w:r>
    </w:p>
    <w:p>
      <w:pPr>
        <w:ind w:left="454"/>
      </w:pPr>
      <w:r>
        <w:rPr>
          <w:rFonts w:ascii="Courier New" w:hAnsi="Courier New"/>
          <w:color w:val="1E1E1E"/>
          <w:sz w:val="17"/>
        </w:rPr>
        <w:t># Run from project root to verify deployment:</w:t>
      </w:r>
    </w:p>
    <w:p>
      <w:pPr>
        <w:ind w:left="454"/>
      </w:pPr>
      <w:r>
        <w:rPr>
          <w:rFonts w:ascii="Courier New" w:hAnsi="Courier New"/>
          <w:color w:val="1E1E1E"/>
          <w:sz w:val="17"/>
        </w:rPr>
        <w:t>python final_v1/inference/predict_total_c4.py</w:t>
      </w:r>
    </w:p>
    <w:p>
      <w:pPr>
        <w:ind w:left="454"/>
      </w:pPr>
      <w:r>
        <w:rPr>
          <w:rFonts w:ascii="Courier New" w:hAnsi="Courier New"/>
          <w:color w:val="1E1E1E"/>
          <w:sz w:val="17"/>
        </w:rPr>
        <w:t xml:space="preserve"> </w:t>
      </w:r>
    </w:p>
    <w:p>
      <w:pPr>
        <w:ind w:left="454"/>
      </w:pPr>
      <w:r>
        <w:rPr>
          <w:rFonts w:ascii="Courier New" w:hAnsi="Courier New"/>
          <w:color w:val="1E1E1E"/>
          <w:sz w:val="17"/>
        </w:rPr>
        <w:t># Expected output:</w:t>
      </w:r>
    </w:p>
    <w:p>
      <w:pPr>
        <w:ind w:left="454"/>
      </w:pPr>
      <w:r>
        <w:rPr>
          <w:rFonts w:ascii="Courier New" w:hAnsi="Courier New"/>
          <w:color w:val="1E1E1E"/>
          <w:sz w:val="17"/>
        </w:rPr>
        <w:t>=== TESTING predict_total_c4.py ===</w:t>
      </w:r>
    </w:p>
    <w:p>
      <w:pPr>
        <w:ind w:left="454"/>
      </w:pPr>
      <w:r>
        <w:rPr>
          <w:rFonts w:ascii="Courier New" w:hAnsi="Courier New"/>
          <w:color w:val="1E1E1E"/>
          <w:sz w:val="17"/>
        </w:rPr>
        <w:t>Combined Output (Normal Operations):</w:t>
      </w:r>
    </w:p>
    <w:p>
      <w:pPr>
        <w:ind w:left="454"/>
      </w:pPr>
      <w:r>
        <w:rPr>
          <w:rFonts w:ascii="Courier New" w:hAnsi="Courier New"/>
          <w:color w:val="1E1E1E"/>
          <w:sz w:val="17"/>
        </w:rPr>
        <w:t xml:space="preserve">  Predicted C4H8:     0.4151 wt%</w:t>
      </w:r>
    </w:p>
    <w:p>
      <w:pPr>
        <w:ind w:left="454"/>
      </w:pPr>
      <w:r>
        <w:rPr>
          <w:rFonts w:ascii="Courier New" w:hAnsi="Courier New"/>
          <w:color w:val="1E1E1E"/>
          <w:sz w:val="17"/>
        </w:rPr>
        <w:t xml:space="preserve">  Predicted C4H6:     0.004500 wt% (45.0 ppm)</w:t>
      </w:r>
    </w:p>
    <w:p>
      <w:pPr>
        <w:ind w:left="454"/>
      </w:pPr>
      <w:r>
        <w:rPr>
          <w:rFonts w:ascii="Courier New" w:hAnsi="Courier New"/>
          <w:color w:val="1E1E1E"/>
          <w:sz w:val="17"/>
        </w:rPr>
        <w:t xml:space="preserve">  Predicted Total C4: 0.4196 wt%</w:t>
      </w:r>
    </w:p>
    <w:p>
      <w:pPr>
        <w:ind w:left="454"/>
      </w:pPr>
      <w:r>
        <w:rPr>
          <w:rFonts w:ascii="Courier New" w:hAnsi="Courier New"/>
          <w:color w:val="1E1E1E"/>
          <w:sz w:val="17"/>
        </w:rPr>
        <w:t xml:space="preserve">  Out of Spec (&gt;0.5): False</w:t>
      </w:r>
    </w:p>
    <w:p>
      <w:pPr>
        <w:ind w:left="454"/>
      </w:pPr>
      <w:r>
        <w:rPr>
          <w:rFonts w:ascii="Courier New" w:hAnsi="Courier New"/>
          <w:color w:val="1E1E1E"/>
          <w:sz w:val="17"/>
        </w:rPr>
        <w:t xml:space="preserve">  Overall Health:     GREEN</w:t>
      </w:r>
    </w:p>
    <w:p>
      <w:pPr>
        <w:ind w:left="454"/>
      </w:pPr>
      <w:r>
        <w:rPr>
          <w:rFonts w:ascii="Courier New" w:hAnsi="Courier New"/>
          <w:color w:val="1E1E1E"/>
          <w:sz w:val="17"/>
        </w:rPr>
        <w:t xml:space="preserve">  Model A:            Model A (Health: GREEN, Reason: None)</w:t>
      </w:r>
    </w:p>
    <w:p>
      <w:pPr>
        <w:ind w:left="454"/>
      </w:pPr>
      <w:r>
        <w:rPr>
          <w:rFonts w:ascii="Courier New" w:hAnsi="Courier New"/>
          <w:color w:val="1E1E1E"/>
          <w:sz w:val="17"/>
        </w:rPr>
        <w:t xml:space="preserve">  Model B:            Model B (12h Anchor) (Health: GREEN, Reason: None)</w:t>
      </w:r>
    </w:p>
    <w:p/>
    <w:p>
      <w:r>
        <w:br w:type="page"/>
      </w:r>
    </w:p>
    <w:p>
      <w:pPr>
        <w:pStyle w:val="Heading1"/>
        <w:jc w:val="left"/>
      </w:pPr>
      <w:r>
        <w:t>14. Future Optimizer Integration</w:t>
      </w:r>
    </w:p>
    <w:p>
      <w:pPr>
        <w:pStyle w:val="Heading2"/>
        <w:jc w:val="left"/>
      </w:pPr>
      <w:r>
        <w:t>14.1 Optimization Objective</w:t>
      </w:r>
    </w:p>
    <w:p>
      <w:pPr>
        <w:ind w:left="454"/>
      </w:pPr>
      <w:r>
        <w:rPr>
          <w:rFonts w:ascii="Courier New" w:hAnsi="Courier New"/>
          <w:color w:val="1E1E1E"/>
          <w:sz w:val="17"/>
        </w:rPr>
        <w:t>Minimize:  J = Reboiling_Steam_Flow (TPH)   [energy cost reduction]</w:t>
      </w:r>
    </w:p>
    <w:p>
      <w:pPr>
        <w:ind w:left="454"/>
      </w:pPr>
      <w:r>
        <w:rPr>
          <w:rFonts w:ascii="Courier New" w:hAnsi="Courier New"/>
          <w:color w:val="1E1E1E"/>
          <w:sz w:val="17"/>
        </w:rPr>
        <w:t>Subject to:</w:t>
      </w:r>
    </w:p>
    <w:p>
      <w:pPr>
        <w:ind w:left="454"/>
      </w:pPr>
      <w:r>
        <w:rPr>
          <w:rFonts w:ascii="Courier New" w:hAnsi="Courier New"/>
          <w:color w:val="1E1E1E"/>
          <w:sz w:val="17"/>
        </w:rPr>
        <w:t xml:space="preserve">  Predicted_Total_C4 &lt;= 0.40 wt%  [safety margin below 0.50 spec]</w:t>
      </w:r>
    </w:p>
    <w:p>
      <w:pPr>
        <w:ind w:left="454"/>
      </w:pPr>
      <w:r>
        <w:rPr>
          <w:rFonts w:ascii="Courier New" w:hAnsi="Courier New"/>
          <w:color w:val="1E1E1E"/>
          <w:sz w:val="17"/>
        </w:rPr>
        <w:t xml:space="preserve">  Column_Bottom_Temp &lt;= 115.0 C    [hard alarm limit]</w:t>
      </w:r>
    </w:p>
    <w:p>
      <w:pPr>
        <w:ind w:left="454"/>
      </w:pPr>
      <w:r>
        <w:rPr>
          <w:rFonts w:ascii="Courier New" w:hAnsi="Courier New"/>
          <w:color w:val="1E1E1E"/>
          <w:sz w:val="17"/>
        </w:rPr>
        <w:t xml:space="preserve">  Column_Top_Pressure &lt;= 5.0 kg/cm2g  [hard trip limit]</w:t>
      </w:r>
    </w:p>
    <w:p/>
    <w:p>
      <w:pPr>
        <w:pStyle w:val="Heading2"/>
        <w:jc w:val="left"/>
      </w:pPr>
      <w:r>
        <w:t>14.2 Decision Variables &amp; Bounds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Variable</w:t>
            </w:r>
          </w:p>
        </w:tc>
        <w:tc>
          <w:tcPr>
            <w:tcW w:type="dxa" w:w="1938"/>
            <w:shd w:val="clear" w:color="auto" w:fill="2E4057"/>
          </w:tcPr>
          <w:p>
            <w:r>
              <w:rPr>
                <w:b/>
                <w:color w:val="FFFFFF"/>
              </w:rPr>
              <w:t>Min</w:t>
            </w:r>
          </w:p>
        </w:tc>
        <w:tc>
          <w:tcPr>
            <w:tcW w:type="dxa" w:w="1938"/>
            <w:shd w:val="clear" w:color="auto" w:fill="2E4057"/>
          </w:tcPr>
          <w:p>
            <w:r>
              <w:rPr>
                <w:b/>
                <w:color w:val="FFFFFF"/>
              </w:rPr>
              <w:t>Mean</w:t>
            </w:r>
          </w:p>
        </w:tc>
        <w:tc>
          <w:tcPr>
            <w:tcW w:type="dxa" w:w="1938"/>
            <w:shd w:val="clear" w:color="auto" w:fill="2E4057"/>
          </w:tcPr>
          <w:p>
            <w:r>
              <w:rPr>
                <w:b/>
                <w:color w:val="FFFFFF"/>
              </w:rPr>
              <w:t>Max</w:t>
            </w:r>
          </w:p>
        </w:tc>
        <w:tc>
          <w:tcPr>
            <w:tcW w:type="dxa" w:w="1938"/>
            <w:shd w:val="clear" w:color="auto" w:fill="2E4057"/>
          </w:tcPr>
          <w:p>
            <w:r>
              <w:rPr>
                <w:b/>
                <w:color w:val="FFFFFF"/>
              </w:rPr>
              <w:t>Rate Limit</w:t>
            </w:r>
          </w:p>
        </w:tc>
      </w:tr>
      <w:tr>
        <w:tc>
          <w:tcPr>
            <w:tcW w:type="dxa" w:w="1938"/>
          </w:tcPr>
          <w:p>
            <w:r>
              <w:rPr>
                <w:sz w:val="19"/>
              </w:rPr>
              <w:t>Reboiling_Steam_Flow</w:t>
            </w:r>
          </w:p>
        </w:tc>
        <w:tc>
          <w:tcPr>
            <w:tcW w:type="dxa" w:w="1938"/>
          </w:tcPr>
          <w:p>
            <w:r>
              <w:rPr>
                <w:sz w:val="19"/>
              </w:rPr>
              <w:t>18.0 TPH</w:t>
            </w:r>
          </w:p>
        </w:tc>
        <w:tc>
          <w:tcPr>
            <w:tcW w:type="dxa" w:w="1938"/>
          </w:tcPr>
          <w:p>
            <w:r>
              <w:rPr>
                <w:sz w:val="19"/>
              </w:rPr>
              <w:t>21.0 TPH</w:t>
            </w:r>
          </w:p>
        </w:tc>
        <w:tc>
          <w:tcPr>
            <w:tcW w:type="dxa" w:w="1938"/>
          </w:tcPr>
          <w:p>
            <w:r>
              <w:rPr>
                <w:sz w:val="19"/>
              </w:rPr>
              <w:t>24.4 TPH</w:t>
            </w:r>
          </w:p>
        </w:tc>
        <w:tc>
          <w:tcPr>
            <w:tcW w:type="dxa" w:w="1938"/>
          </w:tcPr>
          <w:p>
            <w:r>
              <w:rPr>
                <w:sz w:val="19"/>
              </w:rPr>
              <w:t>+/- 2.0 TPH/hr</w:t>
            </w:r>
          </w:p>
        </w:tc>
      </w:tr>
      <w:tr>
        <w:tc>
          <w:tcPr>
            <w:tcW w:type="dxa" w:w="1938"/>
          </w:tcPr>
          <w:p>
            <w:r>
              <w:rPr>
                <w:sz w:val="19"/>
              </w:rPr>
              <w:t>Reflux_Flow</w:t>
            </w:r>
          </w:p>
        </w:tc>
        <w:tc>
          <w:tcPr>
            <w:tcW w:type="dxa" w:w="1938"/>
          </w:tcPr>
          <w:p>
            <w:r>
              <w:rPr>
                <w:sz w:val="19"/>
              </w:rPr>
              <w:t>80.0 TPH</w:t>
            </w:r>
          </w:p>
        </w:tc>
        <w:tc>
          <w:tcPr>
            <w:tcW w:type="dxa" w:w="1938"/>
          </w:tcPr>
          <w:p>
            <w:r>
              <w:rPr>
                <w:sz w:val="19"/>
              </w:rPr>
              <w:t>91.1 TPH</w:t>
            </w:r>
          </w:p>
        </w:tc>
        <w:tc>
          <w:tcPr>
            <w:tcW w:type="dxa" w:w="1938"/>
          </w:tcPr>
          <w:p>
            <w:r>
              <w:rPr>
                <w:sz w:val="19"/>
              </w:rPr>
              <w:t>103.9 TPH</w:t>
            </w:r>
          </w:p>
        </w:tc>
        <w:tc>
          <w:tcPr>
            <w:tcW w:type="dxa" w:w="1938"/>
          </w:tcPr>
          <w:p>
            <w:r>
              <w:rPr>
                <w:sz w:val="19"/>
              </w:rPr>
              <w:t>+/- 5.0 TPH/hr</w:t>
            </w:r>
          </w:p>
        </w:tc>
      </w:tr>
    </w:tbl>
    <w:p/>
    <w:p>
      <w:pPr>
        <w:pStyle w:val="Heading2"/>
        <w:jc w:val="left"/>
      </w:pPr>
      <w:r>
        <w:t>14.3 How the Optimizer Uses the Soft-Sensor</w:t>
      </w:r>
    </w:p>
    <w:p>
      <w:pPr>
        <w:pStyle w:val="ListNumber"/>
        <w:ind w:left="283"/>
      </w:pPr>
      <w:r>
        <w:rPr>
          <w:sz w:val="21"/>
        </w:rPr>
        <w:t>Generate candidate settings: (+1 TPH reflux, -0.5 TPH steam) etc.</w:t>
      </w:r>
    </w:p>
    <w:p>
      <w:pPr>
        <w:pStyle w:val="ListNumber"/>
        <w:ind w:left="283"/>
      </w:pPr>
      <w:r>
        <w:rPr>
          <w:sz w:val="21"/>
        </w:rPr>
        <w:t>Compute new Reflux_Ratio and Steam_Feed_Ratio from candidates.</w:t>
      </w:r>
    </w:p>
    <w:p>
      <w:pPr>
        <w:pStyle w:val="ListNumber"/>
        <w:ind w:left="283"/>
      </w:pPr>
      <w:r>
        <w:rPr>
          <w:sz w:val="21"/>
        </w:rPr>
        <w:t>Re-calculate dev24h deviations with candidate settings.</w:t>
      </w:r>
    </w:p>
    <w:p>
      <w:pPr>
        <w:pStyle w:val="ListNumber"/>
        <w:ind w:left="283"/>
      </w:pPr>
      <w:r>
        <w:rPr>
          <w:sz w:val="21"/>
        </w:rPr>
        <w:t>Keep anchor values constant (they do not change during optimization step).</w:t>
      </w:r>
    </w:p>
    <w:p>
      <w:pPr>
        <w:pStyle w:val="ListNumber"/>
        <w:ind w:left="283"/>
      </w:pPr>
      <w:r>
        <w:rPr>
          <w:sz w:val="21"/>
        </w:rPr>
        <w:t>Query predict_total_c4() to get predicted composition.</w:t>
      </w:r>
    </w:p>
    <w:p>
      <w:pPr>
        <w:pStyle w:val="ListNumber"/>
        <w:ind w:left="283"/>
      </w:pPr>
      <w:r>
        <w:rPr>
          <w:sz w:val="21"/>
        </w:rPr>
        <w:t>Select setting minimizing steam while satisfying constraints.</w:t>
      </w:r>
    </w:p>
    <w:p>
      <w:pPr>
        <w:pStyle w:val="Heading2"/>
        <w:jc w:val="left"/>
      </w:pPr>
      <w:r>
        <w:t>14.4 Self-Correcting via Anchor</w:t>
      </w:r>
    </w:p>
    <w:p>
      <w:r>
        <w:rPr>
          <w:b w:val="0"/>
          <w:i w:val="0"/>
          <w:sz w:val="22"/>
        </w:rPr>
        <w:t>When a new analyzer reading arrives and the anchor updates, the optimizer automatically adjusts recommendations. If feed gets heavier (higher C4H8), the anchor increases -&gt; optimizer must increase reflux or steam to maintain spec. This creates a closed-loop self-correcting control system.</w:t>
      </w:r>
    </w:p>
    <w:p>
      <w:r>
        <w:br w:type="page"/>
      </w:r>
    </w:p>
    <w:p>
      <w:pPr>
        <w:pStyle w:val="Heading1"/>
        <w:jc w:val="left"/>
      </w:pPr>
      <w:r>
        <w:t>15. File &amp; Folder Structure Reference</w:t>
      </w:r>
    </w:p>
    <w:p>
      <w:pPr>
        <w:pStyle w:val="Heading2"/>
        <w:jc w:val="left"/>
      </w:pPr>
      <w:r>
        <w:t>15.1 Root-Level Files</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File</w:t>
            </w:r>
          </w:p>
        </w:tc>
        <w:tc>
          <w:tcPr>
            <w:tcW w:type="dxa" w:w="4844"/>
            <w:shd w:val="clear" w:color="auto" w:fill="2E4057"/>
          </w:tcPr>
          <w:p>
            <w:r>
              <w:rPr>
                <w:b/>
                <w:color w:val="FFFFFF"/>
              </w:rPr>
              <w:t>Purpose</w:t>
            </w:r>
          </w:p>
        </w:tc>
      </w:tr>
      <w:tr>
        <w:tc>
          <w:tcPr>
            <w:tcW w:type="dxa" w:w="4844"/>
          </w:tcPr>
          <w:p>
            <w:r>
              <w:rPr>
                <w:sz w:val="19"/>
              </w:rPr>
              <w:t>data_preprocessing.py</w:t>
            </w:r>
          </w:p>
        </w:tc>
        <w:tc>
          <w:tcPr>
            <w:tcW w:type="dxa" w:w="4844"/>
          </w:tcPr>
          <w:p>
            <w:r>
              <w:rPr>
                <w:sz w:val="19"/>
              </w:rPr>
              <w:t>Phase 1: Cleans raw Excel, detects stuck readings, assigns blocks, saves parquet.</w:t>
            </w:r>
          </w:p>
        </w:tc>
      </w:tr>
      <w:tr>
        <w:tc>
          <w:tcPr>
            <w:tcW w:type="dxa" w:w="4844"/>
          </w:tcPr>
          <w:p>
            <w:r>
              <w:rPr>
                <w:sz w:val="19"/>
              </w:rPr>
              <w:t>feature_engineering.py</w:t>
            </w:r>
          </w:p>
        </w:tc>
        <w:tc>
          <w:tcPr>
            <w:tcW w:type="dxa" w:w="4844"/>
          </w:tcPr>
          <w:p>
            <w:r>
              <w:rPr>
                <w:sz w:val="19"/>
              </w:rPr>
              <w:t>Phase 2: Creates 113 engineered features with block-aware lag computations.</w:t>
            </w:r>
          </w:p>
        </w:tc>
      </w:tr>
      <w:tr>
        <w:tc>
          <w:tcPr>
            <w:tcW w:type="dxa" w:w="4844"/>
          </w:tcPr>
          <w:p>
            <w:r>
              <w:rPr>
                <w:sz w:val="19"/>
              </w:rPr>
              <w:t>model_training.py</w:t>
            </w:r>
          </w:p>
        </w:tc>
        <w:tc>
          <w:tcPr>
            <w:tcW w:type="dxa" w:w="4844"/>
          </w:tcPr>
          <w:p>
            <w:r>
              <w:rPr>
                <w:sz w:val="19"/>
              </w:rPr>
              <w:t>Phase 3: Trains baseline, default, and tier2 models. Produces leaderboard.</w:t>
            </w:r>
          </w:p>
        </w:tc>
      </w:tr>
      <w:tr>
        <w:tc>
          <w:tcPr>
            <w:tcW w:type="dxa" w:w="4844"/>
          </w:tcPr>
          <w:p>
            <w:r>
              <w:rPr>
                <w:sz w:val="19"/>
              </w:rPr>
              <w:t>experiment_catboost.py</w:t>
            </w:r>
          </w:p>
        </w:tc>
        <w:tc>
          <w:tcPr>
            <w:tcW w:type="dxa" w:w="4844"/>
          </w:tcPr>
          <w:p>
            <w:r>
              <w:rPr>
                <w:sz w:val="19"/>
              </w:rPr>
              <w:t>CatBoost-specific hyperparameter tuning experiments.</w:t>
            </w:r>
          </w:p>
        </w:tc>
      </w:tr>
      <w:tr>
        <w:tc>
          <w:tcPr>
            <w:tcW w:type="dxa" w:w="4844"/>
          </w:tcPr>
          <w:p>
            <w:r>
              <w:rPr>
                <w:sz w:val="19"/>
              </w:rPr>
              <w:t>experiment_optuna.py</w:t>
            </w:r>
          </w:p>
        </w:tc>
        <w:tc>
          <w:tcPr>
            <w:tcW w:type="dxa" w:w="4844"/>
          </w:tcPr>
          <w:p>
            <w:r>
              <w:rPr>
                <w:sz w:val="19"/>
              </w:rPr>
              <w:t>Initial Optuna tuning experiments on full feature set.</w:t>
            </w:r>
          </w:p>
        </w:tc>
      </w:tr>
      <w:tr>
        <w:tc>
          <w:tcPr>
            <w:tcW w:type="dxa" w:w="4844"/>
          </w:tcPr>
          <w:p>
            <w:r>
              <w:rPr>
                <w:sz w:val="19"/>
              </w:rPr>
              <w:t>generate_documentation.py</w:t>
            </w:r>
          </w:p>
        </w:tc>
        <w:tc>
          <w:tcPr>
            <w:tcW w:type="dxa" w:w="4844"/>
          </w:tcPr>
          <w:p>
            <w:r>
              <w:rPr>
                <w:sz w:val="19"/>
              </w:rPr>
              <w:t>This script. Generates the comprehensive DOCX documentation.</w:t>
            </w:r>
          </w:p>
        </w:tc>
      </w:tr>
      <w:tr>
        <w:tc>
          <w:tcPr>
            <w:tcW w:type="dxa" w:w="4844"/>
          </w:tcPr>
          <w:p>
            <w:r>
              <w:rPr>
                <w:sz w:val="19"/>
              </w:rPr>
              <w:t>requirements.txt</w:t>
            </w:r>
          </w:p>
        </w:tc>
        <w:tc>
          <w:tcPr>
            <w:tcW w:type="dxa" w:w="4844"/>
          </w:tcPr>
          <w:p>
            <w:r>
              <w:rPr>
                <w:sz w:val="19"/>
              </w:rPr>
              <w:t>Python package dependencies.</w:t>
            </w:r>
          </w:p>
        </w:tc>
      </w:tr>
      <w:tr>
        <w:tc>
          <w:tcPr>
            <w:tcW w:type="dxa" w:w="4844"/>
          </w:tcPr>
          <w:p>
            <w:r>
              <w:rPr>
                <w:sz w:val="19"/>
              </w:rPr>
              <w:t>readme.txt</w:t>
            </w:r>
          </w:p>
        </w:tc>
        <w:tc>
          <w:tcPr>
            <w:tcW w:type="dxa" w:w="4844"/>
          </w:tcPr>
          <w:p>
            <w:r>
              <w:rPr>
                <w:sz w:val="19"/>
              </w:rPr>
              <w:t>Project overview and input variable list.</w:t>
            </w:r>
          </w:p>
        </w:tc>
      </w:tr>
    </w:tbl>
    <w:p/>
    <w:p>
      <w:pPr>
        <w:pStyle w:val="Heading2"/>
        <w:jc w:val="left"/>
      </w:pPr>
      <w:r>
        <w:t>15.2 data/ Folder</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File</w:t>
            </w:r>
          </w:p>
        </w:tc>
        <w:tc>
          <w:tcPr>
            <w:tcW w:type="dxa" w:w="4844"/>
            <w:shd w:val="clear" w:color="auto" w:fill="2E4057"/>
          </w:tcPr>
          <w:p>
            <w:r>
              <w:rPr>
                <w:b/>
                <w:color w:val="FFFFFF"/>
              </w:rPr>
              <w:t>Purpose</w:t>
            </w:r>
          </w:p>
        </w:tc>
      </w:tr>
      <w:tr>
        <w:tc>
          <w:tcPr>
            <w:tcW w:type="dxa" w:w="4844"/>
          </w:tcPr>
          <w:p>
            <w:r>
              <w:rPr>
                <w:sz w:val="19"/>
              </w:rPr>
              <w:t>clean_data.parquet</w:t>
            </w:r>
          </w:p>
        </w:tc>
        <w:tc>
          <w:tcPr>
            <w:tcW w:type="dxa" w:w="4844"/>
          </w:tcPr>
          <w:p>
            <w:r>
              <w:rPr>
                <w:sz w:val="19"/>
              </w:rPr>
              <w:t>Phase 1 output. 11,343 rows x 24 columns. Cleaned, block-labeled data.</w:t>
            </w:r>
          </w:p>
        </w:tc>
      </w:tr>
      <w:tr>
        <w:tc>
          <w:tcPr>
            <w:tcW w:type="dxa" w:w="4844"/>
          </w:tcPr>
          <w:p>
            <w:r>
              <w:rPr>
                <w:sz w:val="19"/>
              </w:rPr>
              <w:t>features.parquet</w:t>
            </w:r>
          </w:p>
        </w:tc>
        <w:tc>
          <w:tcPr>
            <w:tcW w:type="dxa" w:w="4844"/>
          </w:tcPr>
          <w:p>
            <w:r>
              <w:rPr>
                <w:sz w:val="19"/>
              </w:rPr>
              <w:t>Phase 2 output. 11,343 rows x 113 columns. All engineered features.</w:t>
            </w:r>
          </w:p>
        </w:tc>
      </w:tr>
    </w:tbl>
    <w:p/>
    <w:p>
      <w:pPr>
        <w:pStyle w:val="Heading2"/>
        <w:jc w:val="left"/>
      </w:pPr>
      <w:r>
        <w:t>15.3 notebooks/ Folder (Diagnostic &amp; Analysis Scripts)</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File</w:t>
            </w:r>
          </w:p>
        </w:tc>
        <w:tc>
          <w:tcPr>
            <w:tcW w:type="dxa" w:w="4844"/>
            <w:shd w:val="clear" w:color="auto" w:fill="2E4057"/>
          </w:tcPr>
          <w:p>
            <w:r>
              <w:rPr>
                <w:b/>
                <w:color w:val="FFFFFF"/>
              </w:rPr>
              <w:t>Purpose</w:t>
            </w:r>
          </w:p>
        </w:tc>
      </w:tr>
      <w:tr>
        <w:tc>
          <w:tcPr>
            <w:tcW w:type="dxa" w:w="4844"/>
          </w:tcPr>
          <w:p>
            <w:r>
              <w:rPr>
                <w:sz w:val="19"/>
              </w:rPr>
              <w:t>analyze_data.py</w:t>
            </w:r>
          </w:p>
        </w:tc>
        <w:tc>
          <w:tcPr>
            <w:tcW w:type="dxa" w:w="4844"/>
          </w:tcPr>
          <w:p>
            <w:r>
              <w:rPr>
                <w:sz w:val="19"/>
              </w:rPr>
              <w:t>Initial EDA: correlations, gaps, outliers, stuck readings.</w:t>
            </w:r>
          </w:p>
        </w:tc>
      </w:tr>
      <w:tr>
        <w:tc>
          <w:tcPr>
            <w:tcW w:type="dxa" w:w="4844"/>
          </w:tcPr>
          <w:p>
            <w:r>
              <w:rPr>
                <w:sz w:val="19"/>
              </w:rPr>
              <w:t>analyze_constraints.py</w:t>
            </w:r>
          </w:p>
        </w:tc>
        <w:tc>
          <w:tcPr>
            <w:tcW w:type="dxa" w:w="4844"/>
          </w:tcPr>
          <w:p>
            <w:r>
              <w:rPr>
                <w:sz w:val="19"/>
              </w:rPr>
              <w:t>Operating limits derivation (P5-P95 ranges, rate constraints).</w:t>
            </w:r>
          </w:p>
        </w:tc>
      </w:tr>
      <w:tr>
        <w:tc>
          <w:tcPr>
            <w:tcW w:type="dxa" w:w="4844"/>
          </w:tcPr>
          <w:p>
            <w:r>
              <w:rPr>
                <w:sz w:val="19"/>
              </w:rPr>
              <w:t>inspect_clean_data.py</w:t>
            </w:r>
          </w:p>
        </w:tc>
        <w:tc>
          <w:tcPr>
            <w:tcW w:type="dxa" w:w="4844"/>
          </w:tcPr>
          <w:p>
            <w:r>
              <w:rPr>
                <w:sz w:val="19"/>
              </w:rPr>
              <w:t>Visual inspection of Phase 1 parquet output.</w:t>
            </w:r>
          </w:p>
        </w:tc>
      </w:tr>
      <w:tr>
        <w:tc>
          <w:tcPr>
            <w:tcW w:type="dxa" w:w="4844"/>
          </w:tcPr>
          <w:p>
            <w:r>
              <w:rPr>
                <w:sz w:val="19"/>
              </w:rPr>
              <w:t>check_extreme_rows.py</w:t>
            </w:r>
          </w:p>
        </w:tc>
        <w:tc>
          <w:tcPr>
            <w:tcW w:type="dxa" w:w="4844"/>
          </w:tcPr>
          <w:p>
            <w:r>
              <w:rPr>
                <w:sz w:val="19"/>
              </w:rPr>
              <w:t>Analysis of the 1,392 winsorized extreme event rows.</w:t>
            </w:r>
          </w:p>
        </w:tc>
      </w:tr>
      <w:tr>
        <w:tc>
          <w:tcPr>
            <w:tcW w:type="dxa" w:w="4844"/>
          </w:tcPr>
          <w:p>
            <w:r>
              <w:rPr>
                <w:sz w:val="19"/>
              </w:rPr>
              <w:t>diagnose_predictions.py</w:t>
            </w:r>
          </w:p>
        </w:tc>
        <w:tc>
          <w:tcPr>
            <w:tcW w:type="dxa" w:w="4844"/>
          </w:tcPr>
          <w:p>
            <w:r>
              <w:rPr>
                <w:sz w:val="19"/>
              </w:rPr>
              <w:t>Out-of-bounds feature detection on test set.</w:t>
            </w:r>
          </w:p>
        </w:tc>
      </w:tr>
      <w:tr>
        <w:tc>
          <w:tcPr>
            <w:tcW w:type="dxa" w:w="4844"/>
          </w:tcPr>
          <w:p>
            <w:r>
              <w:rPr>
                <w:sz w:val="19"/>
              </w:rPr>
              <w:t>experiment_features.py</w:t>
            </w:r>
          </w:p>
        </w:tc>
        <w:tc>
          <w:tcPr>
            <w:tcW w:type="dxa" w:w="4844"/>
          </w:tcPr>
          <w:p>
            <w:r>
              <w:rPr>
                <w:sz w:val="19"/>
              </w:rPr>
              <w:t>Feature selection ablation study.</w:t>
            </w:r>
          </w:p>
        </w:tc>
      </w:tr>
      <w:tr>
        <w:tc>
          <w:tcPr>
            <w:tcW w:type="dxa" w:w="4844"/>
          </w:tcPr>
          <w:p>
            <w:r>
              <w:rPr>
                <w:sz w:val="19"/>
              </w:rPr>
              <w:t>experiment_regimes.py</w:t>
            </w:r>
          </w:p>
        </w:tc>
        <w:tc>
          <w:tcPr>
            <w:tcW w:type="dxa" w:w="4844"/>
          </w:tcPr>
          <w:p>
            <w:r>
              <w:rPr>
                <w:sz w:val="19"/>
              </w:rPr>
              <w:t>Hot vs cold regime experiment.</w:t>
            </w:r>
          </w:p>
        </w:tc>
      </w:tr>
      <w:tr>
        <w:tc>
          <w:tcPr>
            <w:tcW w:type="dxa" w:w="4844"/>
          </w:tcPr>
          <w:p>
            <w:r>
              <w:rPr>
                <w:sz w:val="19"/>
              </w:rPr>
              <w:t>inspect_hot_shift.py</w:t>
            </w:r>
          </w:p>
        </w:tc>
        <w:tc>
          <w:tcPr>
            <w:tcW w:type="dxa" w:w="4844"/>
          </w:tcPr>
          <w:p>
            <w:r>
              <w:rPr>
                <w:sz w:val="19"/>
              </w:rPr>
              <w:t>Feature shift analysis within hot regime.</w:t>
            </w:r>
          </w:p>
        </w:tc>
      </w:tr>
      <w:tr>
        <w:tc>
          <w:tcPr>
            <w:tcW w:type="dxa" w:w="4844"/>
          </w:tcPr>
          <w:p>
            <w:r>
              <w:rPr>
                <w:sz w:val="19"/>
              </w:rPr>
              <w:t>inspect_bias.py</w:t>
            </w:r>
          </w:p>
        </w:tc>
        <w:tc>
          <w:tcPr>
            <w:tcW w:type="dxa" w:w="4844"/>
          </w:tcPr>
          <w:p>
            <w:r>
              <w:rPr>
                <w:sz w:val="19"/>
              </w:rPr>
              <w:t>Correlation inversion and bias correction analysis.</w:t>
            </w:r>
          </w:p>
        </w:tc>
      </w:tr>
      <w:tr>
        <w:tc>
          <w:tcPr>
            <w:tcW w:type="dxa" w:w="4844"/>
          </w:tcPr>
          <w:p>
            <w:r>
              <w:rPr>
                <w:sz w:val="19"/>
              </w:rPr>
              <w:t>run_drift_experiments.py</w:t>
            </w:r>
          </w:p>
        </w:tc>
        <w:tc>
          <w:tcPr>
            <w:tcW w:type="dxa" w:w="4844"/>
          </w:tcPr>
          <w:p>
            <w:r>
              <w:rPr>
                <w:sz w:val="19"/>
              </w:rPr>
              <w:t>All 11 drift experiment variants (Pnorm, anchors, deviations).</w:t>
            </w:r>
          </w:p>
        </w:tc>
      </w:tr>
      <w:tr>
        <w:tc>
          <w:tcPr>
            <w:tcW w:type="dxa" w:w="4844"/>
          </w:tcPr>
          <w:p>
            <w:r>
              <w:rPr>
                <w:sz w:val="19"/>
              </w:rPr>
              <w:t>run_feature_ablation_study.py</w:t>
            </w:r>
          </w:p>
        </w:tc>
        <w:tc>
          <w:tcPr>
            <w:tcW w:type="dxa" w:w="4844"/>
          </w:tcPr>
          <w:p>
            <w:r>
              <w:rPr>
                <w:sz w:val="19"/>
              </w:rPr>
              <w:t>The 7-subset ablation that identified the robust 8-feature set.</w:t>
            </w:r>
          </w:p>
        </w:tc>
      </w:tr>
      <w:tr>
        <w:tc>
          <w:tcPr>
            <w:tcW w:type="dxa" w:w="4844"/>
          </w:tcPr>
          <w:p>
            <w:r>
              <w:rPr>
                <w:sz w:val="19"/>
              </w:rPr>
              <w:t>run_anchor_analysis.py</w:t>
            </w:r>
          </w:p>
        </w:tc>
        <w:tc>
          <w:tcPr>
            <w:tcW w:type="dxa" w:w="4844"/>
          </w:tcPr>
          <w:p>
            <w:r>
              <w:rPr>
                <w:sz w:val="19"/>
              </w:rPr>
              <w:t>Anchor lookback sensitivity: 6h/12h/24h/48h/72h comparison.</w:t>
            </w:r>
          </w:p>
        </w:tc>
      </w:tr>
      <w:tr>
        <w:tc>
          <w:tcPr>
            <w:tcW w:type="dxa" w:w="4844"/>
          </w:tcPr>
          <w:p>
            <w:r>
              <w:rPr>
                <w:sz w:val="19"/>
              </w:rPr>
              <w:t>run_anchor_tuning.py</w:t>
            </w:r>
          </w:p>
        </w:tc>
        <w:tc>
          <w:tcPr>
            <w:tcW w:type="dxa" w:w="4844"/>
          </w:tcPr>
          <w:p>
            <w:r>
              <w:rPr>
                <w:sz w:val="19"/>
              </w:rPr>
              <w:t>CatBoost/LightGBM/XGBoost comparison on robust 8 features.</w:t>
            </w:r>
          </w:p>
        </w:tc>
      </w:tr>
      <w:tr>
        <w:tc>
          <w:tcPr>
            <w:tcW w:type="dxa" w:w="4844"/>
          </w:tcPr>
          <w:p>
            <w:r>
              <w:rPr>
                <w:sz w:val="19"/>
              </w:rPr>
              <w:t>tune_robust_xgb.py</w:t>
            </w:r>
          </w:p>
        </w:tc>
        <w:tc>
          <w:tcPr>
            <w:tcW w:type="dxa" w:w="4844"/>
          </w:tcPr>
          <w:p>
            <w:r>
              <w:rPr>
                <w:sz w:val="19"/>
              </w:rPr>
              <w:t>50-trial Optuna tuning for final XGBoost model.</w:t>
            </w:r>
          </w:p>
        </w:tc>
      </w:tr>
      <w:tr>
        <w:tc>
          <w:tcPr>
            <w:tcW w:type="dxa" w:w="4844"/>
          </w:tcPr>
          <w:p>
            <w:r>
              <w:rPr>
                <w:sz w:val="19"/>
              </w:rPr>
              <w:t>verify_anchor_leakage.py</w:t>
            </w:r>
          </w:p>
        </w:tc>
        <w:tc>
          <w:tcPr>
            <w:tcW w:type="dxa" w:w="4844"/>
          </w:tcPr>
          <w:p>
            <w:r>
              <w:rPr>
                <w:sz w:val="19"/>
              </w:rPr>
              <w:t>Formal programmatic proof of zero leakage in anchor feature.</w:t>
            </w:r>
          </w:p>
        </w:tc>
      </w:tr>
      <w:tr>
        <w:tc>
          <w:tcPr>
            <w:tcW w:type="dxa" w:w="4844"/>
          </w:tcPr>
          <w:p>
            <w:r>
              <w:rPr>
                <w:sz w:val="19"/>
              </w:rPr>
              <w:t>model_b_target_audit.py</w:t>
            </w:r>
          </w:p>
        </w:tc>
        <w:tc>
          <w:tcPr>
            <w:tcW w:type="dxa" w:w="4844"/>
          </w:tcPr>
          <w:p>
            <w:r>
              <w:rPr>
                <w:sz w:val="19"/>
              </w:rPr>
              <w:t>C4H6 target statistics block-by-block.</w:t>
            </w:r>
          </w:p>
        </w:tc>
      </w:tr>
      <w:tr>
        <w:tc>
          <w:tcPr>
            <w:tcW w:type="dxa" w:w="4844"/>
          </w:tcPr>
          <w:p>
            <w:r>
              <w:rPr>
                <w:sz w:val="19"/>
              </w:rPr>
              <w:t>model_b_anchor_audit.py</w:t>
            </w:r>
          </w:p>
        </w:tc>
        <w:tc>
          <w:tcPr>
            <w:tcW w:type="dxa" w:w="4844"/>
          </w:tcPr>
          <w:p>
            <w:r>
              <w:rPr>
                <w:sz w:val="19"/>
              </w:rPr>
              <w:t>C4H6 anchor coverage and age analysis on Block 4.</w:t>
            </w:r>
          </w:p>
        </w:tc>
      </w:tr>
      <w:tr>
        <w:tc>
          <w:tcPr>
            <w:tcW w:type="dxa" w:w="4844"/>
          </w:tcPr>
          <w:p>
            <w:r>
              <w:rPr>
                <w:sz w:val="19"/>
              </w:rPr>
              <w:t>anchor_only_baselines.py</w:t>
            </w:r>
          </w:p>
        </w:tc>
        <w:tc>
          <w:tcPr>
            <w:tcW w:type="dxa" w:w="4844"/>
          </w:tcPr>
          <w:p>
            <w:r>
              <w:rPr>
                <w:sz w:val="19"/>
              </w:rPr>
              <w:t>Pure anchor baseline comparison (12h, 72h, rolling).</w:t>
            </w:r>
          </w:p>
        </w:tc>
      </w:tr>
      <w:tr>
        <w:tc>
          <w:tcPr>
            <w:tcW w:type="dxa" w:w="4844"/>
          </w:tcPr>
          <w:p>
            <w:r>
              <w:rPr>
                <w:sz w:val="19"/>
              </w:rPr>
              <w:t>model_b_delta_model.py</w:t>
            </w:r>
          </w:p>
        </w:tc>
        <w:tc>
          <w:tcPr>
            <w:tcW w:type="dxa" w:w="4844"/>
          </w:tcPr>
          <w:p>
            <w:r>
              <w:rPr>
                <w:sz w:val="19"/>
              </w:rPr>
              <w:t>The delta correction experiment proving ML degrades C4H6 prediction.</w:t>
            </w:r>
          </w:p>
        </w:tc>
      </w:tr>
      <w:tr>
        <w:tc>
          <w:tcPr>
            <w:tcW w:type="dxa" w:w="4844"/>
          </w:tcPr>
          <w:p>
            <w:r>
              <w:rPr>
                <w:sz w:val="19"/>
              </w:rPr>
              <w:t>model_b_inversion_check.py</w:t>
            </w:r>
          </w:p>
        </w:tc>
        <w:tc>
          <w:tcPr>
            <w:tcW w:type="dxa" w:w="4844"/>
          </w:tcPr>
          <w:p>
            <w:r>
              <w:rPr>
                <w:sz w:val="19"/>
              </w:rPr>
              <w:t>Cross-block anchor robustness validation.</w:t>
            </w:r>
          </w:p>
        </w:tc>
      </w:tr>
      <w:tr>
        <w:tc>
          <w:tcPr>
            <w:tcW w:type="dxa" w:w="4844"/>
          </w:tcPr>
          <w:p>
            <w:r>
              <w:rPr>
                <w:sz w:val="19"/>
              </w:rPr>
              <w:t>terminal_outputs.md</w:t>
            </w:r>
          </w:p>
        </w:tc>
        <w:tc>
          <w:tcPr>
            <w:tcW w:type="dxa" w:w="4844"/>
          </w:tcPr>
          <w:p>
            <w:r>
              <w:rPr>
                <w:sz w:val="19"/>
              </w:rPr>
              <w:t>Complete log of all command outputs from every experiment run.</w:t>
            </w:r>
          </w:p>
        </w:tc>
      </w:tr>
    </w:tbl>
    <w:p/>
    <w:p>
      <w:pPr>
        <w:pStyle w:val="Heading2"/>
        <w:jc w:val="left"/>
      </w:pPr>
      <w:r>
        <w:t>15.4 experiments/ Folder</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File/Folder</w:t>
            </w:r>
          </w:p>
        </w:tc>
        <w:tc>
          <w:tcPr>
            <w:tcW w:type="dxa" w:w="4844"/>
            <w:shd w:val="clear" w:color="auto" w:fill="2E4057"/>
          </w:tcPr>
          <w:p>
            <w:r>
              <w:rPr>
                <w:b/>
                <w:color w:val="FFFFFF"/>
              </w:rPr>
              <w:t>Contents</w:t>
            </w:r>
          </w:p>
        </w:tc>
      </w:tr>
      <w:tr>
        <w:tc>
          <w:tcPr>
            <w:tcW w:type="dxa" w:w="4844"/>
          </w:tcPr>
          <w:p>
            <w:r>
              <w:rPr>
                <w:sz w:val="19"/>
              </w:rPr>
              <w:t>master_leaderboard.csv</w:t>
            </w:r>
          </w:p>
        </w:tc>
        <w:tc>
          <w:tcPr>
            <w:tcW w:type="dxa" w:w="4844"/>
          </w:tcPr>
          <w:p>
            <w:r>
              <w:rPr>
                <w:sz w:val="19"/>
              </w:rPr>
              <w:t>All experiment results in one table.</w:t>
            </w:r>
          </w:p>
        </w:tc>
      </w:tr>
      <w:tr>
        <w:tc>
          <w:tcPr>
            <w:tcW w:type="dxa" w:w="4844"/>
          </w:tcPr>
          <w:p>
            <w:r>
              <w:rPr>
                <w:sz w:val="19"/>
              </w:rPr>
              <w:t>drift_experiments_summary.csv</w:t>
            </w:r>
          </w:p>
        </w:tc>
        <w:tc>
          <w:tcPr>
            <w:tcW w:type="dxa" w:w="4844"/>
          </w:tcPr>
          <w:p>
            <w:r>
              <w:rPr>
                <w:sz w:val="19"/>
              </w:rPr>
              <w:t>Results of 11 drift experiments.</w:t>
            </w:r>
          </w:p>
        </w:tc>
      </w:tr>
      <w:tr>
        <w:tc>
          <w:tcPr>
            <w:tcW w:type="dxa" w:w="4844"/>
          </w:tcPr>
          <w:p>
            <w:r>
              <w:rPr>
                <w:sz w:val="19"/>
              </w:rPr>
              <w:t>robust_xgb_optuna_results.json</w:t>
            </w:r>
          </w:p>
        </w:tc>
        <w:tc>
          <w:tcPr>
            <w:tcW w:type="dxa" w:w="4844"/>
          </w:tcPr>
          <w:p>
            <w:r>
              <w:rPr>
                <w:sz w:val="19"/>
              </w:rPr>
              <w:t>Optuna trial results for XGBoost.</w:t>
            </w:r>
          </w:p>
        </w:tc>
      </w:tr>
      <w:tr>
        <w:tc>
          <w:tcPr>
            <w:tcW w:type="dxa" w:w="4844"/>
          </w:tcPr>
          <w:p>
            <w:r>
              <w:rPr>
                <w:sz w:val="19"/>
              </w:rPr>
              <w:t>diagnostics/</w:t>
            </w:r>
          </w:p>
        </w:tc>
        <w:tc>
          <w:tcPr>
            <w:tcW w:type="dxa" w:w="4844"/>
          </w:tcPr>
          <w:p>
            <w:r>
              <w:rPr>
                <w:sz w:val="19"/>
              </w:rPr>
              <w:t>All diagnostic PNG plots (actual vs predicted, residuals, SHAP).</w:t>
            </w:r>
          </w:p>
        </w:tc>
      </w:tr>
    </w:tbl>
    <w:p/>
    <w:p>
      <w:pPr>
        <w:pStyle w:val="Heading2"/>
        <w:jc w:val="left"/>
      </w:pPr>
      <w:r>
        <w:t>15.5 final_v1/ Folder (Production Release)</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File</w:t>
            </w:r>
          </w:p>
        </w:tc>
        <w:tc>
          <w:tcPr>
            <w:tcW w:type="dxa" w:w="4844"/>
            <w:shd w:val="clear" w:color="auto" w:fill="2E4057"/>
          </w:tcPr>
          <w:p>
            <w:r>
              <w:rPr>
                <w:b/>
                <w:color w:val="FFFFFF"/>
              </w:rPr>
              <w:t>Purpose</w:t>
            </w:r>
          </w:p>
        </w:tc>
      </w:tr>
      <w:tr>
        <w:tc>
          <w:tcPr>
            <w:tcW w:type="dxa" w:w="4844"/>
          </w:tcPr>
          <w:p>
            <w:r>
              <w:rPr>
                <w:sz w:val="19"/>
              </w:rPr>
              <w:t>models/model_A_final_v1.json</w:t>
            </w:r>
          </w:p>
        </w:tc>
        <w:tc>
          <w:tcPr>
            <w:tcW w:type="dxa" w:w="4844"/>
          </w:tcPr>
          <w:p>
            <w:r>
              <w:rPr>
                <w:sz w:val="19"/>
              </w:rPr>
              <w:t>Frozen XGBoost model (JSON format, XGBoost native).</w:t>
            </w:r>
          </w:p>
        </w:tc>
      </w:tr>
      <w:tr>
        <w:tc>
          <w:tcPr>
            <w:tcW w:type="dxa" w:w="4844"/>
          </w:tcPr>
          <w:p>
            <w:r>
              <w:rPr>
                <w:sz w:val="19"/>
              </w:rPr>
              <w:t>models/model_A_final_v1.pkl</w:t>
            </w:r>
          </w:p>
        </w:tc>
        <w:tc>
          <w:tcPr>
            <w:tcW w:type="dxa" w:w="4844"/>
          </w:tcPr>
          <w:p>
            <w:r>
              <w:rPr>
                <w:sz w:val="19"/>
              </w:rPr>
              <w:t>Frozen XGBoost model (Pickle format, scikit-learn compatible).</w:t>
            </w:r>
          </w:p>
        </w:tc>
      </w:tr>
      <w:tr>
        <w:tc>
          <w:tcPr>
            <w:tcW w:type="dxa" w:w="4844"/>
          </w:tcPr>
          <w:p>
            <w:r>
              <w:rPr>
                <w:sz w:val="19"/>
              </w:rPr>
              <w:t>configs/model_A_features.json</w:t>
            </w:r>
          </w:p>
        </w:tc>
        <w:tc>
          <w:tcPr>
            <w:tcW w:type="dxa" w:w="4844"/>
          </w:tcPr>
          <w:p>
            <w:r>
              <w:rPr>
                <w:sz w:val="19"/>
              </w:rPr>
              <w:t>Ordered list of 8 production features for Model A.</w:t>
            </w:r>
          </w:p>
        </w:tc>
      </w:tr>
      <w:tr>
        <w:tc>
          <w:tcPr>
            <w:tcW w:type="dxa" w:w="4844"/>
          </w:tcPr>
          <w:p>
            <w:r>
              <w:rPr>
                <w:sz w:val="19"/>
              </w:rPr>
              <w:t>configs/model_B_features.json</w:t>
            </w:r>
          </w:p>
        </w:tc>
        <w:tc>
          <w:tcPr>
            <w:tcW w:type="dxa" w:w="4844"/>
          </w:tcPr>
          <w:p>
            <w:r>
              <w:rPr>
                <w:sz w:val="19"/>
              </w:rPr>
              <w:t>Feature specification for Model B (anchor-based).</w:t>
            </w:r>
          </w:p>
        </w:tc>
      </w:tr>
      <w:tr>
        <w:tc>
          <w:tcPr>
            <w:tcW w:type="dxa" w:w="4844"/>
          </w:tcPr>
          <w:p>
            <w:r>
              <w:rPr>
                <w:sz w:val="19"/>
              </w:rPr>
              <w:t>inference/predict_c4h8.py</w:t>
            </w:r>
          </w:p>
        </w:tc>
        <w:tc>
          <w:tcPr>
            <w:tcW w:type="dxa" w:w="4844"/>
          </w:tcPr>
          <w:p>
            <w:r>
              <w:rPr>
                <w:sz w:val="19"/>
              </w:rPr>
              <w:t>Production Model A inference with 3-level fallback.</w:t>
            </w:r>
          </w:p>
        </w:tc>
      </w:tr>
      <w:tr>
        <w:tc>
          <w:tcPr>
            <w:tcW w:type="dxa" w:w="4844"/>
          </w:tcPr>
          <w:p>
            <w:r>
              <w:rPr>
                <w:sz w:val="19"/>
              </w:rPr>
              <w:t>inference/predict_c4h6.py</w:t>
            </w:r>
          </w:p>
        </w:tc>
        <w:tc>
          <w:tcPr>
            <w:tcW w:type="dxa" w:w="4844"/>
          </w:tcPr>
          <w:p>
            <w:r>
              <w:rPr>
                <w:sz w:val="19"/>
              </w:rPr>
              <w:t>Production Model B deterministic tracker.</w:t>
            </w:r>
          </w:p>
        </w:tc>
      </w:tr>
      <w:tr>
        <w:tc>
          <w:tcPr>
            <w:tcW w:type="dxa" w:w="4844"/>
          </w:tcPr>
          <w:p>
            <w:r>
              <w:rPr>
                <w:sz w:val="19"/>
              </w:rPr>
              <w:t>inference/predict_total_c4.py</w:t>
            </w:r>
          </w:p>
        </w:tc>
        <w:tc>
          <w:tcPr>
            <w:tcW w:type="dxa" w:w="4844"/>
          </w:tcPr>
          <w:p>
            <w:r>
              <w:rPr>
                <w:sz w:val="19"/>
              </w:rPr>
              <w:t>Unified total C4 prediction with health status.</w:t>
            </w:r>
          </w:p>
        </w:tc>
      </w:tr>
      <w:tr>
        <w:tc>
          <w:tcPr>
            <w:tcW w:type="dxa" w:w="4844"/>
          </w:tcPr>
          <w:p>
            <w:r>
              <w:rPr>
                <w:sz w:val="19"/>
              </w:rPr>
              <w:t>reports/model_A_feature_importance.csv</w:t>
            </w:r>
          </w:p>
        </w:tc>
        <w:tc>
          <w:tcPr>
            <w:tcW w:type="dxa" w:w="4844"/>
          </w:tcPr>
          <w:p>
            <w:r>
              <w:rPr>
                <w:sz w:val="19"/>
              </w:rPr>
              <w:t>SHAP gain importance for all 8 features.</w:t>
            </w:r>
          </w:p>
        </w:tc>
      </w:tr>
      <w:tr>
        <w:tc>
          <w:tcPr>
            <w:tcW w:type="dxa" w:w="4844"/>
          </w:tcPr>
          <w:p>
            <w:r>
              <w:rPr>
                <w:sz w:val="19"/>
              </w:rPr>
              <w:t>reports/model_A_final_summary.md</w:t>
            </w:r>
          </w:p>
        </w:tc>
        <w:tc>
          <w:tcPr>
            <w:tcW w:type="dxa" w:w="4844"/>
          </w:tcPr>
          <w:p>
            <w:r>
              <w:rPr>
                <w:sz w:val="19"/>
              </w:rPr>
              <w:t>Comprehensive technical summary report.</w:t>
            </w:r>
          </w:p>
        </w:tc>
      </w:tr>
      <w:tr>
        <w:tc>
          <w:tcPr>
            <w:tcW w:type="dxa" w:w="4844"/>
          </w:tcPr>
          <w:p>
            <w:r>
              <w:rPr>
                <w:sz w:val="19"/>
              </w:rPr>
              <w:t>notebooks/verify_anchor_leakage.py</w:t>
            </w:r>
          </w:p>
        </w:tc>
        <w:tc>
          <w:tcPr>
            <w:tcW w:type="dxa" w:w="4844"/>
          </w:tcPr>
          <w:p>
            <w:r>
              <w:rPr>
                <w:sz w:val="19"/>
              </w:rPr>
              <w:t>Formal leak-free proof (deployable audit script).</w:t>
            </w:r>
          </w:p>
        </w:tc>
      </w:tr>
    </w:tbl>
    <w:p/>
    <w:p>
      <w:r>
        <w:br w:type="page"/>
      </w:r>
    </w:p>
    <w:p>
      <w:pPr>
        <w:pStyle w:val="Heading1"/>
        <w:jc w:val="left"/>
      </w:pPr>
      <w:r>
        <w:t>16. Key Metrics Summary</w:t>
      </w:r>
    </w:p>
    <w:p>
      <w:pPr>
        <w:pStyle w:val="Heading2"/>
        <w:jc w:val="left"/>
      </w:pPr>
      <w:r>
        <w:t>16.1 Model A (C4H8) — Complete Experiment History</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Model</w:t>
            </w:r>
          </w:p>
        </w:tc>
        <w:tc>
          <w:tcPr>
            <w:tcW w:type="dxa" w:w="1938"/>
            <w:shd w:val="clear" w:color="auto" w:fill="2E4057"/>
          </w:tcPr>
          <w:p>
            <w:r>
              <w:rPr>
                <w:b/>
                <w:color w:val="FFFFFF"/>
              </w:rPr>
              <w:t>R2</w:t>
            </w:r>
          </w:p>
        </w:tc>
        <w:tc>
          <w:tcPr>
            <w:tcW w:type="dxa" w:w="1938"/>
            <w:shd w:val="clear" w:color="auto" w:fill="2E4057"/>
          </w:tcPr>
          <w:p>
            <w:r>
              <w:rPr>
                <w:b/>
                <w:color w:val="FFFFFF"/>
              </w:rPr>
              <w:t>MAE</w:t>
            </w:r>
          </w:p>
        </w:tc>
        <w:tc>
          <w:tcPr>
            <w:tcW w:type="dxa" w:w="1938"/>
            <w:shd w:val="clear" w:color="auto" w:fill="2E4057"/>
          </w:tcPr>
          <w:p>
            <w:r>
              <w:rPr>
                <w:b/>
                <w:color w:val="FFFFFF"/>
              </w:rPr>
              <w:t>Analyzer?</w:t>
            </w:r>
          </w:p>
        </w:tc>
        <w:tc>
          <w:tcPr>
            <w:tcW w:type="dxa" w:w="1938"/>
            <w:shd w:val="clear" w:color="auto" w:fill="2E4057"/>
          </w:tcPr>
          <w:p>
            <w:r>
              <w:rPr>
                <w:b/>
                <w:color w:val="FFFFFF"/>
              </w:rPr>
              <w:t>Notes</w:t>
            </w:r>
          </w:p>
        </w:tc>
      </w:tr>
      <w:tr>
        <w:tc>
          <w:tcPr>
            <w:tcW w:type="dxa" w:w="1938"/>
          </w:tcPr>
          <w:p>
            <w:r>
              <w:rPr>
                <w:sz w:val="19"/>
              </w:rPr>
              <w:t>Naive Lag-1 (requires analyzer)</w:t>
            </w:r>
          </w:p>
        </w:tc>
        <w:tc>
          <w:tcPr>
            <w:tcW w:type="dxa" w:w="1938"/>
          </w:tcPr>
          <w:p>
            <w:r>
              <w:rPr>
                <w:sz w:val="19"/>
              </w:rPr>
              <w:t>0.9328</w:t>
            </w:r>
          </w:p>
        </w:tc>
        <w:tc>
          <w:tcPr>
            <w:tcW w:type="dxa" w:w="1938"/>
          </w:tcPr>
          <w:p>
            <w:r>
              <w:rPr>
                <w:sz w:val="19"/>
              </w:rPr>
              <w:t>0.0361</w:t>
            </w:r>
          </w:p>
        </w:tc>
        <w:tc>
          <w:tcPr>
            <w:tcW w:type="dxa" w:w="1938"/>
          </w:tcPr>
          <w:p>
            <w:r>
              <w:rPr>
                <w:sz w:val="19"/>
              </w:rPr>
              <w:t>Yes</w:t>
            </w:r>
          </w:p>
        </w:tc>
        <w:tc>
          <w:tcPr>
            <w:tcW w:type="dxa" w:w="1938"/>
          </w:tcPr>
          <w:p>
            <w:r>
              <w:rPr>
                <w:sz w:val="19"/>
              </w:rPr>
              <w:t>Reference baseline</w:t>
            </w:r>
          </w:p>
        </w:tc>
      </w:tr>
      <w:tr>
        <w:tc>
          <w:tcPr>
            <w:tcW w:type="dxa" w:w="1938"/>
          </w:tcPr>
          <w:p>
            <w:r>
              <w:rPr>
                <w:sz w:val="19"/>
              </w:rPr>
              <w:t>Tier 1 XGBoost (67 features)</w:t>
            </w:r>
          </w:p>
        </w:tc>
        <w:tc>
          <w:tcPr>
            <w:tcW w:type="dxa" w:w="1938"/>
          </w:tcPr>
          <w:p>
            <w:r>
              <w:rPr>
                <w:sz w:val="19"/>
              </w:rPr>
              <w:t>-1.029</w:t>
            </w:r>
          </w:p>
        </w:tc>
        <w:tc>
          <w:tcPr>
            <w:tcW w:type="dxa" w:w="1938"/>
          </w:tcPr>
          <w:p>
            <w:r>
              <w:rPr>
                <w:sz w:val="19"/>
              </w:rPr>
              <w:t>0.3017</w:t>
            </w:r>
          </w:p>
        </w:tc>
        <w:tc>
          <w:tcPr>
            <w:tcW w:type="dxa" w:w="1938"/>
          </w:tcPr>
          <w:p>
            <w:r>
              <w:rPr>
                <w:sz w:val="19"/>
              </w:rPr>
              <w:t>No</w:t>
            </w:r>
          </w:p>
        </w:tc>
        <w:tc>
          <w:tcPr>
            <w:tcW w:type="dxa" w:w="1938"/>
          </w:tcPr>
          <w:p>
            <w:r>
              <w:rPr>
                <w:sz w:val="19"/>
              </w:rPr>
              <w:t>Initial failure - concept drift</w:t>
            </w:r>
          </w:p>
        </w:tc>
      </w:tr>
      <w:tr>
        <w:tc>
          <w:tcPr>
            <w:tcW w:type="dxa" w:w="1938"/>
          </w:tcPr>
          <w:p>
            <w:r>
              <w:rPr>
                <w:sz w:val="19"/>
              </w:rPr>
              <w:t>Exp 11: Pure Anchor</w:t>
            </w:r>
          </w:p>
        </w:tc>
        <w:tc>
          <w:tcPr>
            <w:tcW w:type="dxa" w:w="1938"/>
          </w:tcPr>
          <w:p>
            <w:r>
              <w:rPr>
                <w:sz w:val="19"/>
              </w:rPr>
              <w:t>0.687</w:t>
            </w:r>
          </w:p>
        </w:tc>
        <w:tc>
          <w:tcPr>
            <w:tcW w:type="dxa" w:w="1938"/>
          </w:tcPr>
          <w:p>
            <w:r>
              <w:rPr>
                <w:sz w:val="19"/>
              </w:rPr>
              <w:t>0.1032</w:t>
            </w:r>
          </w:p>
        </w:tc>
        <w:tc>
          <w:tcPr>
            <w:tcW w:type="dxa" w:w="1938"/>
          </w:tcPr>
          <w:p>
            <w:r>
              <w:rPr>
                <w:sz w:val="19"/>
              </w:rPr>
              <w:t>No</w:t>
            </w:r>
          </w:p>
        </w:tc>
        <w:tc>
          <w:tcPr>
            <w:tcW w:type="dxa" w:w="1938"/>
          </w:tcPr>
          <w:p>
            <w:r>
              <w:rPr>
                <w:sz w:val="19"/>
              </w:rPr>
              <w:t>First breakthrough</w:t>
            </w:r>
          </w:p>
        </w:tc>
      </w:tr>
      <w:tr>
        <w:tc>
          <w:tcPr>
            <w:tcW w:type="dxa" w:w="1938"/>
          </w:tcPr>
          <w:p>
            <w:r>
              <w:rPr>
                <w:sz w:val="19"/>
              </w:rPr>
              <w:t>Subset 7: Dev+Ratios+Anchor (8)</w:t>
            </w:r>
          </w:p>
        </w:tc>
        <w:tc>
          <w:tcPr>
            <w:tcW w:type="dxa" w:w="1938"/>
          </w:tcPr>
          <w:p>
            <w:r>
              <w:rPr>
                <w:sz w:val="19"/>
              </w:rPr>
              <w:t>0.835</w:t>
            </w:r>
          </w:p>
        </w:tc>
        <w:tc>
          <w:tcPr>
            <w:tcW w:type="dxa" w:w="1938"/>
          </w:tcPr>
          <w:p>
            <w:r>
              <w:rPr>
                <w:sz w:val="19"/>
              </w:rPr>
              <w:t>0.0726</w:t>
            </w:r>
          </w:p>
        </w:tc>
        <w:tc>
          <w:tcPr>
            <w:tcW w:type="dxa" w:w="1938"/>
          </w:tcPr>
          <w:p>
            <w:r>
              <w:rPr>
                <w:sz w:val="19"/>
              </w:rPr>
              <w:t>No</w:t>
            </w:r>
          </w:p>
        </w:tc>
        <w:tc>
          <w:tcPr>
            <w:tcW w:type="dxa" w:w="1938"/>
          </w:tcPr>
          <w:p>
            <w:r>
              <w:rPr>
                <w:sz w:val="19"/>
              </w:rPr>
              <w:t>Ablation winner</w:t>
            </w:r>
          </w:p>
        </w:tc>
      </w:tr>
      <w:tr>
        <w:tc>
          <w:tcPr>
            <w:tcW w:type="dxa" w:w="1938"/>
          </w:tcPr>
          <w:p>
            <w:r>
              <w:rPr>
                <w:sz w:val="19"/>
              </w:rPr>
              <w:t>XGBoost 8-feat (default)</w:t>
            </w:r>
          </w:p>
        </w:tc>
        <w:tc>
          <w:tcPr>
            <w:tcW w:type="dxa" w:w="1938"/>
          </w:tcPr>
          <w:p>
            <w:r>
              <w:rPr>
                <w:sz w:val="19"/>
              </w:rPr>
              <w:t>0.885</w:t>
            </w:r>
          </w:p>
        </w:tc>
        <w:tc>
          <w:tcPr>
            <w:tcW w:type="dxa" w:w="1938"/>
          </w:tcPr>
          <w:p>
            <w:r>
              <w:rPr>
                <w:sz w:val="19"/>
              </w:rPr>
              <w:t>0.0572</w:t>
            </w:r>
          </w:p>
        </w:tc>
        <w:tc>
          <w:tcPr>
            <w:tcW w:type="dxa" w:w="1938"/>
          </w:tcPr>
          <w:p>
            <w:r>
              <w:rPr>
                <w:sz w:val="19"/>
              </w:rPr>
              <w:t>No</w:t>
            </w:r>
          </w:p>
        </w:tc>
        <w:tc>
          <w:tcPr>
            <w:tcW w:type="dxa" w:w="1938"/>
          </w:tcPr>
          <w:p>
            <w:r>
              <w:rPr>
                <w:sz w:val="19"/>
              </w:rPr>
              <w:t>Before tuning</w:t>
            </w:r>
          </w:p>
        </w:tc>
      </w:tr>
      <w:tr>
        <w:tc>
          <w:tcPr>
            <w:tcW w:type="dxa" w:w="1938"/>
          </w:tcPr>
          <w:p>
            <w:r>
              <w:rPr>
                <w:sz w:val="19"/>
              </w:rPr>
              <w:t>CatBoost 8-feat (tuned)</w:t>
            </w:r>
          </w:p>
        </w:tc>
        <w:tc>
          <w:tcPr>
            <w:tcW w:type="dxa" w:w="1938"/>
          </w:tcPr>
          <w:p>
            <w:r>
              <w:rPr>
                <w:sz w:val="19"/>
              </w:rPr>
              <w:t>0.903</w:t>
            </w:r>
          </w:p>
        </w:tc>
        <w:tc>
          <w:tcPr>
            <w:tcW w:type="dxa" w:w="1938"/>
          </w:tcPr>
          <w:p>
            <w:r>
              <w:rPr>
                <w:sz w:val="19"/>
              </w:rPr>
              <w:t>0.0524</w:t>
            </w:r>
          </w:p>
        </w:tc>
        <w:tc>
          <w:tcPr>
            <w:tcW w:type="dxa" w:w="1938"/>
          </w:tcPr>
          <w:p>
            <w:r>
              <w:rPr>
                <w:sz w:val="19"/>
              </w:rPr>
              <w:t>No</w:t>
            </w:r>
          </w:p>
        </w:tc>
        <w:tc>
          <w:tcPr>
            <w:tcW w:type="dxa" w:w="1938"/>
          </w:tcPr>
          <w:p>
            <w:r>
              <w:rPr>
                <w:sz w:val="19"/>
              </w:rPr>
              <w:t>Alternative</w:t>
            </w:r>
          </w:p>
        </w:tc>
      </w:tr>
      <w:tr>
        <w:tc>
          <w:tcPr>
            <w:tcW w:type="dxa" w:w="1938"/>
          </w:tcPr>
          <w:p>
            <w:r>
              <w:rPr>
                <w:sz w:val="19"/>
              </w:rPr>
              <w:t>LightGBM 8-feat (tuned)</w:t>
            </w:r>
          </w:p>
        </w:tc>
        <w:tc>
          <w:tcPr>
            <w:tcW w:type="dxa" w:w="1938"/>
          </w:tcPr>
          <w:p>
            <w:r>
              <w:rPr>
                <w:sz w:val="19"/>
              </w:rPr>
              <w:t>0.915</w:t>
            </w:r>
          </w:p>
        </w:tc>
        <w:tc>
          <w:tcPr>
            <w:tcW w:type="dxa" w:w="1938"/>
          </w:tcPr>
          <w:p>
            <w:r>
              <w:rPr>
                <w:sz w:val="19"/>
              </w:rPr>
              <w:t>0.0494</w:t>
            </w:r>
          </w:p>
        </w:tc>
        <w:tc>
          <w:tcPr>
            <w:tcW w:type="dxa" w:w="1938"/>
          </w:tcPr>
          <w:p>
            <w:r>
              <w:rPr>
                <w:sz w:val="19"/>
              </w:rPr>
              <w:t>No</w:t>
            </w:r>
          </w:p>
        </w:tc>
        <w:tc>
          <w:tcPr>
            <w:tcW w:type="dxa" w:w="1938"/>
          </w:tcPr>
          <w:p>
            <w:r>
              <w:rPr>
                <w:sz w:val="19"/>
              </w:rPr>
              <w:t>Highest R2</w:t>
            </w:r>
          </w:p>
        </w:tc>
      </w:tr>
      <w:tr>
        <w:tc>
          <w:tcPr>
            <w:tcW w:type="dxa" w:w="1938"/>
          </w:tcPr>
          <w:p>
            <w:r>
              <w:rPr>
                <w:sz w:val="19"/>
              </w:rPr>
              <w:t>XGBoost 8-feat (Optuna tuned)</w:t>
            </w:r>
          </w:p>
        </w:tc>
        <w:tc>
          <w:tcPr>
            <w:tcW w:type="dxa" w:w="1938"/>
          </w:tcPr>
          <w:p>
            <w:r>
              <w:rPr>
                <w:sz w:val="19"/>
              </w:rPr>
              <w:t>0.907</w:t>
            </w:r>
          </w:p>
        </w:tc>
        <w:tc>
          <w:tcPr>
            <w:tcW w:type="dxa" w:w="1938"/>
          </w:tcPr>
          <w:p>
            <w:r>
              <w:rPr>
                <w:sz w:val="19"/>
              </w:rPr>
              <w:t>0.0516</w:t>
            </w:r>
          </w:p>
        </w:tc>
        <w:tc>
          <w:tcPr>
            <w:tcW w:type="dxa" w:w="1938"/>
          </w:tcPr>
          <w:p>
            <w:r>
              <w:rPr>
                <w:sz w:val="19"/>
              </w:rPr>
              <w:t>No</w:t>
            </w:r>
          </w:p>
        </w:tc>
        <w:tc>
          <w:tcPr>
            <w:tcW w:type="dxa" w:w="1938"/>
          </w:tcPr>
          <w:p>
            <w:r>
              <w:rPr>
                <w:sz w:val="19"/>
              </w:rPr>
              <w:t>FINAL PRODUCTION</w:t>
            </w:r>
          </w:p>
        </w:tc>
      </w:tr>
    </w:tbl>
    <w:p/>
    <w:p>
      <w:pPr>
        <w:pStyle w:val="Heading2"/>
        <w:jc w:val="left"/>
      </w:pPr>
      <w:r>
        <w:t>16.2 Model B (C4H6) — Key Experiments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E4057"/>
          </w:tcPr>
          <w:p>
            <w:r>
              <w:rPr>
                <w:b/>
                <w:color w:val="FFFFFF"/>
              </w:rPr>
              <w:t>Model</w:t>
            </w:r>
          </w:p>
        </w:tc>
        <w:tc>
          <w:tcPr>
            <w:tcW w:type="dxa" w:w="1938"/>
            <w:shd w:val="clear" w:color="auto" w:fill="2E4057"/>
          </w:tcPr>
          <w:p>
            <w:r>
              <w:rPr>
                <w:b/>
                <w:color w:val="FFFFFF"/>
              </w:rPr>
              <w:t>R2</w:t>
            </w:r>
          </w:p>
        </w:tc>
        <w:tc>
          <w:tcPr>
            <w:tcW w:type="dxa" w:w="1938"/>
            <w:shd w:val="clear" w:color="auto" w:fill="2E4057"/>
          </w:tcPr>
          <w:p>
            <w:r>
              <w:rPr>
                <w:b/>
                <w:color w:val="FFFFFF"/>
              </w:rPr>
              <w:t>MAE</w:t>
            </w:r>
          </w:p>
        </w:tc>
        <w:tc>
          <w:tcPr>
            <w:tcW w:type="dxa" w:w="1938"/>
            <w:shd w:val="clear" w:color="auto" w:fill="2E4057"/>
          </w:tcPr>
          <w:p>
            <w:r>
              <w:rPr>
                <w:b/>
                <w:color w:val="FFFFFF"/>
              </w:rPr>
              <w:t>Analyzer?</w:t>
            </w:r>
          </w:p>
        </w:tc>
        <w:tc>
          <w:tcPr>
            <w:tcW w:type="dxa" w:w="1938"/>
            <w:shd w:val="clear" w:color="auto" w:fill="2E4057"/>
          </w:tcPr>
          <w:p>
            <w:r>
              <w:rPr>
                <w:b/>
                <w:color w:val="FFFFFF"/>
              </w:rPr>
              <w:t>Notes</w:t>
            </w:r>
          </w:p>
        </w:tc>
      </w:tr>
      <w:tr>
        <w:tc>
          <w:tcPr>
            <w:tcW w:type="dxa" w:w="1938"/>
          </w:tcPr>
          <w:p>
            <w:r>
              <w:rPr>
                <w:sz w:val="19"/>
              </w:rPr>
              <w:t>XGBoost Tier 1 (all blocks)</w:t>
            </w:r>
          </w:p>
        </w:tc>
        <w:tc>
          <w:tcPr>
            <w:tcW w:type="dxa" w:w="1938"/>
          </w:tcPr>
          <w:p>
            <w:r>
              <w:rPr>
                <w:sz w:val="19"/>
              </w:rPr>
              <w:t>-34.63</w:t>
            </w:r>
          </w:p>
        </w:tc>
        <w:tc>
          <w:tcPr>
            <w:tcW w:type="dxa" w:w="1938"/>
          </w:tcPr>
          <w:p>
            <w:r>
              <w:rPr>
                <w:sz w:val="19"/>
              </w:rPr>
              <w:t>0.0550</w:t>
            </w:r>
          </w:p>
        </w:tc>
        <w:tc>
          <w:tcPr>
            <w:tcW w:type="dxa" w:w="1938"/>
          </w:tcPr>
          <w:p>
            <w:r>
              <w:rPr>
                <w:sz w:val="19"/>
              </w:rPr>
              <w:t>No</w:t>
            </w:r>
          </w:p>
        </w:tc>
        <w:tc>
          <w:tcPr>
            <w:tcW w:type="dxa" w:w="1938"/>
          </w:tcPr>
          <w:p>
            <w:r>
              <w:rPr>
                <w:sz w:val="19"/>
              </w:rPr>
              <w:t>Complete failure</w:t>
            </w:r>
          </w:p>
        </w:tc>
      </w:tr>
      <w:tr>
        <w:tc>
          <w:tcPr>
            <w:tcW w:type="dxa" w:w="1938"/>
          </w:tcPr>
          <w:p>
            <w:r>
              <w:rPr>
                <w:sz w:val="19"/>
              </w:rPr>
              <w:t>XGBoost (Blocks 2+3 only)</w:t>
            </w:r>
          </w:p>
        </w:tc>
        <w:tc>
          <w:tcPr>
            <w:tcW w:type="dxa" w:w="1938"/>
          </w:tcPr>
          <w:p>
            <w:r>
              <w:rPr>
                <w:sz w:val="19"/>
              </w:rPr>
              <w:t>-17 to -35</w:t>
            </w:r>
          </w:p>
        </w:tc>
        <w:tc>
          <w:tcPr>
            <w:tcW w:type="dxa" w:w="1938"/>
          </w:tcPr>
          <w:p>
            <w:r>
              <w:rPr>
                <w:sz w:val="19"/>
              </w:rPr>
              <w:t>~0.05</w:t>
            </w:r>
          </w:p>
        </w:tc>
        <w:tc>
          <w:tcPr>
            <w:tcW w:type="dxa" w:w="1938"/>
          </w:tcPr>
          <w:p>
            <w:r>
              <w:rPr>
                <w:sz w:val="19"/>
              </w:rPr>
              <w:t>No</w:t>
            </w:r>
          </w:p>
        </w:tc>
        <w:tc>
          <w:tcPr>
            <w:tcW w:type="dxa" w:w="1938"/>
          </w:tcPr>
          <w:p>
            <w:r>
              <w:rPr>
                <w:sz w:val="19"/>
              </w:rPr>
              <w:t>Still fails</w:t>
            </w:r>
          </w:p>
        </w:tc>
      </w:tr>
      <w:tr>
        <w:tc>
          <w:tcPr>
            <w:tcW w:type="dxa" w:w="1938"/>
          </w:tcPr>
          <w:p>
            <w:r>
              <w:rPr>
                <w:sz w:val="19"/>
              </w:rPr>
              <w:t>12h Anchor alone</w:t>
            </w:r>
          </w:p>
        </w:tc>
        <w:tc>
          <w:tcPr>
            <w:tcW w:type="dxa" w:w="1938"/>
          </w:tcPr>
          <w:p>
            <w:r>
              <w:rPr>
                <w:sz w:val="19"/>
              </w:rPr>
              <w:t>0.9606</w:t>
            </w:r>
          </w:p>
        </w:tc>
        <w:tc>
          <w:tcPr>
            <w:tcW w:type="dxa" w:w="1938"/>
          </w:tcPr>
          <w:p>
            <w:r>
              <w:rPr>
                <w:sz w:val="19"/>
              </w:rPr>
              <w:t>0.0005 (5.5 ppm)</w:t>
            </w:r>
          </w:p>
        </w:tc>
        <w:tc>
          <w:tcPr>
            <w:tcW w:type="dxa" w:w="1938"/>
          </w:tcPr>
          <w:p>
            <w:r>
              <w:rPr>
                <w:sz w:val="19"/>
              </w:rPr>
              <w:t>Yes (12h)</w:t>
            </w:r>
          </w:p>
        </w:tc>
        <w:tc>
          <w:tcPr>
            <w:tcW w:type="dxa" w:w="1938"/>
          </w:tcPr>
          <w:p>
            <w:r>
              <w:rPr>
                <w:sz w:val="19"/>
              </w:rPr>
              <w:t>Production choice</w:t>
            </w:r>
          </w:p>
        </w:tc>
      </w:tr>
      <w:tr>
        <w:tc>
          <w:tcPr>
            <w:tcW w:type="dxa" w:w="1938"/>
          </w:tcPr>
          <w:p>
            <w:r>
              <w:rPr>
                <w:sz w:val="19"/>
              </w:rPr>
              <w:t>Anchor + XGBoost Delta</w:t>
            </w:r>
          </w:p>
        </w:tc>
        <w:tc>
          <w:tcPr>
            <w:tcW w:type="dxa" w:w="1938"/>
          </w:tcPr>
          <w:p>
            <w:r>
              <w:rPr>
                <w:sz w:val="19"/>
              </w:rPr>
              <w:t>0.9010</w:t>
            </w:r>
          </w:p>
        </w:tc>
        <w:tc>
          <w:tcPr>
            <w:tcW w:type="dxa" w:w="1938"/>
          </w:tcPr>
          <w:p>
            <w:r>
              <w:rPr>
                <w:sz w:val="19"/>
              </w:rPr>
              <w:t>0.0012 (11.9 ppm)</w:t>
            </w:r>
          </w:p>
        </w:tc>
        <w:tc>
          <w:tcPr>
            <w:tcW w:type="dxa" w:w="1938"/>
          </w:tcPr>
          <w:p>
            <w:r>
              <w:rPr>
                <w:sz w:val="19"/>
              </w:rPr>
              <w:t>Yes</w:t>
            </w:r>
          </w:p>
        </w:tc>
        <w:tc>
          <w:tcPr>
            <w:tcW w:type="dxa" w:w="1938"/>
          </w:tcPr>
          <w:p>
            <w:r>
              <w:rPr>
                <w:sz w:val="19"/>
              </w:rPr>
              <w:t>ML made it WORSE</w:t>
            </w:r>
          </w:p>
        </w:tc>
      </w:tr>
    </w:tbl>
    <w:p/>
    <w:p>
      <w:pPr>
        <w:pStyle w:val="Heading2"/>
        <w:jc w:val="left"/>
      </w:pPr>
      <w:r>
        <w:t>16.3 Final Production Performance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E4057"/>
          </w:tcPr>
          <w:p>
            <w:r>
              <w:rPr>
                <w:b/>
                <w:color w:val="FFFFFF"/>
              </w:rPr>
              <w:t>Model</w:t>
            </w:r>
          </w:p>
        </w:tc>
        <w:tc>
          <w:tcPr>
            <w:tcW w:type="dxa" w:w="1615"/>
            <w:shd w:val="clear" w:color="auto" w:fill="2E4057"/>
          </w:tcPr>
          <w:p>
            <w:r>
              <w:rPr>
                <w:b/>
                <w:color w:val="FFFFFF"/>
              </w:rPr>
              <w:t>Algorithm</w:t>
            </w:r>
          </w:p>
        </w:tc>
        <w:tc>
          <w:tcPr>
            <w:tcW w:type="dxa" w:w="1615"/>
            <w:shd w:val="clear" w:color="auto" w:fill="2E4057"/>
          </w:tcPr>
          <w:p>
            <w:r>
              <w:rPr>
                <w:b/>
                <w:color w:val="FFFFFF"/>
              </w:rPr>
              <w:t>Features</w:t>
            </w:r>
          </w:p>
        </w:tc>
        <w:tc>
          <w:tcPr>
            <w:tcW w:type="dxa" w:w="1615"/>
            <w:shd w:val="clear" w:color="auto" w:fill="2E4057"/>
          </w:tcPr>
          <w:p>
            <w:r>
              <w:rPr>
                <w:b/>
                <w:color w:val="FFFFFF"/>
              </w:rPr>
              <w:t>R2</w:t>
            </w:r>
          </w:p>
        </w:tc>
        <w:tc>
          <w:tcPr>
            <w:tcW w:type="dxa" w:w="1615"/>
            <w:shd w:val="clear" w:color="auto" w:fill="2E4057"/>
          </w:tcPr>
          <w:p>
            <w:r>
              <w:rPr>
                <w:b/>
                <w:color w:val="FFFFFF"/>
              </w:rPr>
              <w:t>MAE</w:t>
            </w:r>
          </w:p>
        </w:tc>
        <w:tc>
          <w:tcPr>
            <w:tcW w:type="dxa" w:w="1615"/>
            <w:shd w:val="clear" w:color="auto" w:fill="2E4057"/>
          </w:tcPr>
          <w:p>
            <w:r>
              <w:rPr>
                <w:b/>
                <w:color w:val="FFFFFF"/>
              </w:rPr>
              <w:t>Pearson</w:t>
            </w:r>
          </w:p>
        </w:tc>
      </w:tr>
      <w:tr>
        <w:tc>
          <w:tcPr>
            <w:tcW w:type="dxa" w:w="1615"/>
          </w:tcPr>
          <w:p>
            <w:r>
              <w:rPr>
                <w:sz w:val="19"/>
              </w:rPr>
              <w:t>Model A (C4H8)</w:t>
            </w:r>
          </w:p>
        </w:tc>
        <w:tc>
          <w:tcPr>
            <w:tcW w:type="dxa" w:w="1615"/>
          </w:tcPr>
          <w:p>
            <w:r>
              <w:rPr>
                <w:sz w:val="19"/>
              </w:rPr>
              <w:t>XGBoost (Optuna, max_depth=3)</w:t>
            </w:r>
          </w:p>
        </w:tc>
        <w:tc>
          <w:tcPr>
            <w:tcW w:type="dxa" w:w="1615"/>
          </w:tcPr>
          <w:p>
            <w:r>
              <w:rPr>
                <w:sz w:val="19"/>
              </w:rPr>
              <w:t>8</w:t>
            </w:r>
          </w:p>
        </w:tc>
        <w:tc>
          <w:tcPr>
            <w:tcW w:type="dxa" w:w="1615"/>
          </w:tcPr>
          <w:p>
            <w:r>
              <w:rPr>
                <w:sz w:val="19"/>
              </w:rPr>
              <w:t>0.9074</w:t>
            </w:r>
          </w:p>
        </w:tc>
        <w:tc>
          <w:tcPr>
            <w:tcW w:type="dxa" w:w="1615"/>
          </w:tcPr>
          <w:p>
            <w:r>
              <w:rPr>
                <w:sz w:val="19"/>
              </w:rPr>
              <w:t>0.0516 wt%</w:t>
            </w:r>
          </w:p>
        </w:tc>
        <w:tc>
          <w:tcPr>
            <w:tcW w:type="dxa" w:w="1615"/>
          </w:tcPr>
          <w:p>
            <w:r>
              <w:rPr>
                <w:sz w:val="19"/>
              </w:rPr>
              <w:t>+0.9297</w:t>
            </w:r>
          </w:p>
        </w:tc>
      </w:tr>
      <w:tr>
        <w:tc>
          <w:tcPr>
            <w:tcW w:type="dxa" w:w="1615"/>
          </w:tcPr>
          <w:p>
            <w:r>
              <w:rPr>
                <w:sz w:val="19"/>
              </w:rPr>
              <w:t>Model B (C4H6)</w:t>
            </w:r>
          </w:p>
        </w:tc>
        <w:tc>
          <w:tcPr>
            <w:tcW w:type="dxa" w:w="1615"/>
          </w:tcPr>
          <w:p>
            <w:r>
              <w:rPr>
                <w:sz w:val="19"/>
              </w:rPr>
              <w:t>Deterministic Anchor Tracker</w:t>
            </w:r>
          </w:p>
        </w:tc>
        <w:tc>
          <w:tcPr>
            <w:tcW w:type="dxa" w:w="1615"/>
          </w:tcPr>
          <w:p>
            <w:r>
              <w:rPr>
                <w:sz w:val="19"/>
              </w:rPr>
              <w:t>1</w:t>
            </w:r>
          </w:p>
        </w:tc>
        <w:tc>
          <w:tcPr>
            <w:tcW w:type="dxa" w:w="1615"/>
          </w:tcPr>
          <w:p>
            <w:r>
              <w:rPr>
                <w:sz w:val="19"/>
              </w:rPr>
              <w:t>0.9606</w:t>
            </w:r>
          </w:p>
        </w:tc>
        <w:tc>
          <w:tcPr>
            <w:tcW w:type="dxa" w:w="1615"/>
          </w:tcPr>
          <w:p>
            <w:r>
              <w:rPr>
                <w:sz w:val="19"/>
              </w:rPr>
              <w:t>0.0005 wt% (5.5 ppm)</w:t>
            </w:r>
          </w:p>
        </w:tc>
        <w:tc>
          <w:tcPr>
            <w:tcW w:type="dxa" w:w="1615"/>
          </w:tcPr>
          <w:p>
            <w:r>
              <w:rPr>
                <w:sz w:val="19"/>
              </w:rPr>
              <w:t>+0.9830</w:t>
            </w:r>
          </w:p>
        </w:tc>
      </w:tr>
    </w:tbl>
    <w:p/>
    <w:p>
      <w:pPr>
        <w:pStyle w:val="Heading2"/>
        <w:jc w:val="left"/>
      </w:pPr>
      <w:r>
        <w:t>16.4 Key Lessons Learned</w:t>
      </w:r>
    </w:p>
    <w:tbl>
      <w:tblPr>
        <w:tblStyle w:val="TableGrid"/>
        <w:tblW w:type="auto" w:w="0"/>
        <w:tblLook w:firstColumn="1" w:firstRow="1" w:lastColumn="0" w:lastRow="0" w:noHBand="0" w:noVBand="1" w:val="04A0"/>
      </w:tblPr>
      <w:tblGrid>
        <w:gridCol w:w="4844"/>
        <w:gridCol w:w="4844"/>
      </w:tblGrid>
      <w:tr>
        <w:tc>
          <w:tcPr>
            <w:tcW w:type="dxa" w:w="4844"/>
            <w:shd w:val="clear" w:color="auto" w:fill="2E4057"/>
          </w:tcPr>
          <w:p>
            <w:r>
              <w:rPr>
                <w:b/>
                <w:color w:val="FFFFFF"/>
              </w:rPr>
              <w:t>Lesson</w:t>
            </w:r>
          </w:p>
        </w:tc>
        <w:tc>
          <w:tcPr>
            <w:tcW w:type="dxa" w:w="4844"/>
            <w:shd w:val="clear" w:color="auto" w:fill="2E4057"/>
          </w:tcPr>
          <w:p>
            <w:r>
              <w:rPr>
                <w:b/>
                <w:color w:val="FFFFFF"/>
              </w:rPr>
              <w:t>Explanation</w:t>
            </w:r>
          </w:p>
        </w:tc>
      </w:tr>
      <w:tr>
        <w:tc>
          <w:tcPr>
            <w:tcW w:type="dxa" w:w="4844"/>
          </w:tcPr>
          <w:p>
            <w:r>
              <w:rPr>
                <w:sz w:val="19"/>
              </w:rPr>
              <w:t>Leakage kills results</w:t>
            </w:r>
          </w:p>
        </w:tc>
        <w:tc>
          <w:tcPr>
            <w:tcW w:type="dxa" w:w="4844"/>
          </w:tcPr>
          <w:p>
            <w:r>
              <w:rPr>
                <w:sz w:val="19"/>
              </w:rPr>
              <w:t>anchor[t] = target[t] gave R2=0.9997. anchor[t] = target[t-1] gave R2=0.9074. The 1-hour shift is everything.</w:t>
            </w:r>
          </w:p>
        </w:tc>
      </w:tr>
      <w:tr>
        <w:tc>
          <w:tcPr>
            <w:tcW w:type="dxa" w:w="4844"/>
          </w:tcPr>
          <w:p>
            <w:r>
              <w:rPr>
                <w:sz w:val="19"/>
              </w:rPr>
              <w:t>Fewer features wins</w:t>
            </w:r>
          </w:p>
        </w:tc>
        <w:tc>
          <w:tcPr>
            <w:tcW w:type="dxa" w:w="4844"/>
          </w:tcPr>
          <w:p>
            <w:r>
              <w:rPr>
                <w:sz w:val="19"/>
              </w:rPr>
              <w:t>Subset 7 (8 features) beats Subset 5 (60 features). Less overfitting on a 4,000-row training set.</w:t>
            </w:r>
          </w:p>
        </w:tc>
      </w:tr>
      <w:tr>
        <w:tc>
          <w:tcPr>
            <w:tcW w:type="dxa" w:w="4844"/>
          </w:tcPr>
          <w:p>
            <w:r>
              <w:rPr>
                <w:sz w:val="19"/>
              </w:rPr>
              <w:t>Deviations beat absolutes</w:t>
            </w:r>
          </w:p>
        </w:tc>
        <w:tc>
          <w:tcPr>
            <w:tcW w:type="dxa" w:w="4844"/>
          </w:tcPr>
          <w:p>
            <w:r>
              <w:rPr>
                <w:sz w:val="19"/>
              </w:rPr>
              <w:t>dev24h features maintain consistent correlation directions across operating campaigns.</w:t>
            </w:r>
          </w:p>
        </w:tc>
      </w:tr>
      <w:tr>
        <w:tc>
          <w:tcPr>
            <w:tcW w:type="dxa" w:w="4844"/>
          </w:tcPr>
          <w:p>
            <w:r>
              <w:rPr>
                <w:sz w:val="19"/>
              </w:rPr>
              <w:t>ML can be wrong choice</w:t>
            </w:r>
          </w:p>
        </w:tc>
        <w:tc>
          <w:tcPr>
            <w:tcW w:type="dxa" w:w="4844"/>
          </w:tcPr>
          <w:p>
            <w:r>
              <w:rPr>
                <w:sz w:val="19"/>
              </w:rPr>
              <w:t>Model B proof: pure anchor R2=0.96. Anchor+ML R2=0.90. Sometimes no model IS the model.</w:t>
            </w:r>
          </w:p>
        </w:tc>
      </w:tr>
      <w:tr>
        <w:tc>
          <w:tcPr>
            <w:tcW w:type="dxa" w:w="4844"/>
          </w:tcPr>
          <w:p>
            <w:r>
              <w:rPr>
                <w:sz w:val="19"/>
              </w:rPr>
              <w:t>Physical understanding is essential</w:t>
            </w:r>
          </w:p>
        </w:tc>
        <w:tc>
          <w:tcPr>
            <w:tcW w:type="dxa" w:w="4844"/>
          </w:tcPr>
          <w:p>
            <w:r>
              <w:rPr>
                <w:sz w:val="19"/>
              </w:rPr>
              <w:t>Concept drift was diagnosed because we understood what cascade controller interference means physically.</w:t>
            </w:r>
          </w:p>
        </w:tc>
      </w:tr>
      <w:tr>
        <w:tc>
          <w:tcPr>
            <w:tcW w:type="dxa" w:w="4844"/>
          </w:tcPr>
          <w:p>
            <w:r>
              <w:rPr>
                <w:sz w:val="19"/>
              </w:rPr>
              <w:t>Test set &gt; train set is fine</w:t>
            </w:r>
          </w:p>
        </w:tc>
        <w:tc>
          <w:tcPr>
            <w:tcW w:type="dxa" w:w="4844"/>
          </w:tcPr>
          <w:p>
            <w:r>
              <w:rPr>
                <w:sz w:val="19"/>
              </w:rPr>
              <w:t>6,081-row test vs 4,332-row train is intentional and should be explained explicitly to reviewers.</w:t>
            </w:r>
          </w:p>
        </w:tc>
      </w:tr>
    </w:tbl>
    <w:p/>
    <w:p/>
    <w:p>
      <w:pPr>
        <w:pStyle w:val="Heading2"/>
        <w:jc w:val="left"/>
      </w:pPr>
      <w:r>
        <w:t>16.5 Model A Diagnostic Images</w:t>
      </w:r>
    </w:p>
    <w:p>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robust_opt_plot_1_actual_vs_predicted.png"/>
                    <pic:cNvPicPr/>
                  </pic:nvPicPr>
                  <pic:blipFill>
                    <a:blip r:embed="rId9"/>
                    <a:stretch>
                      <a:fillRect/>
                    </a:stretch>
                  </pic:blipFill>
                  <pic:spPr>
                    <a:xfrm>
                      <a:off x="0" y="0"/>
                      <a:ext cx="5029200" cy="3771900"/>
                    </a:xfrm>
                    <a:prstGeom prst="rect"/>
                  </pic:spPr>
                </pic:pic>
              </a:graphicData>
            </a:graphic>
          </wp:inline>
        </w:drawing>
      </w:r>
    </w:p>
    <w:p>
      <w:pPr>
        <w:jc w:val="center"/>
      </w:pPr>
      <w:r>
        <w:rPr>
          <w:i/>
          <w:sz w:val="18"/>
        </w:rPr>
        <w:t>Final Model A: Actual vs. Predicted on Block 4 (Locked Production Version)</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robust_opt_plot_4_residual_vs_time.png"/>
                    <pic:cNvPicPr/>
                  </pic:nvPicPr>
                  <pic:blipFill>
                    <a:blip r:embed="rId10"/>
                    <a:stretch>
                      <a:fillRect/>
                    </a:stretch>
                  </pic:blipFill>
                  <pic:spPr>
                    <a:xfrm>
                      <a:off x="0" y="0"/>
                      <a:ext cx="5029200" cy="2514600"/>
                    </a:xfrm>
                    <a:prstGeom prst="rect"/>
                  </pic:spPr>
                </pic:pic>
              </a:graphicData>
            </a:graphic>
          </wp:inline>
        </w:drawing>
      </w:r>
    </w:p>
    <w:p>
      <w:pPr>
        <w:jc w:val="center"/>
      </w:pPr>
      <w:r>
        <w:rPr>
          <w:i/>
          <w:sz w:val="18"/>
        </w:rPr>
        <w:t>Final Model A: Residual Stability Over Time (Block 4, No Drift Pattern)</w:t>
      </w:r>
    </w:p>
    <w:p>
      <w:pPr>
        <w:pStyle w:val="Heading2"/>
        <w:jc w:val="left"/>
      </w:pPr>
      <w:r>
        <w:t>16.6 Process Regime Scatter</w:t>
      </w:r>
    </w:p>
    <w:p>
      <w:r>
        <w:drawing>
          <wp:inline xmlns:a="http://schemas.openxmlformats.org/drawingml/2006/main" xmlns:pic="http://schemas.openxmlformats.org/drawingml/2006/picture">
            <wp:extent cx="5029200" cy="4316287"/>
            <wp:docPr id="6" name="Picture 6"/>
            <wp:cNvGraphicFramePr>
              <a:graphicFrameLocks noChangeAspect="1"/>
            </wp:cNvGraphicFramePr>
            <a:graphic>
              <a:graphicData uri="http://schemas.openxmlformats.org/drawingml/2006/picture">
                <pic:pic>
                  <pic:nvPicPr>
                    <pic:cNvPr id="0" name="regime_scatter.png"/>
                    <pic:cNvPicPr/>
                  </pic:nvPicPr>
                  <pic:blipFill>
                    <a:blip r:embed="rId12"/>
                    <a:stretch>
                      <a:fillRect/>
                    </a:stretch>
                  </pic:blipFill>
                  <pic:spPr>
                    <a:xfrm>
                      <a:off x="0" y="0"/>
                      <a:ext cx="5029200" cy="4316287"/>
                    </a:xfrm>
                    <a:prstGeom prst="rect"/>
                  </pic:spPr>
                </pic:pic>
              </a:graphicData>
            </a:graphic>
          </wp:inline>
        </w:drawing>
      </w:r>
    </w:p>
    <w:p>
      <w:pPr>
        <w:jc w:val="center"/>
      </w:pPr>
      <w:r>
        <w:rPr>
          <w:i/>
          <w:sz w:val="18"/>
        </w:rPr>
        <w:t>Operating Regimes: Reboiler Outlet Temp vs Column Top Temp colored by Total C4 wt%</w:t>
      </w:r>
    </w:p>
    <w:p>
      <w:r>
        <w:br w:type="page"/>
      </w:r>
    </w:p>
    <w:p>
      <w:pPr>
        <w:pStyle w:val="Heading1"/>
        <w:jc w:val="left"/>
      </w:pPr>
      <w:r>
        <w:t>Closing Summary</w:t>
      </w:r>
    </w:p>
    <w:p>
      <w:r>
        <w:rPr>
          <w:b w:val="0"/>
          <w:i w:val="0"/>
          <w:sz w:val="22"/>
        </w:rPr>
        <w:t>This project successfully delivered a production-ready dual soft-sensor system for the Debutanizer Column. Starting from a raw Excel dataset with significant quality issues, the team overcame campaign memorization, concept drift, covariate shift, analyzer unreliability, and a complete target distribution collapse for the C4H6 model.</w:t>
      </w:r>
    </w:p>
    <w:p/>
    <w:p>
      <w:r>
        <w:rPr>
          <w:b w:val="0"/>
          <w:i w:val="0"/>
          <w:sz w:val="22"/>
        </w:rPr>
        <w:t>The final deliverable is a locked release package (final_v1/) containing frozen model binaries, inference scripts with 3-level fallback logic, health status indicators for operator dashboards, and a complete audit trail of all experiments.</w:t>
      </w:r>
    </w:p>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E4057"/>
          </w:tcPr>
          <w:p>
            <w:r>
              <w:rPr>
                <w:b/>
                <w:color w:val="FFFFFF"/>
              </w:rPr>
              <w:t>Metric</w:t>
            </w:r>
          </w:p>
        </w:tc>
        <w:tc>
          <w:tcPr>
            <w:tcW w:type="dxa" w:w="3230"/>
            <w:shd w:val="clear" w:color="auto" w:fill="2E4057"/>
          </w:tcPr>
          <w:p>
            <w:r>
              <w:rPr>
                <w:b/>
                <w:color w:val="FFFFFF"/>
              </w:rPr>
              <w:t>Value</w:t>
            </w:r>
          </w:p>
        </w:tc>
        <w:tc>
          <w:tcPr>
            <w:tcW w:type="dxa" w:w="3230"/>
            <w:shd w:val="clear" w:color="auto" w:fill="2E4057"/>
          </w:tcPr>
          <w:p>
            <w:r>
              <w:rPr>
                <w:b/>
                <w:color w:val="FFFFFF"/>
              </w:rPr>
              <w:t>Context</w:t>
            </w:r>
          </w:p>
        </w:tc>
      </w:tr>
      <w:tr>
        <w:tc>
          <w:tcPr>
            <w:tcW w:type="dxa" w:w="3230"/>
          </w:tcPr>
          <w:p>
            <w:r>
              <w:rPr>
                <w:sz w:val="19"/>
              </w:rPr>
              <w:t>Model A C4H8 Production R2</w:t>
            </w:r>
          </w:p>
        </w:tc>
        <w:tc>
          <w:tcPr>
            <w:tcW w:type="dxa" w:w="3230"/>
          </w:tcPr>
          <w:p>
            <w:r>
              <w:rPr>
                <w:sz w:val="19"/>
              </w:rPr>
              <w:t>0.9074</w:t>
            </w:r>
          </w:p>
        </w:tc>
        <w:tc>
          <w:tcPr>
            <w:tcW w:type="dxa" w:w="3230"/>
          </w:tcPr>
          <w:p>
            <w:r>
              <w:rPr>
                <w:sz w:val="19"/>
              </w:rPr>
              <w:t>On Block 4 (8 months of unseen data)</w:t>
            </w:r>
          </w:p>
        </w:tc>
      </w:tr>
      <w:tr>
        <w:tc>
          <w:tcPr>
            <w:tcW w:type="dxa" w:w="3230"/>
          </w:tcPr>
          <w:p>
            <w:r>
              <w:rPr>
                <w:sz w:val="19"/>
              </w:rPr>
              <w:t>Model A C4H8 Production MAE</w:t>
            </w:r>
          </w:p>
        </w:tc>
        <w:tc>
          <w:tcPr>
            <w:tcW w:type="dxa" w:w="3230"/>
          </w:tcPr>
          <w:p>
            <w:r>
              <w:rPr>
                <w:sz w:val="19"/>
              </w:rPr>
              <w:t>0.0516 wt%</w:t>
            </w:r>
          </w:p>
        </w:tc>
        <w:tc>
          <w:tcPr>
            <w:tcW w:type="dxa" w:w="3230"/>
          </w:tcPr>
          <w:p>
            <w:r>
              <w:rPr>
                <w:sz w:val="19"/>
              </w:rPr>
              <w:t>Well within operational requirements</w:t>
            </w:r>
          </w:p>
        </w:tc>
      </w:tr>
      <w:tr>
        <w:tc>
          <w:tcPr>
            <w:tcW w:type="dxa" w:w="3230"/>
          </w:tcPr>
          <w:p>
            <w:r>
              <w:rPr>
                <w:sz w:val="19"/>
              </w:rPr>
              <w:t>Model B C4H6 Anchor R2</w:t>
            </w:r>
          </w:p>
        </w:tc>
        <w:tc>
          <w:tcPr>
            <w:tcW w:type="dxa" w:w="3230"/>
          </w:tcPr>
          <w:p>
            <w:r>
              <w:rPr>
                <w:sz w:val="19"/>
              </w:rPr>
              <w:t>0.9606</w:t>
            </w:r>
          </w:p>
        </w:tc>
        <w:tc>
          <w:tcPr>
            <w:tcW w:type="dxa" w:w="3230"/>
          </w:tcPr>
          <w:p>
            <w:r>
              <w:rPr>
                <w:sz w:val="19"/>
              </w:rPr>
              <w:t>Deterministic, no ML needed</w:t>
            </w:r>
          </w:p>
        </w:tc>
      </w:tr>
      <w:tr>
        <w:tc>
          <w:tcPr>
            <w:tcW w:type="dxa" w:w="3230"/>
          </w:tcPr>
          <w:p>
            <w:r>
              <w:rPr>
                <w:sz w:val="19"/>
              </w:rPr>
              <w:t>Model B C4H6 Anchor MAE</w:t>
            </w:r>
          </w:p>
        </w:tc>
        <w:tc>
          <w:tcPr>
            <w:tcW w:type="dxa" w:w="3230"/>
          </w:tcPr>
          <w:p>
            <w:r>
              <w:rPr>
                <w:sz w:val="19"/>
              </w:rPr>
              <w:t>5.5 ppm</w:t>
            </w:r>
          </w:p>
        </w:tc>
        <w:tc>
          <w:tcPr>
            <w:tcW w:type="dxa" w:w="3230"/>
          </w:tcPr>
          <w:p>
            <w:r>
              <w:rPr>
                <w:sz w:val="19"/>
              </w:rPr>
              <w:t>Sub-ppm class accuracy</w:t>
            </w:r>
          </w:p>
        </w:tc>
      </w:tr>
      <w:tr>
        <w:tc>
          <w:tcPr>
            <w:tcW w:type="dxa" w:w="3230"/>
          </w:tcPr>
          <w:p>
            <w:r>
              <w:rPr>
                <w:sz w:val="19"/>
              </w:rPr>
              <w:t>Features Used (Model A)</w:t>
            </w:r>
          </w:p>
        </w:tc>
        <w:tc>
          <w:tcPr>
            <w:tcW w:type="dxa" w:w="3230"/>
          </w:tcPr>
          <w:p>
            <w:r>
              <w:rPr>
                <w:sz w:val="19"/>
              </w:rPr>
              <w:t>8</w:t>
            </w:r>
          </w:p>
        </w:tc>
        <w:tc>
          <w:tcPr>
            <w:tcW w:type="dxa" w:w="3230"/>
          </w:tcPr>
          <w:p>
            <w:r>
              <w:rPr>
                <w:sz w:val="19"/>
              </w:rPr>
              <w:t>Down from 67 initial features</w:t>
            </w:r>
          </w:p>
        </w:tc>
      </w:tr>
      <w:tr>
        <w:tc>
          <w:tcPr>
            <w:tcW w:type="dxa" w:w="3230"/>
          </w:tcPr>
          <w:p>
            <w:r>
              <w:rPr>
                <w:sz w:val="19"/>
              </w:rPr>
              <w:t>Analyzer Coverage (Model A)</w:t>
            </w:r>
          </w:p>
        </w:tc>
        <w:tc>
          <w:tcPr>
            <w:tcW w:type="dxa" w:w="3230"/>
          </w:tcPr>
          <w:p>
            <w:r>
              <w:rPr>
                <w:sz w:val="19"/>
              </w:rPr>
              <w:t>96.1%</w:t>
            </w:r>
          </w:p>
        </w:tc>
        <w:tc>
          <w:tcPr>
            <w:tcW w:type="dxa" w:w="3230"/>
          </w:tcPr>
          <w:p>
            <w:r>
              <w:rPr>
                <w:sz w:val="19"/>
              </w:rPr>
              <w:t>72h anchor limit keeps model active</w:t>
            </w:r>
          </w:p>
        </w:tc>
      </w:tr>
      <w:tr>
        <w:tc>
          <w:tcPr>
            <w:tcW w:type="dxa" w:w="3230"/>
          </w:tcPr>
          <w:p>
            <w:r>
              <w:rPr>
                <w:sz w:val="19"/>
              </w:rPr>
              <w:t>Safety Timeout</w:t>
            </w:r>
          </w:p>
        </w:tc>
        <w:tc>
          <w:tcPr>
            <w:tcW w:type="dxa" w:w="3230"/>
          </w:tcPr>
          <w:p>
            <w:r>
              <w:rPr>
                <w:sz w:val="19"/>
              </w:rPr>
              <w:t>168 hours</w:t>
            </w:r>
          </w:p>
        </w:tc>
        <w:tc>
          <w:tcPr>
            <w:tcW w:type="dxa" w:w="3230"/>
          </w:tcPr>
          <w:p>
            <w:r>
              <w:rPr>
                <w:sz w:val="19"/>
              </w:rPr>
              <w:t>Hard fallback to prevent drift accumulation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