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28_1" w:id="100001"/>
      <w:bookmarkStart w:name="_Toc129769386_1" w:id="100002"/>
      <w:bookmarkStart w:name="_Toc133914816_1" w:id="100003"/>
      <w:bookmarkStart w:name="_Toc134495610_1" w:id="100004"/>
      <w:bookmarkStart w:name="_Toc147896359_1" w:id="100005"/>
      <w:r>
        <w:t>AUTOTEXTLIST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"AUTOTEXTLIST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AUTOTEXTLIST</w:t>
      </w:r>
      <w:r>
        <w:t xml:space="preserve">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Creates a shortcut menu based on AutoText entries in the </w:t>
      </w:r>
      <w:hyperlink r:id="rId8">
        <w:r>
          <w:rPr>
            <w:rStyle w:val="Hyperlink"/>
          </w:rPr>
          <w:t>active</w:t>
        </w:r>
      </w:hyperlink>
      <w:r>
        <w:t xml:space="preserve"> template. The list can vary based on the </w:t>
      </w:r>
      <w:hyperlink r:id="rId9">
        <w:r>
          <w:rPr>
            <w:rStyle w:val="Hyperlink"/>
          </w:rPr>
          <w:t>styles</w:t>
        </w:r>
      </w:hyperlink>
      <w:r>
        <w:t xml:space="preserve"> applied to the AutoText entries. </w:t>
      </w:r>
      <w:r>
        <w:t>text</w:t>
      </w:r>
      <w:r>
        <w:t xml:space="preserve"> in </w:t>
      </w:r>
      <w:r>
        <w:t>field-argument</w:t>
      </w:r>
      <w:r>
        <w:t xml:space="preserve"> is inserted into the document. </w:t>
      </w:r>
    </w:p>
    <w:p w:rsidRDefault="00476CD1" w:rsidP="00476CD1" w:rsidR="00476CD1">
      <w:r>
        <w:t xml:space="preserve">A complex field </w:t>
      </w:r>
      <w:hyperlink r:id="rId10">
        <w:r>
          <w:rPr>
            <w:rStyle w:val="Hyperlink"/>
          </w:rPr>
          <w:t>XML</w:t>
        </w:r>
      </w:hyperlink>
      <w:r>
        <w:t xml:space="preserve"> implementation shall be used, and the </w:t>
      </w:r>
      <w:r>
        <w:t>field-argument</w:t>
      </w:r>
      <w:r>
        <w:t xml:space="preserve"> text shall be placed in one or more runs </w:t>
      </w:r>
      <w:hyperlink r:id="rId11">
        <w:r>
          <w:rPr>
            <w:rStyle w:val="Hyperlink"/>
          </w:rPr>
          <w:t>between</w:t>
        </w:r>
      </w:hyperlink>
      <w:r>
        <w:t xml:space="preserve"> the separate and end parts of the </w:t>
      </w:r>
      <w:r>
        <w:t/>
      </w:r>
      <w:hyperlink r:id="rId12">
        <w:r>
          <w:rPr>
            <w:rStyle w:val="Hyperlink"/>
          </w:rPr>
          <w:t>fldChar</w:t>
        </w:r>
      </w:hyperlink>
      <w:r>
        <w:t/>
      </w:r>
      <w:r>
        <w:t xml:space="preserve"> element.</w:t>
      </w:r>
    </w:p>
    <w:p w:rsidRDefault="00476CD1" w:rsidP="00476CD1" w:rsidR="00476CD1">
      <w:r>
        <w:t>Field Value</w:t>
      </w:r>
      <w:r>
        <w:t xml:space="preserve">: </w:t>
      </w:r>
      <w:r>
        <w:t>text</w:t>
      </w:r>
      <w:r>
        <w:t xml:space="preserve"> in </w:t>
      </w:r>
      <w:r>
        <w:t>field-argument</w:t>
      </w:r>
      <w:r>
        <w:t xml:space="preserve">. 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1998"/>
        <w:gridCol w:w="7103"/>
      </w:tblGrid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\s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 xml:space="preserve">Specifies that the list is to contain entries based on the style specified by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>. Without this switch, entries of the current paragraph style appear. If there are no entries for the current style, all entries appear. The style can be a paragraph style or a character style.</w:t>
            </w:r>
          </w:p>
        </w:tc>
      </w:tr>
      <w:tr w:rsidTr="002E5918" w:rsidR="00476CD1">
        <w:tc>
          <w:tcPr>
            <w:tcW w:type="dxa" w:w="1998"/>
          </w:tcPr>
          <w:p w:rsidRDefault="00476CD1" w:rsidP="002E5918" w:rsidR="00476CD1">
            <w:r>
              <w:t xml:space="preserve">\t </w:t>
            </w:r>
            <w:r>
              <w:t>field-argument</w:t>
            </w:r>
          </w:p>
        </w:tc>
        <w:tc>
          <w:tcPr>
            <w:tcW w:type="dxa" w:w="7103"/>
          </w:tcPr>
          <w:p w:rsidRDefault="00476CD1" w:rsidP="002E5918" w:rsidR="00476CD1"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text to show in the ScreenTip.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>: The field:</w:t>
      </w:r>
    </w:p>
    <w:p w:rsidRDefault="00476CD1" w:rsidP="00476CD1" w:rsidR="00476CD1">
      <w:pPr>
        <w:pStyle w:val="c"/>
      </w:pPr>
      <w:r>
        <w:t>{ AUTOTEXTLIST "List of salutations" \s Salutation \t "Choose a salutation" }</w:t>
      </w:r>
    </w:p>
    <w:p w:rsidRDefault="00476CD1" w:rsidP="00476CD1" w:rsidR="00476CD1">
      <w:r>
        <w:t xml:space="preserve">causes the following to be displayed: In the document, the Salutation list; in the ScreenTip, </w:t>
      </w:r>
      <w:r>
        <w:t>Choose a salutation</w:t>
      </w:r>
      <w:r>
        <w:t xml:space="preserve">, and on the shortcut menu, the list of entries whose style is </w:t>
      </w:r>
      <w:r>
        <w:t>Salutation</w:t>
      </w:r>
      <w:r>
        <w:t>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ctive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fldChar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