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49.png" ContentType="image/png"/>
  <Override PartName="/word/media/image5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2"/>
        <w:numPr>
          <w:ilvl w:val="0"/>
          <w:numId w:val="0"/>
        </w:numPr>
      </w:pPr>
      <w:bookmarkStart w:name="_Toc147895990_1" w:id="100001"/>
      <w:bookmarkStart w:name="_Toc147905016_1" w:id="100002"/>
      <w:bookmarkStart w:name="TOCSection27_1" w:id="100003"/>
      <w:r>
        <w:t>Footnotes and Endnotes</w:t>
      </w:r>
      <w:bookmarkEnd w:id="100001"/>
      <w:bookmarkEnd w:id="100002"/>
    </w:p>
    <w:bookmarkEnd w:id="100003"/>
    <w:p w:rsidRDefault="00476CD1" w:rsidP="00476CD1" w:rsidR="00476CD1">
      <w:r>
        <w:t>Footnotes</w:t>
      </w:r>
      <w:r>
        <w:t xml:space="preserve"> and </w:t>
      </w:r>
      <w:r>
        <w:t/>
      </w:r>
      <w:hyperlink r:id="rId10">
        <w:r>
          <w:rPr>
            <w:rStyle w:val="Hyperlink"/>
          </w:rPr>
          <w:t>endnotes</w:t>
        </w:r>
      </w:hyperlink>
      <w:r>
        <w:t/>
      </w:r>
      <w:r>
        <w:t xml:space="preserve"> are separate text storied used in documents and books to show the source of borrowed material or to enter explanatory or supplementary information which does not interrupt the normal reading flow of the document.</w:t>
      </w:r>
    </w:p>
    <w:p w:rsidRDefault="00476CD1" w:rsidP="00476CD1" w:rsidR="00476CD1">
      <w:r>
        <w:t>Footnotes</w:t>
      </w:r>
      <w:r>
        <w:t xml:space="preserve"> are typically located at the bottom of a page or beneath text being referenced, and </w:t>
      </w:r>
      <w:r>
        <w:t/>
      </w:r>
      <w:hyperlink r:id="rId10">
        <w:r>
          <w:rPr>
            <w:rStyle w:val="Hyperlink"/>
          </w:rPr>
          <w:t>endnotes</w:t>
        </w:r>
      </w:hyperlink>
      <w:r>
        <w:t/>
      </w:r>
      <w:r>
        <w:t xml:space="preserve"> are typically placed at the end of a document or at the end of a section. If document has been divided up into one or more sections, each section of a document may contain endnotes. </w:t>
      </w:r>
    </w:p>
    <w:p w:rsidRDefault="00476CD1" w:rsidP="00476CD1" w:rsidR="00476CD1">
      <w:r>
        <w:t xml:space="preserve">Both </w:t>
      </w:r>
      <w:hyperlink r:id="rId11">
        <w:r>
          <w:rPr>
            <w:rStyle w:val="Hyperlink"/>
          </w:rPr>
          <w:t>footnotes</w:t>
        </w:r>
      </w:hyperlink>
      <w:r>
        <w:t xml:space="preserve"> and </w:t>
      </w:r>
      <w:hyperlink r:id="rId10">
        <w:r>
          <w:rPr>
            <w:rStyle w:val="Hyperlink"/>
          </w:rPr>
          <w:t>endnotes</w:t>
        </w:r>
      </w:hyperlink>
      <w:r>
        <w:t xml:space="preserve"> consist of two parts:</w:t>
      </w:r>
    </w:p>
    <w:p w:rsidRDefault="00476CD1" w:rsidP="00476CD1" w:rsidR="00476CD1">
      <w:pPr>
        <w:pStyle w:val="ListBullet"/>
        <w:numPr>
          <w:ilvl w:val="0"/>
          <w:numId w:val="107"/>
        </w:numPr>
      </w:pPr>
      <w:r>
        <w:t xml:space="preserve">A note reference mark in the </w:t>
      </w:r>
      <w:hyperlink r:id="rId12">
        <w:r>
          <w:rPr>
            <w:rStyle w:val="Hyperlink"/>
          </w:rPr>
          <w:t>body</w:t>
        </w:r>
      </w:hyperlink>
      <w:r>
        <w:t xml:space="preserve"> text to indicate that additional information is in a </w:t>
      </w:r>
      <w:hyperlink r:id="rId13">
        <w:r>
          <w:rPr>
            <w:rStyle w:val="Hyperlink"/>
          </w:rPr>
          <w:t>footnote</w:t>
        </w:r>
      </w:hyperlink>
      <w:r>
        <w:t xml:space="preserve"> or </w:t>
      </w:r>
      <w:hyperlink r:id="rId14">
        <w:r>
          <w:rPr>
            <w:rStyle w:val="Hyperlink"/>
          </w:rPr>
          <w:t>endnote</w:t>
        </w:r>
      </w:hyperlink>
      <w:r>
        <w:t xml:space="preserve">, with a </w:t>
      </w:r>
      <w:hyperlink r:id="rId15">
        <w:r>
          <w:rPr>
            <w:rStyle w:val="Hyperlink"/>
          </w:rPr>
          <w:t>numbering</w:t>
        </w:r>
      </w:hyperlink>
      <w:r>
        <w:t xml:space="preserve"> system used for each to tell readers whether to look for the note at the end of the page or the end of the document or section.</w:t>
      </w:r>
    </w:p>
    <w:p w:rsidRDefault="00476CD1" w:rsidP="00476CD1" w:rsidR="00476CD1">
      <w:pPr>
        <w:pStyle w:val="ListBullet"/>
      </w:pPr>
      <w:r>
        <w:t xml:space="preserve">The actual </w:t>
      </w:r>
      <w:hyperlink r:id="rId13">
        <w:r>
          <w:rPr>
            <w:rStyle w:val="Hyperlink"/>
          </w:rPr>
          <w:t>footnote</w:t>
        </w:r>
      </w:hyperlink>
      <w:r>
        <w:t xml:space="preserve"> or </w:t>
      </w:r>
      <w:hyperlink r:id="rId14">
        <w:r>
          <w:rPr>
            <w:rStyle w:val="Hyperlink"/>
          </w:rPr>
          <w:t>endnote</w:t>
        </w:r>
      </w:hyperlink>
      <w:r>
        <w:t xml:space="preserve"> story content.</w:t>
      </w:r>
    </w:p>
    <w:p w:rsidRDefault="00476CD1" w:rsidP="00476CD1" w:rsidR="00476CD1">
      <w:r>
        <w:t xml:space="preserve"> [</w:t>
      </w:r>
      <w:r>
        <w:t>Example</w:t>
      </w:r>
      <w:r>
        <w:t>:</w:t>
      </w:r>
      <w:r>
        <w:t xml:space="preserve"> Example of a </w:t>
      </w:r>
      <w:hyperlink r:id="rId13">
        <w:r>
          <w:rPr>
            <w:rStyle w:val="Hyperlink"/>
          </w:rPr>
          <w:t>footnote</w:t>
        </w:r>
      </w:hyperlink>
      <w:r>
        <w:t xml:space="preserve"> applied to text in a document:</w:t>
      </w:r>
    </w:p>
    <w:p w:rsidRDefault="00476CD1" w:rsidP="00476CD1" w:rsidR="00476CD1">
      <w:r>
        <w:drawing>
          <wp:inline distR="0" distL="0" distB="0" distT="0">
            <wp:extent cy="2507615" cx="1970405"/>
            <wp:effectExtent b="0" r="0" t="0" l="0"/>
            <wp:docPr name="Picture 10" id="23789"/>
            <wp:cNvGraphicFramePr>
              <a:graphicFrameLocks noChangeAspect="true"/>
            </wp:cNvGraphicFramePr>
            <a:graphic>
              <a:graphicData uri="http://schemas.openxmlformats.org/drawingml/2006/picture">
                <pic:pic>
                  <pic:nvPicPr>
                    <pic:cNvPr name="Picture 10" id="0"/>
                    <pic:cNvPicPr>
                      <a:picLocks noChangeArrowheads="true" noChangeAspect="true"/>
                    </pic:cNvPicPr>
                  </pic:nvPicPr>
                  <pic:blipFill>
                    <a:blip r:embed="rId8"/>
                    <a:srcRect/>
                    <a:stretch>
                      <a:fillRect/>
                    </a:stretch>
                  </pic:blipFill>
                  <pic:spPr bwMode="auto">
                    <a:xfrm>
                      <a:off y="0" x="0"/>
                      <a:ext cy="2507615" cx="197040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note reference mark follows the noted text and specifies that there is associated </w:t>
      </w:r>
      <w:hyperlink r:id="rId13">
        <w:r>
          <w:rPr>
            <w:rStyle w:val="Hyperlink"/>
          </w:rPr>
          <w:t>footnote</w:t>
        </w:r>
      </w:hyperlink>
      <w:r>
        <w:t xml:space="preserve"> information, and the </w:t>
      </w:r>
      <w:hyperlink r:id="rId13">
        <w:r>
          <w:rPr>
            <w:rStyle w:val="Hyperlink"/>
          </w:rPr>
          <w:t>footnote</w:t>
        </w:r>
      </w:hyperlink>
      <w:r>
        <w:t xml:space="preserve"> itself is at the bottom of the current page. </w:t>
      </w:r>
      <w:r>
        <w:t>end example</w:t>
      </w:r>
      <w:r>
        <w:t>]</w:t>
      </w:r>
    </w:p>
    <w:p w:rsidRDefault="00476CD1" w:rsidP="00476CD1" w:rsidR="00476CD1">
      <w:r>
        <w:t>[</w:t>
      </w:r>
      <w:r>
        <w:t>Example</w:t>
      </w:r>
      <w:r>
        <w:t>:</w:t>
      </w:r>
      <w:r>
        <w:t xml:space="preserve"> Consider the following example of an </w:t>
      </w:r>
      <w:hyperlink r:id="rId14">
        <w:r>
          <w:rPr>
            <w:rStyle w:val="Hyperlink"/>
          </w:rPr>
          <w:t>endnote</w:t>
        </w:r>
      </w:hyperlink>
      <w:r>
        <w:t xml:space="preserve"> applied to text in a document:</w:t>
      </w:r>
    </w:p>
    <w:p w:rsidRDefault="00476CD1" w:rsidP="00476CD1" w:rsidR="00476CD1">
      <w:r>
        <w:t xml:space="preserve"> </w:t>
      </w:r>
      <w:r>
        <w:drawing>
          <wp:inline distR="0" distL="0" distB="0" distT="0">
            <wp:extent cy="4364355" cx="4053840"/>
            <wp:effectExtent b="0" r="0" t="0" l="0"/>
            <wp:docPr name="Picture 7" id="99123"/>
            <wp:cNvGraphicFramePr>
              <a:graphicFrameLocks noChangeAspect="true"/>
            </wp:cNvGraphicFramePr>
            <a:graphic>
              <a:graphicData uri="http://schemas.openxmlformats.org/drawingml/2006/picture">
                <pic:pic>
                  <pic:nvPicPr>
                    <pic:cNvPr name="Picture 7" id="0"/>
                    <pic:cNvPicPr>
                      <a:picLocks noChangeArrowheads="true" noChangeAspect="true"/>
                    </pic:cNvPicPr>
                  </pic:nvPicPr>
                  <pic:blipFill>
                    <a:blip r:embed="rId9"/>
                    <a:srcRect/>
                    <a:stretch>
                      <a:fillRect/>
                    </a:stretch>
                  </pic:blipFill>
                  <pic:spPr bwMode="auto">
                    <a:xfrm>
                      <a:off y="0" x="0"/>
                      <a:ext cy="4364355" cx="405384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note reference mark follows the noted text and specifies that there is associated </w:t>
      </w:r>
      <w:hyperlink r:id="rId14">
        <w:r>
          <w:rPr>
            <w:rStyle w:val="Hyperlink"/>
          </w:rPr>
          <w:t>endnote</w:t>
        </w:r>
      </w:hyperlink>
      <w:r>
        <w:t xml:space="preserve"> information, and the </w:t>
      </w:r>
      <w:hyperlink r:id="rId14">
        <w:r>
          <w:rPr>
            <w:rStyle w:val="Hyperlink"/>
          </w:rPr>
          <w:t>endnote</w:t>
        </w:r>
      </w:hyperlink>
      <w:r>
        <w:t xml:space="preserve"> itself is at the end of the current section.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49.png"></Relationship><Relationship Id="rId9" Type="http://schemas.openxmlformats.org/officeDocument/2006/relationships/image" Target="media/image50.png"></Relationship><Relationship Id="rId10" Type="http://schemas.openxmlformats.org/officeDocument/2006/relationships/hyperlink" Target="endnotes.docx" TargetMode="External"/><Relationship Id="rId11" Type="http://schemas.openxmlformats.org/officeDocument/2006/relationships/hyperlink" Target="footnotes.docx" TargetMode="External"/><Relationship Id="rId12" Type="http://schemas.openxmlformats.org/officeDocument/2006/relationships/hyperlink" Target="body.docx" TargetMode="External"/><Relationship Id="rId13" Type="http://schemas.openxmlformats.org/officeDocument/2006/relationships/hyperlink" Target="footnote.docx" TargetMode="External"/><Relationship Id="rId14" Type="http://schemas.openxmlformats.org/officeDocument/2006/relationships/hyperlink" Target="endnote.docx" TargetMode="External"/><Relationship Id="rId15" Type="http://schemas.openxmlformats.org/officeDocument/2006/relationships/hyperlink" Target="numbe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