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2"/>
        <w:numPr>
          <w:ilvl w:val="0"/>
          <w:numId w:val="0"/>
        </w:numPr>
      </w:pPr>
      <w:bookmarkStart w:name="_Toc147896014_1" w:id="100001"/>
      <w:bookmarkStart w:name="_Toc147905017_1" w:id="100002"/>
      <w:bookmarkStart w:name="TOCSection28_1" w:id="100003"/>
      <w:r>
        <w:t>Glossary Document</w:t>
      </w:r>
      <w:bookmarkEnd w:id="100001"/>
      <w:bookmarkEnd w:id="100002"/>
    </w:p>
    <w:bookmarkEnd w:id="100003"/>
    <w:p w:rsidRDefault="00476CD1" w:rsidP="00476CD1" w:rsidR="00476CD1">
      <w:r>
        <w:t xml:space="preserve">Within a WordprocessingML file, the </w:t>
      </w:r>
      <w:r>
        <w:t>glossary document</w:t>
      </w:r>
      <w:r>
        <w:t xml:space="preserve"> is a supplemental storage location for additional document content which shall travel with the document, but which shall not be displayed for printed as part of the main document until it is explicitly added to that document by deliberate action.</w:t>
      </w:r>
    </w:p>
    <w:p w:rsidRDefault="00476CD1" w:rsidP="00476CD1" w:rsidR="00476CD1">
      <w:r>
        <w:t xml:space="preserve">The glossary document shall also be afforded a separate instance of all of the relationships which are provided on the main document part - this means that the glossary document shall have its own style definitions, </w:t>
      </w:r>
      <w:hyperlink r:id="rId8">
        <w:r>
          <w:rPr>
            <w:rStyle w:val="Hyperlink"/>
          </w:rPr>
          <w:t>numbering</w:t>
        </w:r>
      </w:hyperlink>
      <w:r>
        <w:t xml:space="preserve"> definitions, </w:t>
      </w:r>
      <w:hyperlink r:id="rId9">
        <w:r>
          <w:rPr>
            <w:rStyle w:val="Hyperlink"/>
          </w:rPr>
          <w:t>comments</w:t>
        </w:r>
      </w:hyperlink>
      <w:r>
        <w:t>, headers, footers, etc. within the WordprocessingML document.</w:t>
      </w:r>
    </w:p>
    <w:p w:rsidRDefault="00476CD1" w:rsidP="00476CD1" w:rsidR="00476CD1">
      <w:r>
        <w:t>[</w:t>
      </w:r>
      <w:r>
        <w:t>Example</w:t>
      </w:r>
      <w:r>
        <w:t xml:space="preserve">: Consider a document which shall include ten optional clauses that may be inserted through a user interface. It is clearly not desirable to have these ten clauses appear in the main document story's contents before they are explicitly inserted, therefore each of them may be stored in the glossary document and inserted via the user interface as needed. </w:t>
      </w:r>
      <w:r>
        <w:t>end example</w:t>
      </w:r>
      <w:r>
        <w:t>]</w:t>
      </w:r>
    </w:p>
    <w:p w:rsidRDefault="00476CD1" w:rsidP="00476CD1" w:rsidR="00476CD1">
      <w:r>
        <w:t xml:space="preserve">Within the glossary document, each distinct region of document content is referred to as a </w:t>
      </w:r>
      <w:r>
        <w:t>glossary document entry</w:t>
      </w:r>
      <w:r>
        <w:t xml:space="preserve">, and is defined via the </w:t>
      </w:r>
      <w:r>
        <w:t/>
      </w:r>
      <w:hyperlink r:id="rId10">
        <w:r>
          <w:rPr>
            <w:rStyle w:val="Hyperlink"/>
          </w:rPr>
          <w:t>docPart</w:t>
        </w:r>
      </w:hyperlink>
      <w:r>
        <w:t/>
      </w:r>
      <w:r>
        <w:t xml:space="preserve"> element (§</w:t>
      </w:r>
      <w:fldSimple w:instr="REF book22014a35-e9d6-4898-862a-95badb35b652 \r \h">
        <w:r>
          <w:t>2.12.5</w:t>
        </w:r>
      </w:fldSimple>
      <w:r>
        <w:t xml:space="preserve">). These document parts may contain any block-level WordprocessingML element, and may also have a set of classifications and </w:t>
      </w:r>
      <w:hyperlink r:id="rId11">
        <w:r>
          <w:rPr>
            <w:rStyle w:val="Hyperlink"/>
          </w:rPr>
          <w:t>behaviors</w:t>
        </w:r>
      </w:hyperlink>
      <w:r>
        <w:t xml:space="preserve"> applied to them via the glossary document entry's properties.</w:t>
      </w:r>
    </w:p>
    <w:p w:rsidRDefault="00476CD1" w:rsidP="00476CD1" w:rsidR="00476CD1">
      <w:r>
        <w:t>[</w:t>
      </w:r>
      <w:r>
        <w:t>Example</w:t>
      </w:r>
      <w:r>
        <w:t>: Consider the following definition for the contents of a glossary document part within a WordprocessingML document:</w:t>
      </w:r>
    </w:p>
    <w:p w:rsidRDefault="00476CD1" w:rsidP="00476CD1" w:rsidR="00476CD1">
      <w:pPr>
        <w:pStyle w:val="c"/>
      </w:pPr>
      <w:r>
        <w:t>&lt;w:</w:t>
      </w:r>
      <w:hyperlink r:id="rId12">
        <w:r>
          <w:rPr>
            <w:rStyle w:val="Hyperlink"/>
          </w:rPr>
          <w:t>glossaryDocument</w:t>
        </w:r>
      </w:hyperlink>
      <w:r>
        <w:t>&gt;</w:t>
      </w:r>
      <w:r>
        <w:br/>
      </w:r>
      <w:r>
        <w:t xml:space="preserve">  &lt;w:</w:t>
      </w:r>
      <w:hyperlink r:id="rId13">
        <w:r>
          <w:rPr>
            <w:rStyle w:val="Hyperlink"/>
          </w:rPr>
          <w:t>docParts</w:t>
        </w:r>
      </w:hyperlink>
      <w:r>
        <w:t>&gt;</w:t>
      </w:r>
      <w:r>
        <w:br/>
      </w:r>
      <w:r>
        <w:t xml:space="preserve">    &lt;w:</w:t>
      </w:r>
      <w:hyperlink r:id="rId10">
        <w:r>
          <w:rPr>
            <w:rStyle w:val="Hyperlink"/>
          </w:rPr>
          <w:t>docPart</w:t>
        </w:r>
      </w:hyperlink>
      <w:r>
        <w:t>&gt;</w:t>
      </w:r>
      <w:r>
        <w:br/>
      </w:r>
      <w:r>
        <w:t xml:space="preserve">      &lt;w:</w:t>
      </w:r>
      <w:hyperlink r:id="rId14">
        <w:r>
          <w:rPr>
            <w:rStyle w:val="Hyperlink"/>
          </w:rPr>
          <w:t>docPartPr</w:t>
        </w:r>
      </w:hyperlink>
      <w:r>
        <w:t>&gt;</w:t>
      </w:r>
      <w:r>
        <w:br/>
      </w:r>
      <w:r>
        <w:t xml:space="preserve">        …</w:t>
      </w:r>
      <w:r>
        <w:br/>
      </w:r>
      <w:r>
        <w:t xml:space="preserve">      &lt;/w:</w:t>
      </w:r>
      <w:hyperlink r:id="rId14">
        <w:r>
          <w:rPr>
            <w:rStyle w:val="Hyperlink"/>
          </w:rPr>
          <w:t>docPartPr</w:t>
        </w:r>
      </w:hyperlink>
      <w:r>
        <w:t>&gt;</w:t>
      </w:r>
      <w:r>
        <w:br/>
      </w:r>
      <w:r>
        <w:t xml:space="preserve">      &lt;w:</w:t>
      </w:r>
      <w:hyperlink r:id="rId15">
        <w:r>
          <w:rPr>
            <w:rStyle w:val="Hyperlink"/>
          </w:rPr>
          <w:t>docPartBody</w:t>
        </w:r>
      </w:hyperlink>
      <w:r>
        <w:t>&gt;</w:t>
      </w:r>
      <w:r>
        <w:br/>
      </w:r>
      <w:r>
        <w:t xml:space="preserve">        &lt;w:</w:t>
      </w:r>
      <w:hyperlink r:id="rId16">
        <w:r>
          <w:rPr>
            <w:rStyle w:val="Hyperlink"/>
          </w:rPr>
          <w:t>p</w:t>
        </w:r>
      </w:hyperlink>
      <w:r>
        <w:t>&gt;</w:t>
      </w:r>
      <w:r>
        <w:br/>
      </w:r>
      <w:r>
        <w:t xml:space="preserve">          &lt;w:</w:t>
      </w:r>
      <w:hyperlink r:id="rId17">
        <w:r>
          <w:rPr>
            <w:rStyle w:val="Hyperlink"/>
          </w:rPr>
          <w:t>r</w:t>
        </w:r>
      </w:hyperlink>
      <w:r>
        <w:t>&gt;</w:t>
      </w:r>
      <w:r>
        <w:br/>
      </w:r>
      <w:r>
        <w:t xml:space="preserve">            &lt;w:</w:t>
      </w:r>
      <w:hyperlink r:id="rId18">
        <w:r>
          <w:rPr>
            <w:rStyle w:val="Hyperlink"/>
          </w:rPr>
          <w:t>t</w:t>
        </w:r>
      </w:hyperlink>
      <w:r>
        <w:t>&gt;Sample entry.&lt;/w:</w:t>
      </w:r>
      <w:hyperlink r:id="rId18">
        <w:r>
          <w:rPr>
            <w:rStyle w:val="Hyperlink"/>
          </w:rPr>
          <w:t>t</w:t>
        </w:r>
      </w:hyperlink>
      <w:r>
        <w:t>&gt;</w:t>
      </w:r>
      <w:r>
        <w:br/>
      </w:r>
      <w:r>
        <w:t xml:space="preserve">          &lt;/w:</w:t>
      </w:r>
      <w:hyperlink r:id="rId17">
        <w:r>
          <w:rPr>
            <w:rStyle w:val="Hyperlink"/>
          </w:rPr>
          <w:t>r</w:t>
        </w:r>
      </w:hyperlink>
      <w:r>
        <w:t>&gt;</w:t>
      </w:r>
      <w:r>
        <w:br/>
      </w:r>
      <w:r>
        <w:t xml:space="preserve">        &lt;/w:</w:t>
      </w:r>
      <w:hyperlink r:id="rId16">
        <w:r>
          <w:rPr>
            <w:rStyle w:val="Hyperlink"/>
          </w:rPr>
          <w:t>p</w:t>
        </w:r>
      </w:hyperlink>
      <w:r>
        <w:t>&gt;</w:t>
      </w:r>
      <w:r>
        <w:br/>
      </w:r>
      <w:r>
        <w:t xml:space="preserve">      &lt;/w:</w:t>
      </w:r>
      <w:hyperlink r:id="rId15">
        <w:r>
          <w:rPr>
            <w:rStyle w:val="Hyperlink"/>
          </w:rPr>
          <w:t>docPartBody</w:t>
        </w:r>
      </w:hyperlink>
      <w:r>
        <w:t>&gt;</w:t>
      </w:r>
      <w:r>
        <w:br/>
      </w:r>
      <w:r>
        <w:t xml:space="preserve">    &lt;/w:</w:t>
      </w:r>
      <w:hyperlink r:id="rId10">
        <w:r>
          <w:rPr>
            <w:rStyle w:val="Hyperlink"/>
          </w:rPr>
          <w:t>docPart</w:t>
        </w:r>
      </w:hyperlink>
      <w:r>
        <w:t>&gt;</w:t>
      </w:r>
      <w:r>
        <w:br/>
      </w:r>
      <w:r>
        <w:br/>
      </w:r>
      <w:r>
        <w:t xml:space="preserve">    &lt;w:</w:t>
      </w:r>
      <w:hyperlink r:id="rId10">
        <w:r>
          <w:rPr>
            <w:rStyle w:val="Hyperlink"/>
          </w:rPr>
          <w:t>docPart</w:t>
        </w:r>
      </w:hyperlink>
      <w:r>
        <w:t>&gt;</w:t>
      </w:r>
      <w:r>
        <w:br/>
      </w:r>
      <w:r>
        <w:t xml:space="preserve">      …</w:t>
      </w:r>
      <w:r>
        <w:br/>
      </w:r>
      <w:r>
        <w:t xml:space="preserve">    &lt;/w:</w:t>
      </w:r>
      <w:hyperlink r:id="rId10">
        <w:r>
          <w:rPr>
            <w:rStyle w:val="Hyperlink"/>
          </w:rPr>
          <w:t>docPart</w:t>
        </w:r>
      </w:hyperlink>
      <w:r>
        <w:t>&gt;</w:t>
      </w:r>
      <w:r>
        <w:br/>
      </w:r>
      <w:r>
        <w:t xml:space="preserve">  &lt;/w:</w:t>
      </w:r>
      <w:hyperlink r:id="rId13">
        <w:r>
          <w:rPr>
            <w:rStyle w:val="Hyperlink"/>
          </w:rPr>
          <w:t>docParts</w:t>
        </w:r>
      </w:hyperlink>
      <w:r>
        <w:t>&gt;</w:t>
      </w:r>
      <w:r>
        <w:br/>
      </w:r>
      <w:r>
        <w:t>&lt;/w:</w:t>
      </w:r>
      <w:hyperlink r:id="rId12">
        <w:r>
          <w:rPr>
            <w:rStyle w:val="Hyperlink"/>
          </w:rPr>
          <w:t>glossaryDocument</w:t>
        </w:r>
      </w:hyperlink>
      <w:r>
        <w:t>&gt;</w:t>
      </w:r>
    </w:p>
    <w:p w:rsidRDefault="00476CD1" w:rsidP="00476CD1" w:rsidR="00476CD1">
      <w:r>
        <w:t xml:space="preserve">The </w:t>
      </w:r>
      <w:r>
        <w:t/>
      </w:r>
      <w:hyperlink r:id="rId12">
        <w:r>
          <w:rPr>
            <w:rStyle w:val="Hyperlink"/>
          </w:rPr>
          <w:t>glossaryDocument</w:t>
        </w:r>
      </w:hyperlink>
      <w:r>
        <w:t/>
      </w:r>
      <w:r>
        <w:t xml:space="preserve"> element (§</w:t>
      </w:r>
      <w:fldSimple w:instr=" REF booke56e76c8-bafe-4be5-896e-d3ef5327fbd1 \w \h ">
        <w:r>
          <w:t>2.12.10</w:t>
        </w:r>
      </w:fldSimple>
      <w:r>
        <w:t xml:space="preserve">) defines the contents of the glossary document part. Within the glossary document, each </w:t>
      </w:r>
      <w:r>
        <w:t/>
      </w:r>
      <w:hyperlink r:id="rId10">
        <w:r>
          <w:rPr>
            <w:rStyle w:val="Hyperlink"/>
          </w:rPr>
          <w:t>docPart</w:t>
        </w:r>
      </w:hyperlink>
      <w:r>
        <w:t/>
      </w:r>
      <w:r>
        <w:t xml:space="preserve"> element contains the definition for one glossary document entry: in this case, there are two entries in the glossary document, the first of which contains a single paragraph with a single run of text.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numbering.docx" TargetMode="External"/><Relationship Id="rId9" Type="http://schemas.openxmlformats.org/officeDocument/2006/relationships/hyperlink" Target="comments.docx" TargetMode="External"/><Relationship Id="rId10" Type="http://schemas.openxmlformats.org/officeDocument/2006/relationships/hyperlink" Target="docPart.docx" TargetMode="External"/><Relationship Id="rId11" Type="http://schemas.openxmlformats.org/officeDocument/2006/relationships/hyperlink" Target="behaviors.docx" TargetMode="External"/><Relationship Id="rId12" Type="http://schemas.openxmlformats.org/officeDocument/2006/relationships/hyperlink" Target="glossaryDocument.docx" TargetMode="External"/><Relationship Id="rId13" Type="http://schemas.openxmlformats.org/officeDocument/2006/relationships/hyperlink" Target="docParts.docx" TargetMode="External"/><Relationship Id="rId14" Type="http://schemas.openxmlformats.org/officeDocument/2006/relationships/hyperlink" Target="docPartPr.docx" TargetMode="External"/><Relationship Id="rId15" Type="http://schemas.openxmlformats.org/officeDocument/2006/relationships/hyperlink" Target="docPartBody.docx" TargetMode="External"/><Relationship Id="rId16" Type="http://schemas.openxmlformats.org/officeDocument/2006/relationships/hyperlink" Target="p.docx" TargetMode="External"/><Relationship Id="rId17" Type="http://schemas.openxmlformats.org/officeDocument/2006/relationships/hyperlink" Target="r.docx" TargetMode="External"/><Relationship Id="rId18" Type="http://schemas.openxmlformats.org/officeDocument/2006/relationships/hyperlink" Target="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