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311_1" w:id="100001"/>
      <w:bookmarkStart w:name="_Toc129769418_1" w:id="100002"/>
      <w:bookmarkStart w:name="_Toc133914848_1" w:id="100003"/>
      <w:bookmarkStart w:name="_Toc134495642_1" w:id="100004"/>
      <w:bookmarkStart w:name="_Toc147896396_1" w:id="100005"/>
      <w:r>
        <w:t>NEXTIF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"NEXTIF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NEXTIF</w:t>
      </w:r>
      <w:r>
        <w:t xml:space="preserve"> Expression-1  Operator  Expression-2</w:t>
      </w:r>
    </w:p>
    <w:p w:rsidRDefault="00476CD1" w:rsidP="00476CD1" w:rsidR="00476CD1">
      <w:pPr>
        <w:pStyle w:val="Grammar"/>
      </w:pPr>
      <w:r>
        <w:t>Expression-1:</w:t>
      </w:r>
      <w:r>
        <w:br/>
      </w:r>
      <w:r>
        <w:t>expression</w:t>
      </w:r>
    </w:p>
    <w:p w:rsidRDefault="00476CD1" w:rsidP="00476CD1" w:rsidR="00476CD1">
      <w:pPr>
        <w:pStyle w:val="Grammar"/>
      </w:pPr>
      <w:r>
        <w:t>Expression-2:</w:t>
      </w:r>
      <w:r>
        <w:br/>
      </w:r>
      <w:r>
        <w:t>expression</w:t>
      </w:r>
    </w:p>
    <w:p w:rsidRDefault="00476CD1" w:rsidP="00476CD1" w:rsidR="00476CD1">
      <w:r>
        <w:t>Description:</w:t>
      </w:r>
      <w:r>
        <w:t xml:space="preserve"> Compares the values designated by </w:t>
      </w:r>
      <w:r>
        <w:t>Expression-1</w:t>
      </w:r>
      <w:r>
        <w:t xml:space="preserve"> and </w:t>
      </w:r>
      <w:r>
        <w:t>Expression-2</w:t>
      </w:r>
      <w:r>
        <w:t xml:space="preserve"> using the operator designated by </w:t>
      </w:r>
      <w:r>
        <w:t>Operator</w:t>
      </w:r>
      <w:r>
        <w:t xml:space="preserve">.  If the comparison is true, the </w:t>
      </w:r>
      <w:hyperlink r:id="rId8">
        <w:r>
          <w:rPr>
            <w:rStyle w:val="Hyperlink"/>
          </w:rPr>
          <w:t>next</w:t>
        </w:r>
      </w:hyperlink>
      <w:r>
        <w:t xml:space="preserve"> data record is merged into the current merge document. (Merge fields that follow the </w:t>
      </w:r>
      <w:r>
        <w:t>NEXTIF</w:t>
      </w:r>
      <w:r>
        <w:t xml:space="preserve"> in the main document are replaced by values from the </w:t>
      </w:r>
      <w:hyperlink r:id="rId8">
        <w:r>
          <w:rPr>
            <w:rStyle w:val="Hyperlink"/>
          </w:rPr>
          <w:t>next</w:t>
        </w:r>
      </w:hyperlink>
      <w:r>
        <w:t xml:space="preserve"> data record rather than the current data record.) If the comparison is false, the </w:t>
      </w:r>
      <w:hyperlink r:id="rId8">
        <w:r>
          <w:rPr>
            <w:rStyle w:val="Hyperlink"/>
          </w:rPr>
          <w:t>next</w:t>
        </w:r>
      </w:hyperlink>
      <w:r>
        <w:t xml:space="preserve"> data record is merged into a new merge document.</w:t>
      </w:r>
    </w:p>
    <w:p w:rsidRDefault="00476CD1" w:rsidP="00476CD1" w:rsidR="00476CD1">
      <w:r>
        <w:t>Operator</w:t>
      </w:r>
      <w:r>
        <w:t xml:space="preserve"> can be any one of the six relational and equality operators specified for </w:t>
      </w:r>
      <w:r>
        <w:t>operator</w:t>
      </w:r>
      <w:r>
        <w:t> (§</w:t>
      </w:r>
      <w:fldSimple w:instr=" REF _Ref124004513 \r \h ">
        <w:r>
          <w:t>2.16.3.3</w:t>
        </w:r>
      </w:fldSimple>
      <w:r>
        <w:t>).</w:t>
      </w:r>
    </w:p>
    <w:p w:rsidRDefault="00476CD1" w:rsidP="00476CD1" w:rsidR="00476CD1">
      <w:r>
        <w:t>A NEXTIF</w:t>
      </w:r>
      <w:r>
        <w:t xml:space="preserve"> fields shall NOT be used in a </w:t>
      </w:r>
      <w:hyperlink r:id="rId9">
        <w:r>
          <w:rPr>
            <w:rStyle w:val="Hyperlink"/>
          </w:rPr>
          <w:t>footnote</w:t>
        </w:r>
      </w:hyperlink>
      <w:r>
        <w:t xml:space="preserve">, an </w:t>
      </w:r>
      <w:hyperlink r:id="rId10">
        <w:r>
          <w:rPr>
            <w:rStyle w:val="Hyperlink"/>
          </w:rPr>
          <w:t>endnote</w:t>
        </w:r>
      </w:hyperlink>
      <w:r>
        <w:t xml:space="preserve">, annotation, a header, a footer, or a data source. A </w:t>
      </w:r>
      <w:r>
        <w:t>NEXTIF</w:t>
      </w:r>
      <w:r>
        <w:t xml:space="preserve"> field shall NOT be nested within any field.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>: None.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ext.docx" TargetMode="External"/><Relationship Id="rId9" Type="http://schemas.openxmlformats.org/officeDocument/2006/relationships/hyperlink" Target="footnote.docx" TargetMode="External"/><Relationship Id="rId10" Type="http://schemas.openxmlformats.org/officeDocument/2006/relationships/hyperlink" Target="endnot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