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28_1" w:id="100001"/>
      <w:r>
        <w:t/>
      </w:r>
      <w:hyperlink r:id="rId8">
        <w:r>
          <w:rPr>
            <w:rStyle w:val="Hyperlink"/>
          </w:rPr>
          <w:t>Numbering</w:t>
        </w:r>
      </w:hyperlink>
      <w:r>
        <w:t xml:space="preserve"> in Paragraph </w:t>
      </w:r>
      <w:hyperlink r:id="rId9">
        <w:r>
          <w:rPr>
            <w:rStyle w:val="Hyperlink"/>
          </w:rPr>
          <w:t>Styles</w:t>
        </w:r>
      </w:hyperlink>
      <w:r>
        <w:t/>
      </w:r>
      <w:bookmarkEnd w:id="100001"/>
    </w:p>
    <w:p w:rsidRDefault="00476CD1" w:rsidP="00476CD1" w:rsidR="00476CD1">
      <w:r>
        <w:t xml:space="preserve">When a paragraph style references a </w:t>
      </w:r>
      <w:hyperlink r:id="rId10">
        <w:r>
          <w:rPr>
            <w:rStyle w:val="Hyperlink"/>
          </w:rPr>
          <w:t>numbering</w:t>
        </w:r>
      </w:hyperlink>
      <w:r>
        <w:t xml:space="preserve"> definition and level which shall also be applied, that reference shall be done in a way slightly different from the typical </w:t>
      </w:r>
      <w:hyperlink r:id="rId10">
        <w:r>
          <w:rPr>
            <w:rStyle w:val="Hyperlink"/>
          </w:rPr>
          <w:t>numbering</w:t>
        </w:r>
      </w:hyperlink>
      <w:r>
        <w:t xml:space="preserve"> reference as follows:</w:t>
      </w:r>
    </w:p>
    <w:p w:rsidRDefault="00476CD1" w:rsidP="00476CD1" w:rsidR="00476CD1">
      <w:pPr>
        <w:pStyle w:val="ListBullet"/>
        <w:numPr>
          <w:ilvl w:val="0"/>
          <w:numId w:val="94"/>
        </w:numPr>
      </w:pPr>
      <w:r>
        <w:t xml:space="preserve">When a </w:t>
      </w:r>
      <w:hyperlink r:id="rId10">
        <w:r>
          <w:rPr>
            <w:rStyle w:val="Hyperlink"/>
          </w:rPr>
          <w:t>numbering</w:t>
        </w:r>
      </w:hyperlink>
      <w:r>
        <w:t xml:space="preserve"> reference is created as direct formatting, that reference consists of a reference to the </w:t>
      </w:r>
      <w:hyperlink r:id="rId10">
        <w:r>
          <w:rPr>
            <w:rStyle w:val="Hyperlink"/>
          </w:rPr>
          <w:t>numbering</w:t>
        </w:r>
      </w:hyperlink>
      <w:r>
        <w:t xml:space="preserve"> definition instance + a </w:t>
      </w:r>
      <w:hyperlink r:id="rId10">
        <w:r>
          <w:rPr>
            <w:rStyle w:val="Hyperlink"/>
          </w:rPr>
          <w:t>numbering</w:t>
        </w:r>
      </w:hyperlink>
      <w:r>
        <w:t xml:space="preserve"> level</w:t>
      </w:r>
    </w:p>
    <w:p w:rsidRDefault="00476CD1" w:rsidP="00476CD1" w:rsidR="00476CD1">
      <w:r>
        <w:t>[</w:t>
      </w:r>
      <w:r>
        <w:t>Example</w:t>
      </w:r>
      <w:r>
        <w:t xml:space="preserve">: Consider a numbered paragraph in a WordprocessingML document whose </w:t>
      </w:r>
      <w:hyperlink r:id="rId10">
        <w:r>
          <w:rPr>
            <w:rStyle w:val="Hyperlink"/>
          </w:rPr>
          <w:t>numbering</w:t>
        </w:r>
      </w:hyperlink>
      <w:r>
        <w:t xml:space="preserve"> is a </w:t>
      </w:r>
      <w:hyperlink r:id="rId11">
        <w:r>
          <w:rPr>
            <w:rStyle w:val="Hyperlink"/>
          </w:rPr>
          <w:t>result</w:t>
        </w:r>
      </w:hyperlink>
      <w:r>
        <w:t xml:space="preserve"> of direct formatting (formatting not from a style). This numbered paragraph may be represented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ilvl</w:t>
        </w:r>
      </w:hyperlink>
      <w:r>
        <w:t xml:space="preserve"> w:val="0" /&gt;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numId</w:t>
        </w:r>
      </w:hyperlink>
      <w:r>
        <w:t xml:space="preserve"> w:val="5"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&gt;Level one&lt;/w: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4">
        <w:r>
          <w:rPr>
            <w:rStyle w:val="Hyperlink"/>
          </w:rPr>
          <w:t>numPr</w:t>
        </w:r>
      </w:hyperlink>
      <w:r>
        <w:t/>
      </w:r>
      <w:r>
        <w:t xml:space="preserve"> element contains two pieces of information: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16">
        <w:r>
          <w:rPr>
            <w:rStyle w:val="Hyperlink"/>
          </w:rPr>
          <w:t>numId</w:t>
        </w:r>
      </w:hyperlink>
      <w:r>
        <w:t/>
      </w:r>
      <w:r>
        <w:t xml:space="preserve"> element (the </w:t>
      </w:r>
      <w:hyperlink r:id="rId10">
        <w:r>
          <w:rPr>
            <w:rStyle w:val="Hyperlink"/>
          </w:rPr>
          <w:t>numbering</w:t>
        </w:r>
      </w:hyperlink>
      <w:r>
        <w:t xml:space="preserve"> definition instance referenced)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15">
        <w:r>
          <w:rPr>
            <w:rStyle w:val="Hyperlink"/>
          </w:rPr>
          <w:t>ilvl</w:t>
        </w:r>
      </w:hyperlink>
      <w:r>
        <w:t/>
      </w:r>
      <w:r>
        <w:t xml:space="preserve"> element (the level within that </w:t>
      </w:r>
      <w:hyperlink r:id="rId10">
        <w:r>
          <w:rPr>
            <w:rStyle w:val="Hyperlink"/>
          </w:rPr>
          <w:t>numbering</w:t>
        </w:r>
      </w:hyperlink>
      <w:r>
        <w:t xml:space="preserve"> definition)</w:t>
      </w:r>
    </w:p>
    <w:p w:rsidRDefault="00476CD1" w:rsidP="00476CD1" w:rsidR="00476CD1">
      <w:r>
        <w:t>end example</w:t>
      </w:r>
      <w:r>
        <w:t>]</w:t>
      </w:r>
    </w:p>
    <w:p w:rsidRDefault="00476CD1" w:rsidP="00476CD1" w:rsidR="00476CD1">
      <w:pPr>
        <w:pStyle w:val="ListBullet"/>
      </w:pPr>
      <w:r>
        <w:t xml:space="preserve">When </w:t>
      </w:r>
      <w:hyperlink r:id="rId10">
        <w:r>
          <w:rPr>
            <w:rStyle w:val="Hyperlink"/>
          </w:rPr>
          <w:t>numbering</w:t>
        </w:r>
      </w:hyperlink>
      <w:r>
        <w:t xml:space="preserve"> is done as part of a paragraph style, that reference consists of a reference to the </w:t>
      </w:r>
      <w:hyperlink r:id="rId10">
        <w:r>
          <w:rPr>
            <w:rStyle w:val="Hyperlink"/>
          </w:rPr>
          <w:t>numbering</w:t>
        </w:r>
      </w:hyperlink>
      <w:r>
        <w:t xml:space="preserve"> definition only. The </w:t>
      </w:r>
      <w:hyperlink r:id="rId10">
        <w:r>
          <w:rPr>
            <w:rStyle w:val="Hyperlink"/>
          </w:rPr>
          <w:t>numbering</w:t>
        </w:r>
      </w:hyperlink>
      <w:r>
        <w:t xml:space="preserve"> definition then in turn has a reference to the paragraph style on the level which shall be associated with this style</w:t>
      </w:r>
    </w:p>
    <w:p w:rsidRDefault="00476CD1" w:rsidP="00476CD1" w:rsidR="00476CD1">
      <w:r>
        <w:t>[</w:t>
      </w:r>
      <w:r>
        <w:t>Example</w:t>
      </w:r>
      <w:r>
        <w:t xml:space="preserve">: Consider a numbered paragraph in a WordprocessingML document whose </w:t>
      </w:r>
      <w:hyperlink r:id="rId10">
        <w:r>
          <w:rPr>
            <w:rStyle w:val="Hyperlink"/>
          </w:rPr>
          <w:t>numbering</w:t>
        </w:r>
      </w:hyperlink>
      <w:r>
        <w:t xml:space="preserve"> is a </w:t>
      </w:r>
      <w:hyperlink r:id="rId11">
        <w:r>
          <w:rPr>
            <w:rStyle w:val="Hyperlink"/>
          </w:rPr>
          <w:t>result</w:t>
        </w:r>
      </w:hyperlink>
      <w:r>
        <w:t xml:space="preserve"> of a paragraph style. This numbered paragraph may be represented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9">
        <w:r>
          <w:rPr>
            <w:rStyle w:val="Hyperlink"/>
          </w:rPr>
          <w:t>pStyle</w:t>
        </w:r>
      </w:hyperlink>
      <w:r>
        <w:t xml:space="preserve"> w:val="TestParagraphStyle"/&gt;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&gt;Level one&lt;/w: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paragraph references the style via its </w:t>
      </w:r>
      <w:r>
        <w:t xml:space="preserve">styleId </w:t>
      </w:r>
      <w:r>
        <w:t>attribute, which itself looks like this:</w:t>
      </w:r>
    </w:p>
    <w:p w:rsidRDefault="00476CD1" w:rsidP="00476CD1" w:rsidR="00476CD1">
      <w:pPr>
        <w:pStyle w:val="c"/>
      </w:pPr>
      <w:r>
        <w:t>&lt;w:style w:styleId="TestParagraphStyle" … 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numId</w:t>
        </w:r>
      </w:hyperlink>
      <w:r>
        <w:t xml:space="preserve"> w:val="5"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14">
        <w:r>
          <w:rPr>
            <w:rStyle w:val="Hyperlink"/>
          </w:rPr>
          <w:t>numPr</w:t>
        </w:r>
      </w:hyperlink>
      <w:r>
        <w:t/>
      </w:r>
      <w:r>
        <w:t xml:space="preserve"> element contains one piece of information: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16">
        <w:r>
          <w:rPr>
            <w:rStyle w:val="Hyperlink"/>
          </w:rPr>
          <w:t>numId</w:t>
        </w:r>
      </w:hyperlink>
      <w:r>
        <w:t/>
      </w:r>
      <w:r>
        <w:t xml:space="preserve"> element (the </w:t>
      </w:r>
      <w:hyperlink r:id="rId10">
        <w:r>
          <w:rPr>
            <w:rStyle w:val="Hyperlink"/>
          </w:rPr>
          <w:t>numbering</w:t>
        </w:r>
      </w:hyperlink>
      <w:r>
        <w:t xml:space="preserve"> definition instance referenced)</w:t>
      </w:r>
    </w:p>
    <w:p w:rsidRDefault="00476CD1" w:rsidP="00476CD1" w:rsidR="00476CD1">
      <w:r>
        <w:t xml:space="preserve">Obviously, this is insufficient to apply the </w:t>
      </w:r>
      <w:hyperlink r:id="rId10">
        <w:r>
          <w:rPr>
            <w:rStyle w:val="Hyperlink"/>
          </w:rPr>
          <w:t>numbering</w:t>
        </w:r>
      </w:hyperlink>
      <w:r>
        <w:t xml:space="preserve"> since we need to know which level to apply, so this information is specified on the appropriate level using the </w:t>
      </w:r>
      <w:r>
        <w:t/>
      </w:r>
      <w:hyperlink r:id="rId19">
        <w:r>
          <w:rPr>
            <w:rStyle w:val="Hyperlink"/>
          </w:rPr>
          <w:t>pStyle</w:t>
        </w:r>
      </w:hyperlink>
      <w:r>
        <w:t/>
      </w:r>
      <w:r>
        <w:t xml:space="preserve"> element:</w:t>
      </w:r>
    </w:p>
    <w:p w:rsidRDefault="00476CD1" w:rsidP="00476CD1" w:rsidR="00476CD1">
      <w:pPr>
        <w:pStyle w:val="c"/>
      </w:pPr>
      <w:r>
        <w:t>&lt;w:</w:t>
      </w:r>
      <w:hyperlink r:id="rId20">
        <w:r>
          <w:rPr>
            <w:rStyle w:val="Hyperlink"/>
          </w:rPr>
          <w:t>abstractNum</w:t>
        </w:r>
      </w:hyperlink>
      <w:r>
        <w:t xml:space="preserve"> w:</w:t>
      </w:r>
      <w:hyperlink r:id="rId21">
        <w:r>
          <w:rPr>
            <w:rStyle w:val="Hyperlink"/>
          </w:rPr>
          <w:t>abstractNumId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 xml:space="preserve">  &lt;w:</w:t>
      </w:r>
      <w:hyperlink r:id="rId22">
        <w:r>
          <w:rPr>
            <w:rStyle w:val="Hyperlink"/>
          </w:rPr>
          <w:t>lvl</w:t>
        </w:r>
      </w:hyperlink>
      <w:r>
        <w:t xml:space="preserve"> w:</w:t>
      </w:r>
      <w:hyperlink r:id="rId15">
        <w:r>
          <w:rPr>
            <w:rStyle w:val="Hyperlink"/>
          </w:rPr>
          <w:t>ilvl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  &lt;w:</w:t>
      </w:r>
      <w:hyperlink r:id="rId19">
        <w:r>
          <w:rPr>
            <w:rStyle w:val="Hyperlink"/>
          </w:rPr>
          <w:t>pStyle</w:t>
        </w:r>
      </w:hyperlink>
      <w:r>
        <w:t xml:space="preserve"> w:val="TestParagraphStyle" /&gt;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23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&lt;w:</w:t>
      </w:r>
      <w:hyperlink r:id="rId24">
        <w:r>
          <w:rPr>
            <w:rStyle w:val="Hyperlink"/>
          </w:rPr>
          <w:t>tab</w:t>
        </w:r>
      </w:hyperlink>
      <w:r>
        <w:t xml:space="preserve"> w:val="</w:t>
      </w:r>
      <w:hyperlink r:id="rId25">
        <w:r>
          <w:rPr>
            <w:rStyle w:val="Hyperlink"/>
          </w:rPr>
          <w:t>num</w:t>
        </w:r>
      </w:hyperlink>
      <w:r>
        <w:t>" w:</w:t>
      </w:r>
      <w:hyperlink r:id="rId26">
        <w:r>
          <w:rPr>
            <w:rStyle w:val="Hyperlink"/>
          </w:rPr>
          <w:t>pos</w:t>
        </w:r>
      </w:hyperlink>
      <w:r>
        <w:t>="720" /&gt;</w:t>
      </w:r>
    </w:p>
    <w:p w:rsidRDefault="00476CD1" w:rsidP="00476CD1" w:rsidR="00476CD1">
      <w:pPr>
        <w:pStyle w:val="c"/>
      </w:pPr>
      <w:r>
        <w:t xml:space="preserve">      &lt;/w:</w:t>
      </w:r>
      <w:hyperlink r:id="rId23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27">
        <w:r>
          <w:rPr>
            <w:rStyle w:val="Hyperlink"/>
          </w:rPr>
          <w:t>ind</w:t>
        </w:r>
      </w:hyperlink>
      <w:r>
        <w:t xml:space="preserve"> w:left="720" w:hanging="360" /&gt;</w:t>
      </w:r>
    </w:p>
    <w:p w:rsidRDefault="00476CD1" w:rsidP="00476CD1" w:rsidR="00476CD1">
      <w:pPr>
        <w:pStyle w:val="c"/>
      </w:pPr>
      <w:r>
        <w:t xml:space="preserve">    &lt;/w: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&lt;/w:</w:t>
      </w:r>
      <w:hyperlink r:id="rId22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20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In this case, level </w:t>
      </w:r>
      <w:r>
        <w:t>0</w:t>
      </w:r>
      <w:r>
        <w:t xml:space="preserve"> of the underlying abstract </w:t>
      </w:r>
      <w:hyperlink r:id="rId10">
        <w:r>
          <w:rPr>
            <w:rStyle w:val="Hyperlink"/>
          </w:rPr>
          <w:t>numbering</w:t>
        </w:r>
      </w:hyperlink>
      <w:r>
        <w:t xml:space="preserve"> definition specifies that it is associated with paragraph style </w:t>
      </w:r>
      <w:r>
        <w:t>TestParagraphStyle</w:t>
      </w:r>
      <w:r>
        <w:t xml:space="preserve">, so this level of the </w:t>
      </w:r>
      <w:hyperlink r:id="rId10">
        <w:r>
          <w:rPr>
            <w:rStyle w:val="Hyperlink"/>
          </w:rPr>
          <w:t>numbering</w:t>
        </w:r>
      </w:hyperlink>
      <w:r>
        <w:t xml:space="preserve"> shall be applied along with the paragraph style. </w:t>
      </w:r>
      <w:r>
        <w:t>end example</w:t>
      </w:r>
      <w:r>
        <w:t>]</w:t>
      </w:r>
    </w:p>
    <w:p w:rsidRDefault="00476CD1" w:rsidP="00476CD1" w:rsidR="00476CD1">
      <w:r>
        <w:t xml:space="preserve">When </w:t>
      </w:r>
      <w:hyperlink r:id="rId10">
        <w:r>
          <w:rPr>
            <w:rStyle w:val="Hyperlink"/>
          </w:rPr>
          <w:t>numbering</w:t>
        </w:r>
      </w:hyperlink>
      <w:r>
        <w:t xml:space="preserve"> is referenced by a paragraph style, its properties shall be applied before the style's properties (the style's paragraph properties shall override the </w:t>
      </w:r>
      <w:hyperlink r:id="rId10">
        <w:r>
          <w:rPr>
            <w:rStyle w:val="Hyperlink"/>
          </w:rPr>
          <w:t>numbering</w:t>
        </w:r>
      </w:hyperlink>
      <w:r>
        <w:t xml:space="preserve"> level's paragraph properties).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result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numPr.docx" TargetMode="External"/><Relationship Id="rId15" Type="http://schemas.openxmlformats.org/officeDocument/2006/relationships/hyperlink" Target="ilvl.docx" TargetMode="External"/><Relationship Id="rId16" Type="http://schemas.openxmlformats.org/officeDocument/2006/relationships/hyperlink" Target="numId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pStyle.docx" TargetMode="External"/><Relationship Id="rId20" Type="http://schemas.openxmlformats.org/officeDocument/2006/relationships/hyperlink" Target="abstractNum.docx" TargetMode="External"/><Relationship Id="rId21" Type="http://schemas.openxmlformats.org/officeDocument/2006/relationships/hyperlink" Target="abstractNumId.docx" TargetMode="External"/><Relationship Id="rId22" Type="http://schemas.openxmlformats.org/officeDocument/2006/relationships/hyperlink" Target="lvl.docx" TargetMode="External"/><Relationship Id="rId23" Type="http://schemas.openxmlformats.org/officeDocument/2006/relationships/hyperlink" Target="tabs.docx" TargetMode="External"/><Relationship Id="rId24" Type="http://schemas.openxmlformats.org/officeDocument/2006/relationships/hyperlink" Target="tab.docx" TargetMode="External"/><Relationship Id="rId25" Type="http://schemas.openxmlformats.org/officeDocument/2006/relationships/hyperlink" Target="num.docx" TargetMode="External"/><Relationship Id="rId26" Type="http://schemas.openxmlformats.org/officeDocument/2006/relationships/hyperlink" Target="pos.docx" TargetMode="External"/><Relationship Id="rId27" Type="http://schemas.openxmlformats.org/officeDocument/2006/relationships/hyperlink" Target="ind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