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4"/>
        <w:numPr>
          <w:ilvl w:val="0"/>
          <w:numId w:val="0"/>
        </w:numPr>
      </w:pPr>
      <w:bookmarkStart w:name="_Ref126065879_1" w:id="100001"/>
      <w:bookmarkStart w:name="_Toc129769425_1" w:id="100002"/>
      <w:bookmarkStart w:name="_Toc133914855_1" w:id="100003"/>
      <w:bookmarkStart w:name="_Toc134495649_1" w:id="100004"/>
      <w:bookmarkStart w:name="_Toc147896403_1" w:id="100005"/>
      <w:r>
        <w:t>PRINT</w:t>
      </w:r>
      <w:bookmarkEnd w:id="100001"/>
      <w:bookmarkEnd w:id="100002"/>
      <w:bookmarkEnd w:id="100003"/>
      <w:bookmarkEnd w:id="100004"/>
      <w:bookmarkEnd w:id="100005"/>
      <w:r>
        <w:fldChar w:fldCharType="begin"/>
      </w:r>
      <w:r>
        <w:instrText xml:space="preserve"> XE "PRINT WordprocessingML field” \b </w:instrText>
      </w:r>
      <w:r>
        <w:fldChar w:fldCharType="end"/>
      </w:r>
    </w:p>
    <w:p w:rsidRDefault="00476CD1" w:rsidP="00476CD1" w:rsidR="00476CD1">
      <w:r>
        <w:t>Syntax</w:t>
      </w:r>
      <w:r>
        <w:t>:</w:t>
      </w:r>
    </w:p>
    <w:p w:rsidRDefault="00476CD1" w:rsidP="00476CD1" w:rsidR="00476CD1">
      <w:pPr>
        <w:pStyle w:val="Grammar"/>
      </w:pPr>
      <w:r>
        <w:t>PRINT</w:t>
      </w:r>
      <w:r>
        <w:t xml:space="preserve"> field-argument  </w:t>
      </w:r>
      <w:r>
        <w:t>[</w:t>
      </w:r>
      <w:r>
        <w:t xml:space="preserve"> switches </w:t>
      </w:r>
      <w:r>
        <w:t>]</w:t>
      </w:r>
    </w:p>
    <w:p w:rsidRDefault="00476CD1" w:rsidP="00476CD1" w:rsidR="00476CD1">
      <w:r>
        <w:t>Description:</w:t>
      </w:r>
      <w:r>
        <w:t xml:space="preserve"> Sends the printer-specific </w:t>
      </w:r>
      <w:hyperlink r:id="rId8">
        <w:r>
          <w:rPr>
            <w:rStyle w:val="Hyperlink"/>
          </w:rPr>
          <w:t>control</w:t>
        </w:r>
      </w:hyperlink>
      <w:r>
        <w:t xml:space="preserve"> code characters specified by </w:t>
      </w:r>
      <w:r>
        <w:t>text</w:t>
      </w:r>
      <w:r>
        <w:t xml:space="preserve"> in </w:t>
      </w:r>
      <w:r>
        <w:t>field-argument</w:t>
      </w:r>
      <w:r>
        <w:t xml:space="preserve"> to the selected printer. </w:t>
      </w:r>
    </w:p>
    <w:p w:rsidRDefault="00476CD1" w:rsidP="00476CD1" w:rsidR="00476CD1">
      <w:r>
        <w:t>Field Value</w:t>
      </w:r>
      <w:r>
        <w:t>: None.</w:t>
      </w:r>
    </w:p>
    <w:p w:rsidRDefault="00476CD1" w:rsidP="00476CD1" w:rsidR="00476CD1">
      <w:r>
        <w:t>Switches</w:t>
      </w:r>
      <w:r>
        <w:t xml:space="preserve">: Zero or more of the following </w:t>
      </w:r>
      <w:r>
        <w:t>field-specific-switch</w:t>
      </w:r>
      <w:r>
        <w:t>es.</w:t>
      </w:r>
    </w:p>
    <w:tbl>
      <w:tblPr>
        <w:tblStyle w:val="IndentedElementTable"/>
        <w:tblW w:type="auto" w:w="0"/>
        <w:tblLook w:val="0480" w:noVBand="1" w:noHBand="0" w:lastColumn="0" w:firstColumn="1" w:lastRow="0" w:firstRow="0"/>
      </w:tblPr>
      <w:tblGrid>
        <w:gridCol w:w="2178"/>
        <w:gridCol w:w="6923"/>
      </w:tblGrid>
      <w:tr w:rsidTr="002E5918" w:rsidR="00476CD1">
        <w:tc>
          <w:tcPr>
            <w:tcW w:type="dxa" w:w="2178"/>
          </w:tcPr>
          <w:p w:rsidRDefault="00476CD1" w:rsidP="002E5918" w:rsidR="00476CD1">
            <w:r>
              <w:t xml:space="preserve">\p </w:t>
            </w:r>
            <w:r>
              <w:t>field-argument-1</w:t>
            </w:r>
            <w:r>
              <w:t xml:space="preserve"> </w:t>
            </w:r>
            <w:r>
              <w:t>field-argument-2</w:t>
            </w:r>
          </w:p>
        </w:tc>
        <w:tc>
          <w:tcPr>
            <w:tcW w:type="dxa" w:w="6923"/>
          </w:tcPr>
          <w:p w:rsidRDefault="00476CD1" w:rsidP="002E5918" w:rsidR="00476CD1">
            <w:r>
              <w:t>Allows PostScript strings to be sent to the printer as native PostScript codes. PostScript commands embedded in the document are carried out in the order in which they are inserted.</w:t>
            </w:r>
          </w:p>
          <w:p w:rsidRDefault="00476CD1" w:rsidP="002E5918" w:rsidR="00476CD1"/>
          <w:p w:rsidRDefault="00476CD1" w:rsidP="002E5918" w:rsidR="00476CD1">
            <w:r>
              <w:t xml:space="preserve">The y-coordinate space used for PostScript commands in as follows: The graphics origin (0,0) is in the lower-left corner of the page, and the positive directions are up and to the right. PostScript </w:t>
            </w:r>
            <w:hyperlink r:id="rId9">
              <w:r>
                <w:rPr>
                  <w:rStyle w:val="Hyperlink"/>
                </w:rPr>
                <w:t>drawing</w:t>
              </w:r>
            </w:hyperlink>
            <w:r>
              <w:t xml:space="preserve"> instructions take place within a </w:t>
            </w:r>
            <w:hyperlink r:id="rId9">
              <w:r>
                <w:rPr>
                  <w:rStyle w:val="Hyperlink"/>
                </w:rPr>
                <w:t>drawing</w:t>
              </w:r>
            </w:hyperlink>
            <w:r>
              <w:t xml:space="preserve"> rectangle. The graphics origin is translated to the lower-left corner of the </w:t>
            </w:r>
            <w:hyperlink r:id="rId9">
              <w:r>
                <w:rPr>
                  <w:rStyle w:val="Hyperlink"/>
                </w:rPr>
                <w:t>drawing</w:t>
              </w:r>
            </w:hyperlink>
            <w:r>
              <w:t xml:space="preserve"> rectangle.</w:t>
            </w:r>
          </w:p>
          <w:p w:rsidRDefault="00476CD1" w:rsidP="002E5918" w:rsidR="00476CD1"/>
          <w:p w:rsidRDefault="00476CD1" w:rsidP="002E5918" w:rsidR="00476CD1">
            <w:r>
              <w:t>text</w:t>
            </w:r>
            <w:r>
              <w:t xml:space="preserve"> in this switch's </w:t>
            </w:r>
            <w:r>
              <w:t>field-argument-1</w:t>
            </w:r>
            <w:r>
              <w:t xml:space="preserve"> defines the </w:t>
            </w:r>
            <w:hyperlink r:id="rId9">
              <w:r>
                <w:rPr>
                  <w:rStyle w:val="Hyperlink"/>
                </w:rPr>
                <w:t>drawing</w:t>
              </w:r>
            </w:hyperlink>
            <w:r>
              <w:t xml:space="preserve"> rectangle on which the subsequent PostScript instructions operate. </w:t>
            </w:r>
          </w:p>
          <w:p w:rsidRDefault="00476CD1" w:rsidP="002E5918" w:rsidR="00476CD1">
            <w:r>
              <w:t>text</w:t>
            </w:r>
            <w:r>
              <w:t xml:space="preserve"> in this switch's </w:t>
            </w:r>
            <w:r>
              <w:t>field-argument-2</w:t>
            </w:r>
            <w:r>
              <w:t xml:space="preserve"> contains the PostScript instructions. </w:t>
            </w:r>
          </w:p>
        </w:tc>
      </w:tr>
    </w:tbl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  <w:num w:numId="35">
    <w:abstractNumId w:val="4"/>
    <w:lvlOverride w:ilvl="0">
      <w:startOverride w:val="43"/>
    </w:lvlOverride>
  </w:num>
  <w:num w:numId="36">
    <w:abstractNumId w:val="4"/>
    <w:lvlOverride w:ilvl="0">
      <w:startOverride w:val="48"/>
    </w:lvlOverride>
  </w:num>
  <w:num w:numId="37">
    <w:abstractNumId w:val="4"/>
    <w:lvlOverride w:ilvl="0">
      <w:startOverride w:val="50"/>
    </w:lvlOverride>
  </w:num>
  <w:num w:numId="38">
    <w:abstractNumId w:val="4"/>
    <w:lvlOverride w:ilvl="0">
      <w:startOverride w:val="52"/>
    </w:lvlOverride>
  </w:num>
  <w:num w:numId="39">
    <w:abstractNumId w:val="4"/>
    <w:lvlOverride w:ilvl="0">
      <w:startOverride w:val="54"/>
    </w:lvlOverride>
  </w:num>
  <w:num w:numId="40">
    <w:abstractNumId w:val="4"/>
    <w:lvlOverride w:ilvl="0">
      <w:startOverride w:val="56"/>
    </w:lvlOverride>
  </w:num>
  <w:num w:numId="41">
    <w:abstractNumId w:val="4"/>
    <w:lvlOverride w:ilvl="0">
      <w:startOverride w:val="58"/>
    </w:lvlOverride>
  </w:num>
  <w:num w:numId="42">
    <w:abstractNumId w:val="4"/>
    <w:lvlOverride w:ilvl="0">
      <w:startOverride w:val="59"/>
    </w:lvlOverride>
  </w:num>
  <w:num w:numId="43">
    <w:abstractNumId w:val="4"/>
    <w:lvlOverride w:ilvl="0">
      <w:startOverride w:val="60"/>
    </w:lvlOverride>
  </w:num>
  <w:num w:numId="44">
    <w:abstractNumId w:val="4"/>
    <w:lvlOverride w:ilvl="0">
      <w:startOverride w:val="62"/>
    </w:lvlOverride>
  </w:num>
  <w:num w:numId="45">
    <w:abstractNumId w:val="4"/>
    <w:lvlOverride w:ilvl="0">
      <w:startOverride w:val="64"/>
    </w:lvlOverride>
  </w:num>
  <w:num w:numId="46">
    <w:abstractNumId w:val="4"/>
    <w:lvlOverride w:ilvl="0">
      <w:startOverride w:val="65"/>
    </w:lvlOverride>
  </w:num>
  <w:num w:numId="47">
    <w:abstractNumId w:val="4"/>
    <w:lvlOverride w:ilvl="0">
      <w:startOverride w:val="67"/>
    </w:lvlOverride>
  </w:num>
  <w:num w:numId="48">
    <w:abstractNumId w:val="4"/>
    <w:lvlOverride w:ilvl="0">
      <w:startOverride w:val="68"/>
    </w:lvlOverride>
  </w:num>
  <w:num w:numId="49">
    <w:abstractNumId w:val="4"/>
    <w:lvlOverride w:ilvl="0">
      <w:startOverride w:val="70"/>
    </w:lvlOverride>
  </w:num>
  <w:num w:numId="50">
    <w:abstractNumId w:val="4"/>
    <w:lvlOverride w:ilvl="0">
      <w:startOverride w:val="72"/>
    </w:lvlOverride>
  </w:num>
  <w:num w:numId="51">
    <w:abstractNumId w:val="4"/>
    <w:lvlOverride w:ilvl="0">
      <w:startOverride w:val="73"/>
    </w:lvlOverride>
  </w:num>
  <w:num w:numId="52">
    <w:abstractNumId w:val="4"/>
    <w:lvlOverride w:ilvl="0">
      <w:startOverride w:val="76"/>
    </w:lvlOverride>
  </w:num>
  <w:num w:numId="53">
    <w:abstractNumId w:val="4"/>
    <w:lvlOverride w:ilvl="0">
      <w:startOverride w:val="79"/>
    </w:lvlOverride>
  </w:num>
  <w:num w:numId="54">
    <w:abstractNumId w:val="4"/>
    <w:lvlOverride w:ilvl="0">
      <w:startOverride w:val="82"/>
    </w:lvlOverride>
  </w:num>
  <w:num w:numId="55">
    <w:abstractNumId w:val="4"/>
    <w:lvlOverride w:ilvl="0">
      <w:startOverride w:val="84"/>
    </w:lvlOverride>
  </w:num>
  <w:num w:numId="56">
    <w:abstractNumId w:val="4"/>
    <w:lvlOverride w:ilvl="0">
      <w:startOverride w:val="87"/>
    </w:lvlOverride>
  </w:num>
  <w:num w:numId="57">
    <w:abstractNumId w:val="4"/>
    <w:lvlOverride w:ilvl="0">
      <w:startOverride w:val="99"/>
    </w:lvlOverride>
  </w:num>
  <w:num w:numId="58">
    <w:abstractNumId w:val="4"/>
    <w:lvlOverride w:ilvl="0">
      <w:startOverride w:val="111"/>
    </w:lvlOverride>
  </w:num>
  <w:num w:numId="59">
    <w:abstractNumId w:val="4"/>
    <w:lvlOverride w:ilvl="0">
      <w:startOverride w:val="117"/>
    </w:lvlOverride>
  </w:num>
  <w:num w:numId="60">
    <w:abstractNumId w:val="4"/>
    <w:lvlOverride w:ilvl="0">
      <w:startOverride w:val="120"/>
    </w:lvlOverride>
  </w:num>
  <w:num w:numId="61">
    <w:abstractNumId w:val="3"/>
    <w:lvlOverride w:ilvl="0">
      <w:startOverride w:val="1"/>
    </w:lvlOverride>
  </w:num>
  <w:num w:numId="62">
    <w:abstractNumId w:val="4"/>
    <w:lvlOverride w:ilvl="0">
      <w:startOverride w:val="123"/>
    </w:lvlOverride>
  </w:num>
  <w:num w:numId="63">
    <w:abstractNumId w:val="4"/>
    <w:lvlOverride w:ilvl="0">
      <w:startOverride w:val="148"/>
    </w:lvlOverride>
  </w:num>
  <w:num w:numId="64">
    <w:abstractNumId w:val="4"/>
    <w:lvlOverride w:ilvl="0">
      <w:startOverride w:val="151"/>
    </w:lvlOverride>
  </w:num>
  <w:num w:numId="65">
    <w:abstractNumId w:val="4"/>
    <w:lvlOverride w:ilvl="0">
      <w:startOverride w:val="152"/>
    </w:lvlOverride>
  </w:num>
  <w:num w:numId="66">
    <w:abstractNumId w:val="4"/>
    <w:lvlOverride w:ilvl="0">
      <w:startOverride w:val="154"/>
    </w:lvlOverride>
  </w:num>
  <w:num w:numId="67">
    <w:abstractNumId w:val="4"/>
    <w:lvlOverride w:ilvl="0">
      <w:startOverride w:val="157"/>
    </w:lvlOverride>
  </w:num>
  <w:num w:numId="68">
    <w:abstractNumId w:val="4"/>
    <w:lvlOverride w:ilvl="0">
      <w:startOverride w:val="160"/>
    </w:lvlOverride>
  </w:num>
  <w:num w:numId="69">
    <w:abstractNumId w:val="4"/>
    <w:lvlOverride w:ilvl="0">
      <w:startOverride w:val="163"/>
    </w:lvlOverride>
  </w:num>
  <w:num w:numId="70">
    <w:abstractNumId w:val="4"/>
    <w:lvlOverride w:ilvl="0">
      <w:startOverride w:val="167"/>
    </w:lvlOverride>
  </w:num>
  <w:num w:numId="71">
    <w:abstractNumId w:val="4"/>
    <w:lvlOverride w:ilvl="0">
      <w:startOverride w:val="171"/>
    </w:lvlOverride>
  </w:num>
  <w:num w:numId="72">
    <w:abstractNumId w:val="4"/>
    <w:lvlOverride w:ilvl="0">
      <w:startOverride w:val="175"/>
    </w:lvlOverride>
  </w:num>
  <w:num w:numId="73">
    <w:abstractNumId w:val="4"/>
    <w:lvlOverride w:ilvl="0">
      <w:startOverride w:val="176"/>
    </w:lvlOverride>
  </w:num>
  <w:num w:numId="74">
    <w:abstractNumId w:val="4"/>
    <w:lvlOverride w:ilvl="0">
      <w:startOverride w:val="178"/>
    </w:lvlOverride>
  </w:num>
  <w:num w:numId="75">
    <w:abstractNumId w:val="4"/>
    <w:lvlOverride w:ilvl="0">
      <w:startOverride w:val="181"/>
    </w:lvlOverride>
  </w:num>
  <w:num w:numId="76">
    <w:abstractNumId w:val="4"/>
    <w:lvlOverride w:ilvl="0">
      <w:startOverride w:val="183"/>
    </w:lvlOverride>
  </w:num>
  <w:num w:numId="77">
    <w:abstractNumId w:val="4"/>
    <w:lvlOverride w:ilvl="0">
      <w:startOverride w:val="185"/>
    </w:lvlOverride>
  </w:num>
  <w:num w:numId="78">
    <w:abstractNumId w:val="4"/>
    <w:lvlOverride w:ilvl="0">
      <w:startOverride w:val="187"/>
    </w:lvlOverride>
  </w:num>
  <w:num w:numId="79">
    <w:abstractNumId w:val="4"/>
    <w:lvlOverride w:ilvl="0">
      <w:startOverride w:val="190"/>
    </w:lvlOverride>
  </w:num>
  <w:num w:numId="80">
    <w:abstractNumId w:val="4"/>
    <w:lvlOverride w:ilvl="0">
      <w:startOverride w:val="192"/>
    </w:lvlOverride>
  </w:num>
  <w:num w:numId="81">
    <w:abstractNumId w:val="4"/>
    <w:lvlOverride w:ilvl="0">
      <w:startOverride w:val="194"/>
    </w:lvlOverride>
  </w:num>
  <w:num w:numId="82">
    <w:abstractNumId w:val="4"/>
    <w:lvlOverride w:ilvl="0">
      <w:startOverride w:val="196"/>
    </w:lvlOverride>
  </w:num>
  <w:num w:numId="83">
    <w:abstractNumId w:val="4"/>
    <w:lvlOverride w:ilvl="0">
      <w:startOverride w:val="198"/>
    </w:lvlOverride>
  </w:num>
  <w:num w:numId="84">
    <w:abstractNumId w:val="4"/>
    <w:lvlOverride w:ilvl="0">
      <w:startOverride w:val="200"/>
    </w:lvlOverride>
  </w:num>
  <w:num w:numId="85">
    <w:abstractNumId w:val="4"/>
    <w:lvlOverride w:ilvl="0">
      <w:startOverride w:val="205"/>
    </w:lvlOverride>
  </w:num>
  <w:num w:numId="86">
    <w:abstractNumId w:val="4"/>
    <w:lvlOverride w:ilvl="0">
      <w:startOverride w:val="208"/>
    </w:lvlOverride>
  </w:num>
  <w:num w:numId="87">
    <w:abstractNumId w:val="4"/>
    <w:lvlOverride w:ilvl="0">
      <w:startOverride w:val="214"/>
    </w:lvlOverride>
  </w:num>
  <w:num w:numId="88">
    <w:abstractNumId w:val="4"/>
    <w:lvlOverride w:ilvl="0">
      <w:startOverride w:val="229"/>
    </w:lvlOverride>
  </w:num>
  <w:num w:numId="89">
    <w:abstractNumId w:val="4"/>
    <w:lvlOverride w:ilvl="0">
      <w:startOverride w:val="231"/>
    </w:lvlOverride>
  </w:num>
  <w:num w:numId="90">
    <w:abstractNumId w:val="4"/>
    <w:lvlOverride w:ilvl="0">
      <w:startOverride w:val="237"/>
    </w:lvlOverride>
  </w:num>
  <w:num w:numId="91">
    <w:abstractNumId w:val="4"/>
    <w:lvlOverride w:ilvl="0">
      <w:startOverride w:val="246"/>
    </w:lvlOverride>
  </w:num>
  <w:num w:numId="92">
    <w:abstractNumId w:val="4"/>
    <w:lvlOverride w:ilvl="0">
      <w:startOverride w:val="263"/>
    </w:lvlOverride>
  </w:num>
  <w:num w:numId="93">
    <w:abstractNumId w:val="4"/>
    <w:lvlOverride w:ilvl="0">
      <w:startOverride w:val="269"/>
    </w:lvlOverride>
  </w:num>
  <w:num w:numId="94">
    <w:abstractNumId w:val="4"/>
    <w:lvlOverride w:ilvl="0">
      <w:startOverride w:val="272"/>
    </w:lvlOverride>
  </w:num>
  <w:num w:numId="95">
    <w:abstractNumId w:val="4"/>
    <w:lvlOverride w:ilvl="0">
      <w:startOverride w:val="277"/>
    </w:lvlOverride>
  </w:num>
  <w:num w:numId="96">
    <w:abstractNumId w:val="4"/>
    <w:lvlOverride w:ilvl="0">
      <w:startOverride w:val="279"/>
    </w:lvlOverride>
  </w:num>
  <w:num w:numId="97">
    <w:abstractNumId w:val="4"/>
    <w:lvlOverride w:ilvl="0">
      <w:startOverride w:val="281"/>
    </w:lvlOverride>
  </w:num>
  <w:num w:numId="98">
    <w:abstractNumId w:val="4"/>
    <w:lvlOverride w:ilvl="0">
      <w:startOverride w:val="288"/>
    </w:lvlOverride>
  </w:num>
  <w:num w:numId="99">
    <w:abstractNumId w:val="4"/>
    <w:lvlOverride w:ilvl="0">
      <w:startOverride w:val="291"/>
    </w:lvlOverride>
  </w:num>
  <w:num w:numId="100">
    <w:abstractNumId w:val="3"/>
    <w:lvlOverride w:ilvl="0">
      <w:startOverride w:val="9"/>
    </w:lvlOverride>
  </w:num>
  <w:num w:numId="101">
    <w:abstractNumId w:val="4"/>
    <w:lvlOverride w:ilvl="0">
      <w:startOverride w:val="297"/>
    </w:lvlOverride>
  </w:num>
  <w:num w:numId="102">
    <w:abstractNumId w:val="3"/>
    <w:lvlOverride w:ilvl="0">
      <w:startOverride w:val="10"/>
    </w:lvlOverride>
  </w:num>
  <w:num w:numId="103">
    <w:abstractNumId w:val="4"/>
    <w:lvlOverride w:ilvl="0">
      <w:startOverride w:val="300"/>
    </w:lvlOverride>
  </w:num>
  <w:num w:numId="104">
    <w:abstractNumId w:val="4"/>
    <w:lvlOverride w:ilvl="0">
      <w:startOverride w:val="301"/>
    </w:lvlOverride>
  </w:num>
  <w:num w:numId="105">
    <w:abstractNumId w:val="4"/>
    <w:lvlOverride w:ilvl="0">
      <w:startOverride w:val="304"/>
    </w:lvlOverride>
  </w:num>
  <w:num w:numId="106">
    <w:abstractNumId w:val="4"/>
    <w:lvlOverride w:ilvl="0">
      <w:startOverride w:val="310"/>
    </w:lvlOverride>
  </w:num>
  <w:num w:numId="107">
    <w:abstractNumId w:val="4"/>
    <w:lvlOverride w:ilvl="0">
      <w:startOverride w:val="316"/>
    </w:lvlOverride>
  </w:num>
  <w:num w:numId="108">
    <w:abstractNumId w:val="4"/>
    <w:lvlOverride w:ilvl="0">
      <w:startOverride w:val="318"/>
    </w:lvlOverride>
  </w:num>
  <w:num w:numId="109">
    <w:abstractNumId w:val="4"/>
    <w:lvlOverride w:ilvl="0">
      <w:startOverride w:val="320"/>
    </w:lvlOverride>
  </w:num>
  <w:num w:numId="110">
    <w:abstractNumId w:val="4"/>
    <w:lvlOverride w:ilvl="0">
      <w:startOverride w:val="322"/>
    </w:lvlOverride>
  </w:num>
  <w:num w:numId="111">
    <w:abstractNumId w:val="4"/>
    <w:lvlOverride w:ilvl="0">
      <w:startOverride w:val="327"/>
    </w:lvlOverride>
  </w:num>
  <w:num w:numId="112">
    <w:abstractNumId w:val="4"/>
    <w:lvlOverride w:ilvl="0">
      <w:startOverride w:val="330"/>
    </w:lvlOverride>
  </w:num>
  <w:num w:numId="113">
    <w:abstractNumId w:val="4"/>
    <w:lvlOverride w:ilvl="0">
      <w:startOverride w:val="332"/>
    </w:lvlOverride>
  </w:num>
  <w:num w:numId="114">
    <w:abstractNumId w:val="4"/>
    <w:lvlOverride w:ilvl="0">
      <w:startOverride w:val="335"/>
    </w:lvlOverride>
  </w:num>
  <w:num w:numId="115">
    <w:abstractNumId w:val="4"/>
    <w:lvlOverride w:ilvl="0">
      <w:startOverride w:val="338"/>
    </w:lvlOverride>
  </w:num>
  <w:num w:numId="116">
    <w:abstractNumId w:val="4"/>
    <w:lvlOverride w:ilvl="0">
      <w:startOverride w:val="340"/>
    </w:lvlOverride>
  </w:num>
  <w:num w:numId="117">
    <w:abstractNumId w:val="4"/>
    <w:lvlOverride w:ilvl="0">
      <w:startOverride w:val="351"/>
    </w:lvlOverride>
  </w:num>
  <w:num w:numId="118">
    <w:abstractNumId w:val="4"/>
    <w:lvlOverride w:ilvl="0">
      <w:startOverride w:val="354"/>
    </w:lvlOverride>
  </w:num>
  <w:num w:numId="119">
    <w:abstractNumId w:val="4"/>
    <w:lvlOverride w:ilvl="0">
      <w:startOverride w:val="357"/>
    </w:lvlOverride>
  </w:num>
  <w:num w:numId="120">
    <w:abstractNumId w:val="4"/>
    <w:lvlOverride w:ilvl="0">
      <w:startOverride w:val="360"/>
    </w:lvlOverride>
  </w:num>
  <w:num w:numId="121">
    <w:abstractNumId w:val="4"/>
    <w:lvlOverride w:ilvl="0">
      <w:startOverride w:val="366"/>
    </w:lvlOverride>
  </w:num>
  <w:num w:numId="122">
    <w:abstractNumId w:val="4"/>
    <w:lvlOverride w:ilvl="0">
      <w:startOverride w:val="370"/>
    </w:lvlOverride>
  </w:num>
  <w:num w:numId="123">
    <w:abstractNumId w:val="4"/>
    <w:lvlOverride w:ilvl="0">
      <w:startOverride w:val="374"/>
    </w:lvlOverride>
  </w:num>
  <w:num w:numId="124">
    <w:abstractNumId w:val="4"/>
    <w:lvlOverride w:ilvl="0">
      <w:startOverride w:val="378"/>
    </w:lvlOverride>
  </w:num>
  <w:num w:numId="125">
    <w:abstractNumId w:val="4"/>
    <w:lvlOverride w:ilvl="0">
      <w:startOverride w:val="382"/>
    </w:lvlOverride>
  </w:num>
  <w:num w:numId="126">
    <w:abstractNumId w:val="4"/>
    <w:lvlOverride w:ilvl="0">
      <w:startOverride w:val="383"/>
    </w:lvlOverride>
  </w:num>
  <w:num w:numId="127">
    <w:abstractNumId w:val="4"/>
    <w:lvlOverride w:ilvl="0">
      <w:startOverride w:val="384"/>
    </w:lvlOverride>
  </w:num>
  <w:num w:numId="128">
    <w:abstractNumId w:val="4"/>
    <w:lvlOverride w:ilvl="0">
      <w:startOverride w:val="389"/>
    </w:lvlOverride>
  </w:num>
  <w:num w:numId="129">
    <w:abstractNumId w:val="4"/>
    <w:lvlOverride w:ilvl="0">
      <w:startOverride w:val="395"/>
    </w:lvlOverride>
  </w:num>
  <w:num w:numId="130">
    <w:abstractNumId w:val="4"/>
    <w:lvlOverride w:ilvl="0">
      <w:startOverride w:val="396"/>
    </w:lvlOverride>
  </w:num>
  <w:num w:numId="131">
    <w:abstractNumId w:val="4"/>
    <w:lvlOverride w:ilvl="0">
      <w:startOverride w:val="397"/>
    </w:lvlOverride>
  </w:num>
  <w:num w:numId="132">
    <w:abstractNumId w:val="4"/>
    <w:lvlOverride w:ilvl="0">
      <w:startOverride w:val="402"/>
    </w:lvlOverride>
  </w:num>
  <w:num w:numId="133">
    <w:abstractNumId w:val="4"/>
    <w:lvlOverride w:ilvl="0">
      <w:startOverride w:val="408"/>
    </w:lvlOverride>
  </w:num>
  <w:num w:numId="134">
    <w:abstractNumId w:val="4"/>
    <w:lvlOverride w:ilvl="0">
      <w:startOverride w:val="412"/>
    </w:lvlOverride>
  </w:num>
  <w:num w:numId="135">
    <w:abstractNumId w:val="4"/>
    <w:lvlOverride w:ilvl="0">
      <w:startOverride w:val="414"/>
    </w:lvlOverride>
  </w:num>
  <w:num w:numId="136">
    <w:abstractNumId w:val="4"/>
    <w:lvlOverride w:ilvl="0">
      <w:startOverride w:val="416"/>
    </w:lvlOverride>
  </w:num>
  <w:num w:numId="137">
    <w:abstractNumId w:val="4"/>
    <w:lvlOverride w:ilvl="0">
      <w:startOverride w:val="418"/>
    </w:lvlOverride>
  </w:num>
  <w:num w:numId="138">
    <w:abstractNumId w:val="4"/>
    <w:lvlOverride w:ilvl="0">
      <w:startOverride w:val="420"/>
    </w:lvlOverride>
  </w:num>
  <w:num w:numId="139">
    <w:abstractNumId w:val="4"/>
    <w:lvlOverride w:ilvl="0">
      <w:startOverride w:val="421"/>
    </w:lvlOverride>
  </w:num>
  <w:num w:numId="140">
    <w:abstractNumId w:val="4"/>
    <w:lvlOverride w:ilvl="0">
      <w:startOverride w:val="423"/>
    </w:lvlOverride>
  </w:num>
  <w:num w:numId="141">
    <w:abstractNumId w:val="4"/>
    <w:lvlOverride w:ilvl="0">
      <w:startOverride w:val="425"/>
    </w:lvlOverride>
  </w:num>
  <w:num w:numId="142">
    <w:abstractNumId w:val="4"/>
    <w:lvlOverride w:ilvl="0">
      <w:startOverride w:val="427"/>
    </w:lvlOverride>
  </w:num>
  <w:num w:numId="143">
    <w:abstractNumId w:val="4"/>
    <w:lvlOverride w:ilvl="0">
      <w:startOverride w:val="429"/>
    </w:lvlOverride>
  </w:num>
  <w:num w:numId="144">
    <w:abstractNumId w:val="4"/>
    <w:lvlOverride w:ilvl="0">
      <w:startOverride w:val="431"/>
    </w:lvlOverride>
  </w:num>
  <w:num w:numId="145">
    <w:abstractNumId w:val="4"/>
    <w:lvlOverride w:ilvl="0">
      <w:startOverride w:val="435"/>
    </w:lvlOverride>
  </w:num>
  <w:num w:numId="146">
    <w:abstractNumId w:val="3"/>
    <w:lvlOverride w:ilvl="0">
      <w:startOverride w:val="11"/>
    </w:lvlOverride>
  </w:num>
  <w:num w:numId="147">
    <w:abstractNumId w:val="4"/>
    <w:lvlOverride w:ilvl="0">
      <w:startOverride w:val="443"/>
    </w:lvlOverride>
  </w:num>
  <w:num w:numId="148">
    <w:abstractNumId w:val="4"/>
    <w:lvlOverride w:ilvl="0">
      <w:startOverride w:val="447"/>
    </w:lvlOverride>
  </w:num>
  <w:num w:numId="149">
    <w:abstractNumId w:val="4"/>
    <w:lvlOverride w:ilvl="0">
      <w:startOverride w:val="450"/>
    </w:lvlOverride>
  </w:num>
  <w:num w:numId="150">
    <w:abstractNumId w:val="4"/>
    <w:lvlOverride w:ilvl="0">
      <w:startOverride w:val="453"/>
    </w:lvlOverride>
  </w:num>
  <w:num w:numId="151">
    <w:abstractNumId w:val="4"/>
    <w:lvlOverride w:ilvl="0">
      <w:startOverride w:val="455"/>
    </w:lvlOverride>
  </w:num>
  <w:num w:numId="152">
    <w:abstractNumId w:val="12"/>
    <w:lvlOverride w:ilvl="0">
      <w:startOverride w:val="1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53">
    <w:abstractNumId w:val="3"/>
    <w:lvlOverride w:ilvl="0">
      <w:startOverride w:val="13"/>
    </w:lvlOverride>
  </w:num>
  <w:num w:numId="154">
    <w:abstractNumId w:val="4"/>
    <w:lvlOverride w:ilvl="0">
      <w:startOverride w:val="457"/>
    </w:lvlOverride>
  </w:num>
  <w:num w:numId="155">
    <w:abstractNumId w:val="4"/>
    <w:lvlOverride w:ilvl="0">
      <w:startOverride w:val="459"/>
    </w:lvlOverride>
  </w:num>
  <w:num w:numId="156">
    <w:abstractNumId w:val="4"/>
    <w:lvlOverride w:ilvl="0">
      <w:startOverride w:val="461"/>
    </w:lvlOverride>
  </w:num>
  <w:num w:numId="157">
    <w:abstractNumId w:val="4"/>
    <w:lvlOverride w:ilvl="0">
      <w:startOverride w:val="464"/>
    </w:lvlOverride>
  </w:num>
  <w:num w:numId="158">
    <w:abstractNumId w:val="4"/>
    <w:lvlOverride w:ilvl="0">
      <w:startOverride w:val="468"/>
    </w:lvlOverride>
  </w:num>
  <w:num w:numId="159">
    <w:abstractNumId w:val="6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60">
    <w:abstractNumId w:val="2"/>
    <w:lvlOverride w:ilvl="0">
      <w:startOverride w:val="1"/>
    </w:lvlOverride>
  </w:num>
  <w:num w:numId="161">
    <w:abstractNumId w:val="4"/>
    <w:lvlOverride w:ilvl="0">
      <w:startOverride w:val="478"/>
    </w:lvlOverride>
  </w:num>
  <w:num w:numId="162">
    <w:abstractNumId w:val="4"/>
    <w:lvlOverride w:ilvl="0">
      <w:startOverride w:val="480"/>
    </w:lvlOverride>
  </w:num>
  <w:num w:numId="163">
    <w:abstractNumId w:val="4"/>
    <w:lvlOverride w:ilvl="0">
      <w:startOverride w:val="482"/>
    </w:lvlOverride>
  </w:num>
  <w:num w:numId="164">
    <w:abstractNumId w:val="4"/>
    <w:lvlOverride w:ilvl="0">
      <w:startOverride w:val="486"/>
    </w:lvlOverride>
  </w:num>
  <w:num w:numId="165">
    <w:abstractNumId w:val="4"/>
    <w:lvlOverride w:ilvl="0">
      <w:startOverride w:val="488"/>
    </w:lvlOverride>
  </w:num>
  <w:num w:numId="166">
    <w:abstractNumId w:val="4"/>
    <w:lvlOverride w:ilvl="0">
      <w:startOverride w:val="494"/>
    </w:lvlOverride>
  </w:num>
  <w:num w:numId="167">
    <w:abstractNumId w:val="4"/>
    <w:lvlOverride w:ilvl="0">
      <w:startOverride w:val="496"/>
    </w:lvlOverride>
  </w:num>
  <w:num w:numId="168">
    <w:abstractNumId w:val="4"/>
    <w:lvlOverride w:ilvl="0">
      <w:startOverride w:val="498"/>
    </w:lvlOverride>
  </w:num>
  <w:num w:numId="169">
    <w:abstractNumId w:val="4"/>
    <w:lvlOverride w:ilvl="0">
      <w:startOverride w:val="500"/>
    </w:lvlOverride>
  </w:num>
  <w:num w:numId="170">
    <w:abstractNumId w:val="4"/>
    <w:lvlOverride w:ilvl="0">
      <w:startOverride w:val="503"/>
    </w:lvlOverride>
  </w:num>
  <w:num w:numId="171">
    <w:abstractNumId w:val="4"/>
    <w:lvlOverride w:ilvl="0">
      <w:startOverride w:val="506"/>
    </w:lvlOverride>
  </w:num>
  <w:num w:numId="172">
    <w:abstractNumId w:val="4"/>
    <w:lvlOverride w:ilvl="0">
      <w:startOverride w:val="509"/>
    </w:lvlOverride>
  </w:num>
  <w:num w:numId="173">
    <w:abstractNumId w:val="4"/>
    <w:lvlOverride w:ilvl="0">
      <w:startOverride w:val="511"/>
    </w:lvlOverride>
  </w:num>
  <w:num w:numId="174">
    <w:abstractNumId w:val="4"/>
    <w:lvlOverride w:ilvl="0">
      <w:startOverride w:val="515"/>
    </w:lvlOverride>
  </w:num>
  <w:num w:numId="175">
    <w:abstractNumId w:val="4"/>
    <w:lvlOverride w:ilvl="0">
      <w:startOverride w:val="520"/>
    </w:lvlOverride>
  </w:num>
  <w:num w:numId="176">
    <w:abstractNumId w:val="4"/>
    <w:lvlOverride w:ilvl="0">
      <w:startOverride w:val="525"/>
    </w:lvlOverride>
  </w:num>
  <w:num w:numId="177">
    <w:abstractNumId w:val="4"/>
    <w:lvlOverride w:ilvl="0">
      <w:startOverride w:val="526"/>
    </w:lvlOverride>
  </w:num>
  <w:num w:numId="178">
    <w:abstractNumId w:val="4"/>
    <w:lvlOverride w:ilvl="0">
      <w:startOverride w:val="533"/>
    </w:lvlOverride>
  </w:num>
  <w:num w:numId="179">
    <w:abstractNumId w:val="4"/>
    <w:lvlOverride w:ilvl="0">
      <w:startOverride w:val="535"/>
    </w:lvlOverride>
  </w:num>
  <w:num w:numId="180">
    <w:abstractNumId w:val="4"/>
    <w:lvlOverride w:ilvl="0">
      <w:startOverride w:val="537"/>
    </w:lvlOverride>
  </w:num>
  <w:num w:numId="181">
    <w:abstractNumId w:val="4"/>
    <w:lvlOverride w:ilvl="0">
      <w:startOverride w:val="539"/>
    </w:lvlOverride>
  </w:num>
  <w:num w:numId="182">
    <w:abstractNumId w:val="4"/>
    <w:lvlOverride w:ilvl="0">
      <w:startOverride w:val="541"/>
    </w:lvlOverride>
  </w:num>
  <w:num w:numId="183">
    <w:abstractNumId w:val="4"/>
    <w:lvlOverride w:ilvl="0">
      <w:startOverride w:val="543"/>
    </w:lvlOverride>
  </w:num>
  <w:num w:numId="184">
    <w:abstractNumId w:val="4"/>
    <w:lvlOverride w:ilvl="0">
      <w:startOverride w:val="545"/>
    </w:lvlOverride>
  </w:num>
  <w:num w:numId="185">
    <w:abstractNumId w:val="4"/>
    <w:lvlOverride w:ilvl="0">
      <w:startOverride w:val="549"/>
    </w:lvlOverride>
  </w:num>
  <w:num w:numId="186">
    <w:abstractNumId w:val="4"/>
    <w:lvlOverride w:ilvl="0">
      <w:startOverride w:val="551"/>
    </w:lvlOverride>
  </w:num>
  <w:num w:numId="187">
    <w:abstractNumId w:val="4"/>
    <w:lvlOverride w:ilvl="0">
      <w:startOverride w:val="553"/>
    </w:lvlOverride>
  </w:num>
  <w:num w:numId="188">
    <w:abstractNumId w:val="4"/>
    <w:lvlOverride w:ilvl="0">
      <w:startOverride w:val="557"/>
    </w:lvlOverride>
  </w:num>
  <w:num w:numId="189">
    <w:abstractNumId w:val="4"/>
    <w:lvlOverride w:ilvl="0">
      <w:startOverride w:val="560"/>
    </w:lvlOverride>
  </w:num>
  <w:num w:numId="190">
    <w:abstractNumId w:val="6"/>
    <w:lvlOverride w:ilvl="0">
      <w:startOverride w:val="10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91">
    <w:abstractNumId w:val="4"/>
    <w:lvlOverride w:ilvl="0">
      <w:startOverride w:val="566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hyperlink" Target="control.docx" TargetMode="External"/><Relationship Id="rId9" Type="http://schemas.openxmlformats.org/officeDocument/2006/relationships/hyperlink" Target="drawing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