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79_1" w:id="100001"/>
      <w:bookmarkStart w:name="book025156e4-dbb3-41d8-9432-5499f7149033_1" w:id="100002"/>
      <w:r>
        <w:t>ST_CharacterSpacing</w:t>
      </w:r>
      <w:r>
        <w:t xml:space="preserve"> (Character-Level Whitespace Compression Settings)</w:t>
      </w:r>
      <w:bookmarkEnd w:id="100001"/>
    </w:p>
    <w:bookmarkEnd w:id="100002"/>
    <w:p w:rsidRDefault="00476CD1" w:rsidP="00476CD1" w:rsidR="00476CD1">
      <w:r>
        <w:t xml:space="preserve">This simple </w:t>
      </w:r>
      <w:hyperlink r:id="rId8">
        <w:r>
          <w:rPr>
            <w:rStyle w:val="Hyperlink"/>
          </w:rPr>
          <w:t>type</w:t>
        </w:r>
      </w:hyperlink>
      <w:r>
        <w:t xml:space="preserve"> specifies the possible ways in which full-width characters in the current WordprocessingML document may be compressed to remove additional whitespace when the contents of this document are displayed, specifically by specifying the set(s) of characters which may be compressed to remove additional whitespace.</w:t>
      </w:r>
    </w:p>
    <w:p w:rsidRDefault="00476CD1" w:rsidP="00476CD1" w:rsidR="00476CD1">
      <w:r>
        <w:t>[</w:t>
      </w:r>
      <w:r>
        <w:t>Example</w:t>
      </w:r>
      <w:r>
        <w:t xml:space="preserve">: Consider the WordprocessingML below: </w:t>
      </w:r>
      <w:r>
        <w:tab/>
      </w:r>
    </w:p>
    <w:p w:rsidRDefault="00476CD1" w:rsidP="00476CD1" w:rsidR="00476CD1">
      <w:pPr>
        <w:pStyle w:val="c"/>
      </w:pPr>
      <w:r>
        <w:t>&lt;w:</w:t>
      </w:r>
      <w:hyperlink r:id="rId9">
        <w:r>
          <w:rPr>
            <w:rStyle w:val="Hyperlink"/>
          </w:rPr>
          <w:t>characterSpacingControl</w:t>
        </w:r>
      </w:hyperlink>
      <w:r>
        <w:t xml:space="preserve"> w:val="dontCompress" /&gt;</w:t>
      </w:r>
    </w:p>
    <w:p w:rsidRDefault="00476CD1" w:rsidP="00476CD1" w:rsidR="00476CD1">
      <w:r>
        <w:t xml:space="preserve">The </w:t>
      </w:r>
      <w:r>
        <w:t/>
      </w:r>
      <w:hyperlink r:id="rId9">
        <w:r>
          <w:rPr>
            <w:rStyle w:val="Hyperlink"/>
          </w:rPr>
          <w:t>characterSpacingControl</w:t>
        </w:r>
      </w:hyperlink>
      <w:r>
        <w:t/>
      </w:r>
      <w:r>
        <w:t xml:space="preserve"> element has a </w:t>
      </w:r>
      <w:r>
        <w:t>val</w:t>
      </w:r>
      <w:r>
        <w:t xml:space="preserve"> attribute value of </w:t>
      </w:r>
      <w:r>
        <w:t>dontCompress</w:t>
      </w:r>
      <w:r>
        <w:t xml:space="preserve">, which specifies that no character compression shall be applied to any character when the document is displayed. </w:t>
      </w:r>
      <w:r>
        <w:t>end example</w:t>
      </w:r>
      <w:r>
        <w:t>]</w:t>
      </w:r>
    </w:p>
    <w:p w:rsidRDefault="00476CD1" w:rsidP="00476CD1" w:rsidR="00476CD1">
      <w:r>
        <w:t xml:space="preserve">This simple type's contents are a restriction of the </w:t>
      </w:r>
      <w:hyperlink r:id="rId10">
        <w:r>
          <w:rPr>
            <w:rStyle w:val="Hyperlink"/>
          </w:rPr>
          <w:t>XML</w:t>
        </w:r>
      </w:hyperlink>
      <w:r>
        <w:t xml:space="preserve"> Schema </w:t>
      </w:r>
      <w:r>
        <w:t>string</w:t>
      </w:r>
      <w:r>
        <w:t xml:space="preserve"> datatype.</w:t>
      </w:r>
    </w:p>
    <w:p w:rsidRDefault="00476CD1" w:rsidP="00476CD1" w:rsidR="00476CD1">
      <w:r>
        <w:t>The following are possible enumeration values for this type:</w:t>
      </w:r>
    </w:p>
    <w:tbl>
      <w:tblPr>
        <w:tblStyle w:val="ElementTable"/>
        <w:tblW w:type="pct" w:w="5000"/>
        <w:tblLook w:val="01E0" w:noVBand="0" w:noHBand="0" w:lastColumn="1" w:firstColumn="1" w:lastRow="1" w:firstRow="1"/>
      </w:tblPr>
      <w:tblGrid>
        <w:gridCol w:w="5155"/>
        <w:gridCol w:w="5155"/>
      </w:tblGrid>
      <w:tr w:rsidTr="002E5918" w:rsidR="00476CD1">
        <w:trPr>
          <w:cnfStyle w:val="100000000000"/>
        </w:trPr>
        <w:tc>
          <w:tcPr>
            <w:tcW w:type="pct" w:w="2500"/>
          </w:tcPr>
          <w:p w:rsidRDefault="00476CD1" w:rsidP="002E5918" w:rsidR="00476CD1">
            <w:r>
              <w:t>Enumeration Value</w:t>
            </w:r>
          </w:p>
        </w:tc>
        <w:tc>
          <w:tcPr>
            <w:tcW w:type="pct" w:w="2500"/>
          </w:tcPr>
          <w:p w:rsidRDefault="00476CD1" w:rsidP="002E5918" w:rsidR="00476CD1">
            <w:r>
              <w:t>Description</w:t>
            </w:r>
          </w:p>
        </w:tc>
      </w:tr>
      <w:tr w:rsidTr="002E5918" w:rsidR="00476CD1">
        <w:tc>
          <w:tcPr>
            <w:tcW w:type="pct" w:w="2500"/>
          </w:tcPr>
          <w:p w:rsidRDefault="00476CD1" w:rsidP="002E5918" w:rsidR="00476CD1">
            <w:r>
              <w:t>compressPunctuation</w:t>
            </w:r>
            <w:r>
              <w:t xml:space="preserve"> (Compress Whitespace From Punctuation Characters)</w:t>
            </w:r>
          </w:p>
        </w:tc>
        <w:tc>
          <w:tcPr>
            <w:tcW w:type="pct" w:w="2500"/>
          </w:tcPr>
          <w:p w:rsidRDefault="00476CD1" w:rsidP="002E5918" w:rsidR="00476CD1">
            <w:r>
              <w:t>Specifies that only whitespace characters shall have whitespace compression applied to them.</w:t>
            </w:r>
          </w:p>
        </w:tc>
      </w:tr>
      <w:tr w:rsidTr="002E5918" w:rsidR="00476CD1">
        <w:tc>
          <w:tcPr>
            <w:tcW w:type="pct" w:w="2500"/>
          </w:tcPr>
          <w:p w:rsidRDefault="00476CD1" w:rsidP="002E5918" w:rsidR="00476CD1">
            <w:r>
              <w:t>compressPunctuationAndJapaneseKana</w:t>
            </w:r>
            <w:r>
              <w:t xml:space="preserve"> (Compress Whitespace From Both Japanese Kana And Punctuation Characters)</w:t>
            </w:r>
          </w:p>
        </w:tc>
        <w:tc>
          <w:tcPr>
            <w:tcW w:type="pct" w:w="2500"/>
          </w:tcPr>
          <w:p w:rsidRDefault="00476CD1" w:rsidP="002E5918" w:rsidR="00476CD1">
            <w:r>
              <w:t>Specifies that whitespace and Japanese kana characters shall have whitespace compression applied to them.</w:t>
            </w:r>
          </w:p>
        </w:tc>
      </w:tr>
      <w:tr w:rsidTr="002E5918" w:rsidR="00476CD1">
        <w:tc>
          <w:tcPr>
            <w:tcW w:type="pct" w:w="2500"/>
          </w:tcPr>
          <w:p w:rsidRDefault="00476CD1" w:rsidP="002E5918" w:rsidR="00476CD1">
            <w:r>
              <w:t>doNotCompress</w:t>
            </w:r>
            <w:r>
              <w:t xml:space="preserve"> (Do Not Compress Whitespace)</w:t>
            </w:r>
          </w:p>
        </w:tc>
        <w:tc>
          <w:tcPr>
            <w:tcW w:type="pct" w:w="2500"/>
          </w:tcPr>
          <w:p w:rsidRDefault="00476CD1" w:rsidP="002E5918" w:rsidR="00476CD1">
            <w:r>
              <w:t>Specifies that characters shall not have whitespace compression applied to them.</w:t>
            </w:r>
          </w:p>
        </w:tc>
      </w:tr>
    </w:tbl>
    <w:p w:rsidRDefault="00476CD1" w:rsidP="00476CD1" w:rsidR="00476CD1"/>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Referenced By</w:t>
            </w:r>
          </w:p>
        </w:tc>
      </w:tr>
      <w:tr w:rsidTr="002E5918" w:rsidR="00476CD1">
        <w:tc>
          <w:tcPr>
            <w:tcW w:type="pct" w:w="5000"/>
          </w:tcPr>
          <w:p w:rsidRDefault="00476CD1" w:rsidP="002E5918" w:rsidR="00476CD1">
            <w:r>
              <w:t>characterSpacingControl@val</w:t>
            </w:r>
            <w:r>
              <w:t xml:space="preserve"> (§</w:t>
            </w:r>
            <w:fldSimple w:instr="REF bookf474d999-3a19-4d7e-9720-a60c37546eab \r \h">
              <w:r>
                <w:t>2.15.1.18</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simple type:</w:t>
      </w:r>
    </w:p>
    <w:p w:rsidRDefault="00476CD1" w:rsidP="00476CD1" w:rsidR="00476CD1">
      <w:pPr>
        <w:pStyle w:val="SchemaFragment"/>
        <w:tabs>
          <w:tab w:pos="0" w:val="left"/>
        </w:tabs>
        <w:ind w:hanging="180" w:left="180"/>
      </w:pPr>
      <w:r>
        <w:t xml:space="preserve">&lt;simpleType </w:t>
      </w:r>
      <w:hyperlink r:id="rId11">
        <w:r>
          <w:rPr>
            <w:rStyle w:val="Hyperlink"/>
          </w:rPr>
          <w:t>name</w:t>
        </w:r>
      </w:hyperlink>
      <w:r>
        <w:t>="ST_CharacterSpacing"&gt;</w:t>
      </w:r>
    </w:p>
    <w:p w:rsidRDefault="00476CD1" w:rsidP="00476CD1" w:rsidR="00476CD1">
      <w:pPr>
        <w:pStyle w:val="SchemaFragment"/>
        <w:tabs>
          <w:tab w:pos="360" w:val="left"/>
        </w:tabs>
        <w:ind w:hanging="540" w:left="540"/>
      </w:pPr>
      <w:r>
        <w:tab/>
      </w:r>
      <w:r>
        <w:t>&lt;restriction base="xsd:string"&gt;</w:t>
      </w:r>
    </w:p>
    <w:p w:rsidRDefault="00476CD1" w:rsidP="00476CD1" w:rsidR="00476CD1">
      <w:pPr>
        <w:pStyle w:val="SchemaFragment"/>
        <w:tabs>
          <w:tab w:pos="720" w:val="left"/>
        </w:tabs>
        <w:ind w:hanging="900" w:left="900"/>
      </w:pPr>
      <w:r>
        <w:tab/>
      </w:r>
      <w:r>
        <w:t>&lt;enumeration value="doNotCompress"/&gt;</w:t>
      </w:r>
    </w:p>
    <w:p w:rsidRDefault="00476CD1" w:rsidP="00476CD1" w:rsidR="00476CD1">
      <w:pPr>
        <w:pStyle w:val="SchemaFragment"/>
        <w:tabs>
          <w:tab w:pos="720" w:val="left"/>
        </w:tabs>
        <w:ind w:hanging="900" w:left="900"/>
      </w:pPr>
      <w:r>
        <w:tab/>
      </w:r>
      <w:r>
        <w:t>&lt;enumeration value="compressPunctuation"/&gt;</w:t>
      </w:r>
    </w:p>
    <w:p w:rsidRDefault="00476CD1" w:rsidP="00476CD1" w:rsidR="00476CD1">
      <w:pPr>
        <w:pStyle w:val="SchemaFragment"/>
        <w:tabs>
          <w:tab w:pos="720" w:val="left"/>
        </w:tabs>
        <w:ind w:hanging="900" w:left="900"/>
      </w:pPr>
      <w:r>
        <w:tab/>
      </w:r>
      <w:r>
        <w:t>&lt;enumeration value="compressPunctuationAndJapaneseKana"/&gt;</w:t>
      </w:r>
    </w:p>
    <w:p w:rsidRDefault="00476CD1" w:rsidP="00476CD1" w:rsidR="00476CD1">
      <w:pPr>
        <w:pStyle w:val="SchemaFragment"/>
        <w:tabs>
          <w:tab w:pos="360" w:val="left"/>
        </w:tabs>
        <w:ind w:hanging="540" w:left="540"/>
      </w:pPr>
      <w:r>
        <w:tab/>
      </w:r>
      <w:r>
        <w:t>&lt;/restriction&gt;</w:t>
      </w:r>
    </w:p>
    <w:p w:rsidRDefault="00476CD1" w:rsidP="00476CD1" w:rsidR="00476CD1">
      <w:pPr>
        <w:pStyle w:val="SchemaFragmentLast"/>
        <w:tabs>
          <w:tab w:pos="0" w:val="left"/>
        </w:tabs>
        <w:ind w:hanging="180" w:left="180"/>
      </w:pPr>
      <w:r>
        <w:t>&lt;/simpleType&gt;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 w:numId="196">
    <w:abstractNumId w:val="4"/>
    <w:lvlOverride w:ilvl="0">
      <w:startOverride w:val="582"/>
    </w:lvlOverride>
  </w:num>
  <w:num w:numId="197">
    <w:abstractNumId w:val="4"/>
    <w:lvlOverride w:ilvl="0">
      <w:startOverride w:val="584"/>
    </w:lvlOverride>
  </w:num>
  <w:num w:numId="198">
    <w:abstractNumId w:val="4"/>
    <w:lvlOverride w:ilvl="0">
      <w:startOverride w:val="58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characterSpacingControl.docx" TargetMode="External"/><Relationship Id="rId10" Type="http://schemas.openxmlformats.org/officeDocument/2006/relationships/hyperlink" Target="XML.docx" TargetMode="External"/><Relationship Id="rId1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