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51_1" w:id="100001"/>
      <w:bookmarkStart w:name="book69f074bf-7f3d-438b-819c-8de6add2f426_1" w:id="100002"/>
      <w:r>
        <w:t>ST_RubyAlign</w:t>
      </w:r>
      <w:r>
        <w:t xml:space="preserve"> (Phonetic Guide Text Alignment)</w:t>
      </w:r>
      <w:bookmarkEnd w:id="100001"/>
    </w:p>
    <w:bookmarkEnd w:id="100002"/>
    <w:p w:rsidRDefault="00476CD1" w:rsidP="00476CD1" w:rsidR="00476CD1">
      <w:r>
        <w:t xml:space="preserve">This simple </w:t>
      </w:r>
      <w:hyperlink r:id="rId8">
        <w:r>
          <w:rPr>
            <w:rStyle w:val="Hyperlink"/>
          </w:rPr>
          <w:t>type</w:t>
        </w:r>
      </w:hyperlink>
      <w:r>
        <w:t xml:space="preserve"> specifies the possible alignment settings which may be used to determine the placement of phonetic guide text with respect to the base text when this phonetic guide is displayed.</w:t>
      </w:r>
    </w:p>
    <w:p w:rsidRDefault="00476CD1" w:rsidP="00476CD1" w:rsidR="00476CD1">
      <w:r>
        <w:t>[</w:t>
      </w:r>
      <w:r>
        <w:t>Example</w:t>
      </w:r>
      <w:r>
        <w:t xml:space="preserve">: Consider a run of phonetic guide text which shall have the </w:t>
      </w:r>
      <w:hyperlink r:id="rId9">
        <w:r>
          <w:rPr>
            <w:rStyle w:val="Hyperlink"/>
          </w:rPr>
          <w:t>ruby</w:t>
        </w:r>
      </w:hyperlink>
      <w:r>
        <w:t xml:space="preserve"> text positioned to the far left of the base text. This constraint is specified using the following WordprocessingML:</w:t>
      </w:r>
    </w:p>
    <w:p w:rsidRDefault="00476CD1" w:rsidP="00476CD1" w:rsidR="00476CD1">
      <w:pPr>
        <w:pStyle w:val="c"/>
      </w:pPr>
      <w:r>
        <w:t>&lt;w:</w:t>
      </w:r>
      <w:hyperlink r:id="rId10">
        <w:r>
          <w:rPr>
            <w:rStyle w:val="Hyperlink"/>
          </w:rPr>
          <w:t>rubyPr</w:t>
        </w:r>
      </w:hyperlink>
      <w:r>
        <w:t>&gt;</w:t>
      </w:r>
      <w:r>
        <w:br/>
      </w:r>
      <w:r>
        <w:t xml:space="preserve">  …</w:t>
      </w:r>
      <w:r>
        <w:br/>
      </w:r>
      <w:r>
        <w:t xml:space="preserve">  &lt;w:</w:t>
      </w:r>
      <w:hyperlink r:id="rId11">
        <w:r>
          <w:rPr>
            <w:rStyle w:val="Hyperlink"/>
          </w:rPr>
          <w:t>rubyAlign</w:t>
        </w:r>
      </w:hyperlink>
      <w:r>
        <w:t xml:space="preserve"> w:val="</w:t>
      </w:r>
      <w:hyperlink r:id="rId12">
        <w:r>
          <w:rPr>
            <w:rStyle w:val="Hyperlink"/>
          </w:rPr>
          <w:t>left</w:t>
        </w:r>
      </w:hyperlink>
      <w:r>
        <w:t>"/&gt;</w:t>
      </w:r>
    </w:p>
    <w:p w:rsidRDefault="00476CD1" w:rsidP="00476CD1" w:rsidR="00476CD1">
      <w:pPr>
        <w:pStyle w:val="c"/>
      </w:pPr>
      <w:r>
        <w:t xml:space="preserve">  …</w:t>
      </w:r>
      <w:r>
        <w:br/>
      </w:r>
      <w:r>
        <w:t>&lt;/w:</w:t>
      </w:r>
      <w:hyperlink r:id="rId10">
        <w:r>
          <w:rPr>
            <w:rStyle w:val="Hyperlink"/>
          </w:rPr>
          <w:t>rubyPr</w:t>
        </w:r>
      </w:hyperlink>
      <w:r>
        <w:t>&gt;</w:t>
      </w:r>
    </w:p>
    <w:p w:rsidRDefault="00476CD1" w:rsidP="00476CD1" w:rsidR="00476CD1">
      <w:r>
        <w:t xml:space="preserve">The </w:t>
      </w:r>
      <w:r>
        <w:t/>
      </w:r>
      <w:hyperlink r:id="rId11">
        <w:r>
          <w:rPr>
            <w:rStyle w:val="Hyperlink"/>
          </w:rPr>
          <w:t>rubyAlign</w:t>
        </w:r>
      </w:hyperlink>
      <w:r>
        <w:t/>
      </w:r>
      <w:r>
        <w:t xml:space="preserve"> property is </w:t>
      </w:r>
      <w:r>
        <w:t>left</w:t>
      </w:r>
      <w:r>
        <w:t xml:space="preserve"> for the phonetic guide, so the </w:t>
      </w:r>
      <w:hyperlink r:id="rId9">
        <w:r>
          <w:rPr>
            <w:rStyle w:val="Hyperlink"/>
          </w:rPr>
          <w:t>ruby</w:t>
        </w:r>
      </w:hyperlink>
      <w:r>
        <w:t xml:space="preserve"> text will be displayed on the left side of the base text. </w:t>
      </w:r>
      <w:r>
        <w:t>end example</w:t>
      </w:r>
      <w:r>
        <w:t>]</w:t>
      </w:r>
    </w:p>
    <w:p w:rsidRDefault="00476CD1" w:rsidP="00476CD1" w:rsidR="00476CD1">
      <w:r>
        <w:t xml:space="preserve">This simple type's contents are a restriction of the </w:t>
      </w:r>
      <w:hyperlink r:id="rId13">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center</w:t>
            </w:r>
            <w:r>
              <w:t xml:space="preserve"> (Center)</w:t>
            </w:r>
          </w:p>
        </w:tc>
        <w:tc>
          <w:tcPr>
            <w:tcW w:type="pct" w:w="2500"/>
          </w:tcPr>
          <w:p w:rsidRDefault="00476CD1" w:rsidP="002E5918" w:rsidR="00476CD1">
            <w:r>
              <w:t>Specifies that the phonetic guide text shall be centered with respect to the base text in this document.</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center"/>
                  <w:hps w:val="11"/>
                  <w:hpsRaise w:val="20"/>
                  <w:hpsBaseText w:val="22"/>
                  <w:lid w:val="en-CA"/>
                </w:rubyPr>
                <w:rt>
                  <w:r w:rsidR="00476CD1">
                    <w:rPr>
                      <w:sz w:val="11"/>
                    </w:rPr>
                    <w:t>guide text</w:t>
                  </w:r>
                </w:rt>
                <w:rubyBase>
                  <w:r w:rsidR="00476CD1">
                    <w:t>this is a test center</w:t>
                  </w:r>
                </w:rubyBase>
              </w:ruby>
            </w:r>
          </w:p>
          <w:p w:rsidRDefault="00476CD1" w:rsidP="002E5918" w:rsidR="00476CD1"/>
          <w:p w:rsidRDefault="00476CD1" w:rsidP="002E5918" w:rsidR="00476CD1">
            <w:r>
              <w:t>end example</w:t>
            </w:r>
            <w:r>
              <w:t>]</w:t>
            </w:r>
          </w:p>
        </w:tc>
      </w:tr>
      <w:tr w:rsidTr="002E5918" w:rsidR="00476CD1">
        <w:tc>
          <w:tcPr>
            <w:tcW w:type="pct" w:w="2500"/>
          </w:tcPr>
          <w:p w:rsidRDefault="00476CD1" w:rsidP="002E5918" w:rsidR="00476CD1">
            <w:r>
              <w:t>distributeLetter</w:t>
            </w:r>
            <w:r>
              <w:t xml:space="preserve"> (Distribute All Characters)</w:t>
            </w:r>
          </w:p>
        </w:tc>
        <w:tc>
          <w:tcPr>
            <w:tcW w:type="pct" w:w="2500"/>
          </w:tcPr>
          <w:p w:rsidRDefault="00476CD1" w:rsidP="002E5918" w:rsidR="00476CD1">
            <w:r>
              <w:t>Specifies that the phonetic guide text shall be distributed with respect to the base text in this document.</w:t>
            </w:r>
          </w:p>
          <w:p w:rsidRDefault="00476CD1" w:rsidP="002E5918" w:rsidR="00476CD1"/>
          <w:p w:rsidRDefault="00476CD1" w:rsidP="002E5918" w:rsidR="00476CD1">
            <w:r>
              <w:t xml:space="preserve">This </w:t>
            </w:r>
            <w:hyperlink r:id="rId8">
              <w:r>
                <w:rPr>
                  <w:rStyle w:val="Hyperlink"/>
                </w:rPr>
                <w:t>type</w:t>
              </w:r>
            </w:hyperlink>
            <w:r>
              <w:t xml:space="preserve"> of justification shall equally affect the inter-word </w:t>
            </w:r>
            <w:hyperlink r:id="rId14">
              <w:r>
                <w:rPr>
                  <w:rStyle w:val="Hyperlink"/>
                </w:rPr>
                <w:t>spacing</w:t>
              </w:r>
            </w:hyperlink>
            <w:r>
              <w:t xml:space="preserve"> on each line as well as the inter-character </w:t>
            </w:r>
            <w:hyperlink r:id="rId14">
              <w:r>
                <w:rPr>
                  <w:rStyle w:val="Hyperlink"/>
                </w:rPr>
                <w:t>spacing</w:t>
              </w:r>
            </w:hyperlink>
            <w:r>
              <w:t xml:space="preserve"> </w:t>
            </w:r>
            <w:hyperlink r:id="rId15">
              <w:r>
                <w:rPr>
                  <w:rStyle w:val="Hyperlink"/>
                </w:rPr>
                <w:t>between</w:t>
              </w:r>
            </w:hyperlink>
            <w:r>
              <w:t xml:space="preserve"> each word when justifying its contents - that is, an equal amount of additional character </w:t>
            </w:r>
            <w:hyperlink r:id="rId16">
              <w:r>
                <w:rPr>
                  <w:rStyle w:val="Hyperlink"/>
                </w:rPr>
                <w:t>pitch</w:t>
              </w:r>
            </w:hyperlink>
            <w:r>
              <w:t xml:space="preserve"> shall be added to all characters on the line.</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distributeLetter"/>
                  <w:hps w:val="11"/>
                  <w:hpsRaise w:val="20"/>
                  <w:hpsBaseText w:val="22"/>
                  <w:lid w:val="en-CA"/>
                </w:rubyPr>
                <w:rt>
                  <w:r w:rsidR="00476CD1">
                    <w:rPr>
                      <w:sz w:val="11"/>
                    </w:rPr>
                    <w:t>guide text</w:t>
                  </w:r>
                </w:rt>
                <w:rubyBase>
                  <w:r w:rsidR="00476CD1">
                    <w:t>a test distribute letter</w:t>
                  </w:r>
                </w:rubyBase>
              </w:ruby>
            </w:r>
          </w:p>
          <w:p w:rsidRDefault="00476CD1" w:rsidP="002E5918" w:rsidR="00476CD1"/>
          <w:p w:rsidRDefault="00476CD1" w:rsidP="002E5918" w:rsidR="00476CD1">
            <w:r>
              <w:t>end example</w:t>
            </w:r>
            <w:r>
              <w:t>]</w:t>
            </w:r>
          </w:p>
        </w:tc>
      </w:tr>
      <w:tr w:rsidTr="002E5918" w:rsidR="00476CD1">
        <w:tc>
          <w:tcPr>
            <w:tcW w:type="pct" w:w="2500"/>
          </w:tcPr>
          <w:p w:rsidRDefault="00476CD1" w:rsidP="002E5918" w:rsidR="00476CD1">
            <w:r>
              <w:t>distributeSpace</w:t>
            </w:r>
            <w:r>
              <w:t xml:space="preserve"> (Distribute all Characters </w:t>
            </w:r>
            <w:hyperlink r:id="rId17">
              <w:r>
                <w:rPr>
                  <w:rStyle w:val="Hyperlink"/>
                </w:rPr>
                <w:t>w</w:t>
              </w:r>
            </w:hyperlink>
            <w:r>
              <w:t>/ Additional Space On Either Side)</w:t>
            </w:r>
          </w:p>
        </w:tc>
        <w:tc>
          <w:tcPr>
            <w:tcW w:type="pct" w:w="2500"/>
          </w:tcPr>
          <w:p w:rsidRDefault="00476CD1" w:rsidP="002E5918" w:rsidR="00476CD1">
            <w:r>
              <w:t>Specifies that the phonetic guide text shall be distributed with respect to the base text in this document, with additional space added to the guide text to ensure it is indented with respect to the base text.</w:t>
            </w:r>
          </w:p>
          <w:p w:rsidRDefault="00476CD1" w:rsidP="002E5918" w:rsidR="00476CD1"/>
          <w:p w:rsidRDefault="00476CD1" w:rsidP="002E5918" w:rsidR="00476CD1">
            <w:r>
              <w:t xml:space="preserve">This </w:t>
            </w:r>
            <w:hyperlink r:id="rId8">
              <w:r>
                <w:rPr>
                  <w:rStyle w:val="Hyperlink"/>
                </w:rPr>
                <w:t>type</w:t>
              </w:r>
            </w:hyperlink>
            <w:r>
              <w:t xml:space="preserve"> of justification shall equally affect the inter-word </w:t>
            </w:r>
            <w:hyperlink r:id="rId14">
              <w:r>
                <w:rPr>
                  <w:rStyle w:val="Hyperlink"/>
                </w:rPr>
                <w:t>spacing</w:t>
              </w:r>
            </w:hyperlink>
            <w:r>
              <w:t xml:space="preserve"> on each line as well as the inter-character </w:t>
            </w:r>
            <w:hyperlink r:id="rId14">
              <w:r>
                <w:rPr>
                  <w:rStyle w:val="Hyperlink"/>
                </w:rPr>
                <w:t>spacing</w:t>
              </w:r>
            </w:hyperlink>
            <w:r>
              <w:t xml:space="preserve"> </w:t>
            </w:r>
            <w:hyperlink r:id="rId15">
              <w:r>
                <w:rPr>
                  <w:rStyle w:val="Hyperlink"/>
                </w:rPr>
                <w:t>between</w:t>
              </w:r>
            </w:hyperlink>
            <w:r>
              <w:t xml:space="preserve"> each word when justifying its contents - that is, an equal amount of additional character </w:t>
            </w:r>
            <w:hyperlink r:id="rId16">
              <w:r>
                <w:rPr>
                  <w:rStyle w:val="Hyperlink"/>
                </w:rPr>
                <w:t>pitch</w:t>
              </w:r>
            </w:hyperlink>
            <w:r>
              <w:t xml:space="preserve"> shall be added to all characters on the line. As well, an additional space is added before and after the guide text to ensure it is indented with respect to the base text.</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distributeSpace"/>
                  <w:hps w:val="11"/>
                  <w:hpsRaise w:val="20"/>
                  <w:hpsBaseText w:val="22"/>
                  <w:lid w:val="en-CA"/>
                </w:rubyPr>
                <w:rt>
                  <w:r w:rsidR="00476CD1">
                    <w:rPr>
                      <w:sz w:val="11"/>
                    </w:rPr>
                    <w:t>guide text</w:t>
                  </w:r>
                </w:rt>
                <w:rubyBase>
                  <w:r w:rsidR="00476CD1">
                    <w:t>a test distribute space</w:t>
                  </w:r>
                </w:rubyBase>
              </w:ruby>
            </w:r>
          </w:p>
          <w:p w:rsidRDefault="00476CD1" w:rsidP="002E5918" w:rsidR="00476CD1"/>
          <w:p w:rsidRDefault="00476CD1" w:rsidP="002E5918" w:rsidR="00476CD1">
            <w:r>
              <w:t>end example</w:t>
            </w:r>
            <w:r>
              <w:t>]</w:t>
            </w:r>
          </w:p>
        </w:tc>
      </w:tr>
      <w:tr w:rsidTr="002E5918" w:rsidR="00476CD1">
        <w:tc>
          <w:tcPr>
            <w:tcW w:type="pct" w:w="2500"/>
          </w:tcPr>
          <w:p w:rsidRDefault="00476CD1" w:rsidP="002E5918" w:rsidR="00476CD1">
            <w:r>
              <w:t/>
            </w:r>
            <w:hyperlink r:id="rId12">
              <w:r>
                <w:rPr>
                  <w:rStyle w:val="Hyperlink"/>
                </w:rPr>
                <w:t>left</w:t>
              </w:r>
            </w:hyperlink>
            <w:r>
              <w:t/>
            </w:r>
            <w:r>
              <w:t xml:space="preserve"> (Left Aligned)</w:t>
            </w:r>
          </w:p>
        </w:tc>
        <w:tc>
          <w:tcPr>
            <w:tcW w:type="pct" w:w="2500"/>
          </w:tcPr>
          <w:p w:rsidRDefault="00476CD1" w:rsidP="002E5918" w:rsidR="00476CD1">
            <w:r>
              <w:t>Specifies that the phonetic guide text shall be left aligned with respect to the base text in this document.</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left"/>
                  <w:hps w:val="11"/>
                  <w:hpsRaise w:val="20"/>
                  <w:hpsBaseText w:val="22"/>
                  <w:lid w:val="en-CA"/>
                </w:rubyPr>
                <w:rt>
                  <w:r w:rsidR="00476CD1">
                    <w:rPr>
                      <w:sz w:val="11"/>
                    </w:rPr>
                    <w:t>guide text</w:t>
                  </w:r>
                </w:rt>
                <w:rubyBase>
                  <w:r w:rsidR="00476CD1">
                    <w:t>this is a test left</w:t>
                  </w:r>
                </w:rubyBase>
              </w:ruby>
            </w:r>
          </w:p>
          <w:p w:rsidRDefault="00476CD1" w:rsidP="002E5918" w:rsidR="00476CD1"/>
          <w:p w:rsidRDefault="00476CD1" w:rsidP="002E5918" w:rsidR="00476CD1">
            <w:r>
              <w:t>end example</w:t>
            </w:r>
            <w:r>
              <w:t>]</w:t>
            </w:r>
          </w:p>
        </w:tc>
      </w:tr>
      <w:tr w:rsidTr="002E5918" w:rsidR="00476CD1">
        <w:tc>
          <w:tcPr>
            <w:tcW w:type="pct" w:w="2500"/>
          </w:tcPr>
          <w:p w:rsidRDefault="00476CD1" w:rsidP="002E5918" w:rsidR="00476CD1">
            <w:r>
              <w:t/>
            </w:r>
            <w:hyperlink r:id="rId18">
              <w:r>
                <w:rPr>
                  <w:rStyle w:val="Hyperlink"/>
                </w:rPr>
                <w:t>right</w:t>
              </w:r>
            </w:hyperlink>
            <w:r>
              <w:t/>
            </w:r>
            <w:r>
              <w:t xml:space="preserve"> (Right Aligned)</w:t>
            </w:r>
          </w:p>
        </w:tc>
        <w:tc>
          <w:tcPr>
            <w:tcW w:type="pct" w:w="2500"/>
          </w:tcPr>
          <w:p w:rsidRDefault="00476CD1" w:rsidP="002E5918" w:rsidR="00476CD1">
            <w:r>
              <w:t>Specifies that the phonetic guide text shall be right aligned with respect to the base text in this document.</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right"/>
                  <w:hps w:val="11"/>
                  <w:hpsRaise w:val="20"/>
                  <w:hpsBaseText w:val="22"/>
                  <w:lid w:val="en-CA"/>
                </w:rubyPr>
                <w:rt>
                  <w:r w:rsidR="00476CD1">
                    <w:rPr>
                      <w:sz w:val="11"/>
                    </w:rPr>
                    <w:t>guide text</w:t>
                  </w:r>
                </w:rt>
                <w:rubyBase>
                  <w:r w:rsidR="00476CD1">
                    <w:t>this is a test right</w:t>
                  </w:r>
                </w:rubyBase>
              </w:ruby>
            </w:r>
          </w:p>
          <w:p w:rsidRDefault="00476CD1" w:rsidP="002E5918" w:rsidR="00476CD1"/>
          <w:p w:rsidRDefault="00476CD1" w:rsidP="002E5918" w:rsidR="00476CD1">
            <w:r>
              <w:t>end example</w:t>
            </w:r>
            <w:r>
              <w:t>]</w:t>
            </w:r>
          </w:p>
        </w:tc>
      </w:tr>
      <w:tr w:rsidTr="002E5918" w:rsidR="00476CD1">
        <w:tc>
          <w:tcPr>
            <w:tcW w:type="pct" w:w="2500"/>
          </w:tcPr>
          <w:p w:rsidRDefault="00476CD1" w:rsidP="002E5918" w:rsidR="00476CD1">
            <w:r>
              <w:t>rightVertical</w:t>
            </w:r>
            <w:r>
              <w:t xml:space="preserve"> (Vertically Aligned to Right of Base Text)</w:t>
            </w:r>
          </w:p>
        </w:tc>
        <w:tc>
          <w:tcPr>
            <w:tcW w:type="pct" w:w="2500"/>
          </w:tcPr>
          <w:p w:rsidRDefault="00476CD1" w:rsidP="002E5918" w:rsidR="00476CD1">
            <w:r>
              <w:t>Specifies that the phonetic guide text shall be right aligned with respect to the base text in this document, and shall always be displayed vertically and to the right of the base text, regardless of the alignment of the base text.</w:t>
            </w:r>
          </w:p>
          <w:p w:rsidRDefault="00476CD1" w:rsidP="002E5918" w:rsidR="00476CD1"/>
          <w:p w:rsidRDefault="00476CD1" w:rsidP="002E5918" w:rsidR="00476CD1">
            <w:r>
              <w:t>[</w:t>
            </w:r>
            <w:r>
              <w:t>Example</w:t>
            </w:r>
            <w:r>
              <w:t>:</w:t>
            </w:r>
          </w:p>
          <w:p w:rsidRDefault="00476CD1" w:rsidP="002E5918" w:rsidR="00476CD1"/>
          <w:p w:rsidRDefault="00476CD1" w:rsidP="002E5918" w:rsidR="00476CD1">
            <w:r>
              <w:ruby>
                <w:rubyPr>
                  <w:rubyAlign w:val="rightVertical"/>
                  <w:hps w:val="11"/>
                  <w:hpsRaise w:val="20"/>
                  <w:hpsBaseText w:val="22"/>
                  <w:lid w:val="en-CA"/>
                </w:rubyPr>
                <w:rt>
                  <w:r w:rsidR="00476CD1">
                    <w:rPr>
                      <w:sz w:val="11"/>
                    </w:rPr>
                    <w:t>guide text</w:t>
                  </w:r>
                </w:rt>
                <w:rubyBase>
                  <w:r w:rsidR="00476CD1">
                    <w:t>this is a test right vertical</w:t>
                  </w:r>
                </w:rubyBase>
              </w:ruby>
            </w:r>
          </w:p>
          <w:p w:rsidRDefault="00476CD1" w:rsidP="002E5918" w:rsidR="00476CD1"/>
          <w:p w:rsidRDefault="00476CD1" w:rsidP="002E5918" w:rsidR="00476CD1">
            <w:r>
              <w:t>end example</w:t>
            </w:r>
            <w:r>
              <w:t>]</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rubyAlign@val</w:t>
            </w:r>
            <w:r>
              <w:t xml:space="preserve"> (§</w:t>
            </w:r>
            <w:fldSimple w:instr="REF booka8331fc9-fde2-4bb5-9858-1b68c0477612 \r \h">
              <w:r>
                <w:t>2.3.3.25</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9">
        <w:r>
          <w:rPr>
            <w:rStyle w:val="Hyperlink"/>
          </w:rPr>
          <w:t>name</w:t>
        </w:r>
      </w:hyperlink>
      <w:r>
        <w:t>="ST_RubyAlign"&gt;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value="center"/&gt;</w:t>
      </w:r>
    </w:p>
    <w:p w:rsidRDefault="00476CD1" w:rsidP="00476CD1" w:rsidR="00476CD1">
      <w:pPr>
        <w:pStyle w:val="SchemaFragment"/>
        <w:tabs>
          <w:tab w:pos="720" w:val="left"/>
        </w:tabs>
        <w:ind w:hanging="900" w:left="900"/>
      </w:pPr>
      <w:r>
        <w:tab/>
      </w:r>
      <w:r>
        <w:t>&lt;enumeration value="distributeLetter"/&gt;</w:t>
      </w:r>
    </w:p>
    <w:p w:rsidRDefault="00476CD1" w:rsidP="00476CD1" w:rsidR="00476CD1">
      <w:pPr>
        <w:pStyle w:val="SchemaFragment"/>
        <w:tabs>
          <w:tab w:pos="720" w:val="left"/>
        </w:tabs>
        <w:ind w:hanging="900" w:left="900"/>
      </w:pPr>
      <w:r>
        <w:tab/>
      </w:r>
      <w:r>
        <w:t>&lt;enumeration value="distributeSpace"/&gt;</w:t>
      </w:r>
    </w:p>
    <w:p w:rsidRDefault="00476CD1" w:rsidP="00476CD1" w:rsidR="00476CD1">
      <w:pPr>
        <w:pStyle w:val="SchemaFragment"/>
        <w:tabs>
          <w:tab w:pos="720" w:val="left"/>
        </w:tabs>
        <w:ind w:hanging="900" w:left="900"/>
      </w:pPr>
      <w:r>
        <w:tab/>
      </w:r>
      <w:r>
        <w:t>&lt;enumeration value="</w:t>
      </w:r>
      <w:hyperlink r:id="rId12">
        <w:r>
          <w:rPr>
            <w:rStyle w:val="Hyperlink"/>
          </w:rPr>
          <w:t>left</w:t>
        </w:r>
      </w:hyperlink>
      <w:r>
        <w:t>"/&gt;</w:t>
      </w:r>
    </w:p>
    <w:p w:rsidRDefault="00476CD1" w:rsidP="00476CD1" w:rsidR="00476CD1">
      <w:pPr>
        <w:pStyle w:val="SchemaFragment"/>
        <w:tabs>
          <w:tab w:pos="720" w:val="left"/>
        </w:tabs>
        <w:ind w:hanging="900" w:left="900"/>
      </w:pPr>
      <w:r>
        <w:tab/>
      </w:r>
      <w:r>
        <w:t>&lt;enumeration value="</w:t>
      </w:r>
      <w:hyperlink r:id="rId18">
        <w:r>
          <w:rPr>
            <w:rStyle w:val="Hyperlink"/>
          </w:rPr>
          <w:t>right</w:t>
        </w:r>
      </w:hyperlink>
      <w:r>
        <w:t>"/&gt;</w:t>
      </w:r>
    </w:p>
    <w:p w:rsidRDefault="00476CD1" w:rsidP="00476CD1" w:rsidR="00476CD1">
      <w:pPr>
        <w:pStyle w:val="SchemaFragment"/>
        <w:tabs>
          <w:tab w:pos="720" w:val="left"/>
        </w:tabs>
        <w:ind w:hanging="900" w:left="900"/>
      </w:pPr>
      <w:r>
        <w:tab/>
      </w:r>
      <w:r>
        <w:t>&lt;enumeration value="rightVertical"/&gt;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 w:numId="211">
    <w:abstractNumId w:val="4"/>
    <w:lvlOverride w:ilvl="0">
      <w:startOverride w:val="62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ruby.docx" TargetMode="External"/><Relationship Id="rId10" Type="http://schemas.openxmlformats.org/officeDocument/2006/relationships/hyperlink" Target="rubyPr.docx" TargetMode="External"/><Relationship Id="rId11" Type="http://schemas.openxmlformats.org/officeDocument/2006/relationships/hyperlink" Target="rubyAlign.docx" TargetMode="External"/><Relationship Id="rId12" Type="http://schemas.openxmlformats.org/officeDocument/2006/relationships/hyperlink" Target="left.docx" TargetMode="External"/><Relationship Id="rId13" Type="http://schemas.openxmlformats.org/officeDocument/2006/relationships/hyperlink" Target="XML.docx" TargetMode="External"/><Relationship Id="rId14" Type="http://schemas.openxmlformats.org/officeDocument/2006/relationships/hyperlink" Target="spacing.docx" TargetMode="External"/><Relationship Id="rId15" Type="http://schemas.openxmlformats.org/officeDocument/2006/relationships/hyperlink" Target="between.docx" TargetMode="External"/><Relationship Id="rId16" Type="http://schemas.openxmlformats.org/officeDocument/2006/relationships/hyperlink" Target="pitch.docx" TargetMode="External"/><Relationship Id="rId17" Type="http://schemas.openxmlformats.org/officeDocument/2006/relationships/hyperlink" Target="w.docx" TargetMode="External"/><Relationship Id="rId18" Type="http://schemas.openxmlformats.org/officeDocument/2006/relationships/hyperlink" Target="right.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