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2_1" w:id="100001"/>
      <w:bookmarkStart w:name="bookcc0cf72a-e875-4f25-90ce-562f01c67102_1" w:id="100002"/>
      <w:r>
        <w:t>ST_SdtDateMappingType</w:t>
      </w:r>
      <w:r>
        <w:t xml:space="preserve"> (Date Storage Format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then possible types of translations which may be performed on the displayed date in a date picker structured document </w:t>
      </w:r>
      <w:hyperlink r:id="rId9">
        <w:r>
          <w:rPr>
            <w:rStyle w:val="Hyperlink"/>
          </w:rPr>
          <w:t>tag</w:t>
        </w:r>
      </w:hyperlink>
      <w:r>
        <w:t xml:space="preserve"> when the current contents are saved into the associated custom </w:t>
      </w:r>
      <w:hyperlink r:id="rId10">
        <w:r>
          <w:rPr>
            <w:rStyle w:val="Hyperlink"/>
          </w:rPr>
          <w:t>XML</w:t>
        </w:r>
      </w:hyperlink>
      <w:r>
        <w:t xml:space="preserve"> data via the </w:t>
      </w:r>
      <w:r>
        <w:t/>
      </w:r>
      <w:hyperlink r:id="rId11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>: Consider the following date picker structured document tag: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&lt;w:date w:fullDate="01-01-2006T06:30:00Z"&gt;</w:t>
      </w:r>
      <w:r>
        <w:br/>
      </w:r>
      <w:r>
        <w:t xml:space="preserve">      &lt;w:storeMappedDateAs w:val="text"/&gt;</w:t>
      </w:r>
      <w:r>
        <w:br/>
      </w:r>
      <w:r>
        <w:t xml:space="preserve">      …</w:t>
      </w:r>
      <w:r>
        <w:br/>
      </w:r>
      <w:r>
        <w:t xml:space="preserve">    &lt;/w:date&gt;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</w:t>
        </w:r>
      </w:hyperlink>
      <w:r>
        <w:t>&gt;January 1&lt;/w: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value of the </w:t>
      </w:r>
      <w:r>
        <w:t>storeMappedDateAs</w:t>
      </w:r>
      <w:r>
        <w:t xml:space="preserve"> element's attribute value is </w:t>
      </w:r>
      <w:r>
        <w:t>text</w:t>
      </w:r>
      <w:r>
        <w:t xml:space="preserve">, therefore the current run contents shall be sent to the mapped </w:t>
      </w:r>
      <w:hyperlink r:id="rId10">
        <w:r>
          <w:rPr>
            <w:rStyle w:val="Hyperlink"/>
          </w:rPr>
          <w:t>XML</w:t>
        </w:r>
      </w:hyperlink>
      <w:r>
        <w:t xml:space="preserve"> element without any translation (in this case, the value shall be </w:t>
      </w:r>
      <w:r>
        <w:t>January 1</w:t>
      </w:r>
      <w:r>
        <w:t xml:space="preserve">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date</w:t>
            </w:r>
            <w:r>
              <w:t xml:space="preserve"> (XML Schema Date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date specified in the parent date picker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shall be converted to the </w:t>
            </w:r>
            <w:r>
              <w:t>xsd:date</w:t>
            </w:r>
            <w:r>
              <w:t xml:space="preserve">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when stored in a mapped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dateTime</w:t>
            </w:r>
            <w:r>
              <w:t xml:space="preserve"> (XML Schema DateTime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date specified in the parent date picker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shall be converted to the </w:t>
            </w:r>
            <w:r>
              <w:t>xsd:dateTime</w:t>
            </w:r>
            <w:r>
              <w:t xml:space="preserve">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when stored in a mapped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text</w:t>
              </w:r>
            </w:hyperlink>
            <w:r>
              <w:t/>
            </w:r>
            <w:r>
              <w:t xml:space="preserve"> (Same As Display)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no translation shall be performed on the displayed date when stored in a mapped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 - the mapped contents shall be the same as the displayed contents.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storeMappedDataAs@val</w:t>
            </w:r>
            <w:r>
              <w:t xml:space="preserve"> (§</w:t>
            </w:r>
            <w:fldSimple w:instr="REF bookaf14884e-eec2-4757-89bd-49637f184b29 \r \h">
              <w:r>
                <w:t>2.5.2.39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9">
        <w:r>
          <w:rPr>
            <w:rStyle w:val="Hyperlink"/>
          </w:rPr>
          <w:t>name</w:t>
        </w:r>
      </w:hyperlink>
      <w:r>
        <w:t>="ST_SdtDateMappingType"&gt;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8">
        <w:r>
          <w:rPr>
            <w:rStyle w:val="Hyperlink"/>
          </w:rPr>
          <w:t>text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20">
        <w:r>
          <w:rPr>
            <w:rStyle w:val="Hyperlink"/>
          </w:rPr>
          <w:t>date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value="dateTime"/&gt;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dataBinding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sdtContent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format.docx" TargetMode="External"/><Relationship Id="rId18" Type="http://schemas.openxmlformats.org/officeDocument/2006/relationships/hyperlink" Target="text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dat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