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58_1" w:id="100001"/>
      <w:bookmarkStart w:name="book2d6b9fea-6210-4dde-a2ad-45000ec5495b_1" w:id="100002"/>
      <w:r>
        <w:t>ST_String</w:t>
      </w:r>
      <w:r>
        <w:t xml:space="preserve"> (String)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string. The contents of this string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pStyle</w:t>
        </w:r>
      </w:hyperlink>
      <w:r>
        <w:t xml:space="preserve"> w:val="heading1" /&gt; 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 value of the </w:t>
      </w:r>
      <w:r>
        <w:t>val</w:t>
      </w:r>
      <w:r>
        <w:t xml:space="preserve"> attribute is the ID of the associated paragraph style's </w:t>
      </w:r>
      <w:r>
        <w:t>styleId</w:t>
      </w:r>
      <w:r>
        <w:t>. However, consider the following fragment: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sdtPr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alias</w:t>
        </w:r>
      </w:hyperlink>
      <w:r>
        <w:t xml:space="preserve"> w:val="SDT Title Example" /&gt;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sdtPr</w:t>
        </w:r>
      </w:hyperlink>
      <w:r>
        <w:t>&gt;</w:t>
      </w:r>
    </w:p>
    <w:p w:rsidRDefault="00476CD1" w:rsidP="00476CD1" w:rsidR="00476CD1">
      <w:r>
        <w:t xml:space="preserve">In this case, the decimal number in the </w:t>
      </w:r>
      <w:r>
        <w:t>val</w:t>
      </w:r>
      <w:r>
        <w:t xml:space="preserve"> attribute is the </w:t>
      </w:r>
      <w:hyperlink r:id="rId14">
        <w:r>
          <w:rPr>
            <w:rStyle w:val="Hyperlink"/>
          </w:rPr>
          <w:t>caption</w:t>
        </w:r>
      </w:hyperlink>
      <w:r>
        <w:t xml:space="preserve"> of the parent structured document tag. In each case, the value is of </w:t>
      </w:r>
      <w:hyperlink r:id="rId8">
        <w:r>
          <w:rPr>
            <w:rStyle w:val="Hyperlink"/>
          </w:rPr>
          <w:t>type</w:t>
        </w:r>
      </w:hyperlink>
      <w:r>
        <w:t xml:space="preserve"> </w:t>
      </w:r>
      <w:r>
        <w:t>ST_String</w:t>
      </w:r>
      <w:r>
        <w:t xml:space="preserve">, and therefore must be interpreted in the context of the parent element.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activeWritingStyle@appName</w:t>
            </w:r>
            <w:r>
              <w:t xml:space="preserve"> (§</w:t>
            </w:r>
            <w:fldSimple w:instr="REF book1ca76f3a-efdf-4f17-adae-6ee5a1332a54 \r \h">
              <w:r>
                <w:t>2.15.1.1</w:t>
              </w:r>
            </w:fldSimple>
            <w:r>
              <w:t xml:space="preserve">); </w:t>
            </w:r>
            <w:r>
              <w:t>addressFieldName@val</w:t>
            </w:r>
            <w:r>
              <w:t xml:space="preserve"> (§</w:t>
            </w:r>
            <w:fldSimple w:instr="REF book9b44064d-15e8-45d3-a1f0-8bbd134b9b42 \r \h">
              <w:r>
                <w:t>2.14.3</w:t>
              </w:r>
            </w:fldSimple>
            <w:r>
              <w:t xml:space="preserve">); </w:t>
            </w:r>
            <w:r>
              <w:t>alias@val</w:t>
            </w:r>
            <w:r>
              <w:t xml:space="preserve"> (§</w:t>
            </w:r>
            <w:fldSimple w:instr="REF book6500873e-a4b4-4f97-9948-38e9164935f0 \r \h">
              <w:r>
                <w:t>2.5.2.1</w:t>
              </w:r>
            </w:fldSimple>
            <w:r>
              <w:t xml:space="preserve">); </w:t>
            </w:r>
            <w:r>
              <w:t>aliases@val</w:t>
            </w:r>
            <w:r>
              <w:t xml:space="preserve"> (§</w:t>
            </w:r>
            <w:fldSimple w:instr="REF book5297267b-ac50-460b-b2f7-ee8b6c0e83f2 \r \h">
              <w:r>
                <w:t>2.7.3.1</w:t>
              </w:r>
            </w:fldSimple>
            <w:r>
              <w:t xml:space="preserve">); </w:t>
            </w:r>
            <w:r>
              <w:t>altName@val</w:t>
            </w:r>
            <w:r>
              <w:t xml:space="preserve"> (§</w:t>
            </w:r>
            <w:fldSimple w:instr="REF book400f0743-3d2c-45d5-b719-f940a7a389f9 \r \h">
              <w:r>
                <w:t>2.8.2.1</w:t>
              </w:r>
            </w:fldSimple>
            <w:r>
              <w:t xml:space="preserve">); </w:t>
            </w:r>
            <w:r>
              <w:t>attachedSchema@val</w:t>
            </w:r>
            <w:r>
              <w:t xml:space="preserve"> (§</w:t>
            </w:r>
            <w:fldSimple w:instr="REF book3813e4b4-0091-4495-be7d-47767230052c \r \h">
              <w:r>
                <w:t>2.15.1.5</w:t>
              </w:r>
            </w:fldSimple>
            <w:r>
              <w:t xml:space="preserve">); </w:t>
            </w:r>
            <w:r>
              <w:t>attr@name</w:t>
            </w:r>
            <w:r>
              <w:t xml:space="preserve"> (§</w:t>
            </w:r>
            <w:fldSimple w:instr="REF bookc7270f50-13bf-48bd-bb0b-070c9cc355bf \r \h">
              <w:r>
                <w:t>2.5.1.1</w:t>
              </w:r>
            </w:fldSimple>
            <w:r>
              <w:t xml:space="preserve">); </w:t>
            </w:r>
            <w:r>
              <w:t>attr@name</w:t>
            </w:r>
            <w:r>
              <w:t xml:space="preserve"> (§</w:t>
            </w:r>
            <w:fldSimple w:instr="REF bookd24d72b4-cb53-42de-a0e3-48cc014bec0f \r \h">
              <w:r>
                <w:t>2.5.1.2</w:t>
              </w:r>
            </w:fldSimple>
            <w:r>
              <w:t xml:space="preserve">); </w:t>
            </w:r>
            <w:r>
              <w:t>attr@uri</w:t>
            </w:r>
            <w:r>
              <w:t xml:space="preserve"> (§</w:t>
            </w:r>
            <w:fldSimple w:instr="REF bookc7270f50-13bf-48bd-bb0b-070c9cc355bf \r \h">
              <w:r>
                <w:t>2.5.1.1</w:t>
              </w:r>
            </w:fldSimple>
            <w:r>
              <w:t xml:space="preserve">); </w:t>
            </w:r>
            <w:r>
              <w:t>attr@uri</w:t>
            </w:r>
            <w:r>
              <w:t xml:space="preserve"> (§</w:t>
            </w:r>
            <w:fldSimple w:instr="REF bookd24d72b4-cb53-42de-a0e3-48cc014bec0f \r \h">
              <w:r>
                <w:t>2.5.1.2</w:t>
              </w:r>
            </w:fldSimple>
            <w:r>
              <w:t xml:space="preserve">); </w:t>
            </w:r>
            <w:r>
              <w:t>attr@val</w:t>
            </w:r>
            <w:r>
              <w:t xml:space="preserve"> (§</w:t>
            </w:r>
            <w:fldSimple w:instr="REF bookc7270f50-13bf-48bd-bb0b-070c9cc355bf \r \h">
              <w:r>
                <w:t>2.5.1.1</w:t>
              </w:r>
            </w:fldSimple>
            <w:r>
              <w:t xml:space="preserve">); </w:t>
            </w:r>
            <w:r>
              <w:t>attr@val</w:t>
            </w:r>
            <w:r>
              <w:t xml:space="preserve"> (§</w:t>
            </w:r>
            <w:fldSimple w:instr="REF bookd24d72b4-cb53-42de-a0e3-48cc014bec0f \r \h">
              <w:r>
                <w:t>2.5.1.2</w:t>
              </w:r>
            </w:fldSimple>
            <w:r>
              <w:t xml:space="preserve">); </w:t>
            </w:r>
            <w:r>
              <w:t>autoCaption@caption</w:t>
            </w:r>
            <w:r>
              <w:t xml:space="preserve"> (§</w:t>
            </w:r>
            <w:fldSimple w:instr="REF book29cbcfa3-0a58-4875-a6df-8d51a63c38d3 \r \h">
              <w:r>
                <w:t>2.15.1.7</w:t>
              </w:r>
            </w:fldSimple>
            <w:r>
              <w:t xml:space="preserve">); </w:t>
            </w:r>
            <w:r>
              <w:t>autoCaption@name</w:t>
            </w:r>
            <w:r>
              <w:t xml:space="preserve"> (§</w:t>
            </w:r>
            <w:fldSimple w:instr="REF book29cbcfa3-0a58-4875-a6df-8d51a63c38d3 \r \h">
              <w:r>
                <w:t>2.15.1.7</w:t>
              </w:r>
            </w:fldSimple>
            <w:r>
              <w:t xml:space="preserve">); </w:t>
            </w:r>
            <w:r>
              <w:t>basedOn@val</w:t>
            </w:r>
            <w:r>
              <w:t xml:space="preserve"> (§</w:t>
            </w:r>
            <w:fldSimple w:instr="REF book93a81102-0731-4645-a13f-4f578125c1a5 \r \h">
              <w:r>
                <w:t>2.7.3.3</w:t>
              </w:r>
            </w:fldSimple>
            <w:r>
              <w:t xml:space="preserve">); </w:t>
            </w:r>
            <w:r>
              <w:t>bookmarkStart@name</w:t>
            </w:r>
            <w:r>
              <w:t xml:space="preserve"> (§</w:t>
            </w:r>
            <w:fldSimple w:instr="REF book5608cb3c-df81-48a2-a903-38ffeaaca1b4 \r \h">
              <w:r>
                <w:t>2.13.6.2</w:t>
              </w:r>
            </w:fldSimple>
            <w:r>
              <w:t xml:space="preserve">); </w:t>
            </w:r>
            <w:r>
              <w:t>caption@name</w:t>
            </w:r>
            <w:r>
              <w:t xml:space="preserve"> (§</w:t>
            </w:r>
            <w:fldSimple w:instr="REF bookae745c21-fe62-4e2f-91b4-08c321a95561 \r \h">
              <w:r>
                <w:t>2.15.1.16</w:t>
              </w:r>
            </w:fldSimple>
            <w:r>
              <w:t xml:space="preserve">); </w:t>
            </w:r>
            <w:r>
              <w:t>cellDel@author</w:t>
            </w:r>
            <w:r>
              <w:t xml:space="preserve"> (§</w:t>
            </w:r>
            <w:fldSimple w:instr="REF book421c4d0d-0b6c-4d6a-ba64-dabcba970ddb \r \h">
              <w:r>
                <w:t>2.13.5.1</w:t>
              </w:r>
            </w:fldSimple>
            <w:r>
              <w:t xml:space="preserve">); </w:t>
            </w:r>
            <w:r>
              <w:t>cellIns@author</w:t>
            </w:r>
            <w:r>
              <w:t xml:space="preserve"> (§</w:t>
            </w:r>
            <w:fldSimple w:instr="REF book82205ec0-8197-4f7a-8093-280b1e0af09d \r \h">
              <w:r>
                <w:t>2.13.5.2</w:t>
              </w:r>
            </w:fldSimple>
            <w:r>
              <w:t xml:space="preserve">); </w:t>
            </w:r>
            <w:r>
              <w:t>cellMerge@author</w:t>
            </w:r>
            <w:r>
              <w:t xml:space="preserve"> (§</w:t>
            </w:r>
            <w:fldSimple w:instr="REF bookb49f9179-cdfe-4c05-aa0a-a37ae53f7c40 \r \h">
              <w:r>
                <w:t>2.13.5.3</w:t>
              </w:r>
            </w:fldSimple>
            <w:r>
              <w:t xml:space="preserve">); </w:t>
            </w:r>
            <w:r>
              <w:t>clickAndTypeStyle@val</w:t>
            </w:r>
            <w:r>
              <w:t xml:space="preserve"> (§</w:t>
            </w:r>
            <w:fldSimple w:instr="REF book99f5954e-6f70-40d2-9749-52ffe4370e67 \r \h">
              <w:r>
                <w:t>2.15.1.19</w:t>
              </w:r>
            </w:fldSimple>
            <w:r>
              <w:t xml:space="preserve">); </w:t>
            </w:r>
            <w:r>
              <w:t>comboBox@lastValue</w:t>
            </w:r>
            <w:r>
              <w:t xml:space="preserve"> (§</w:t>
            </w:r>
            <w:fldSimple w:instr="REF bookce51379e-1c32-4437-96e8-1867f12bff1e \r \h">
              <w:r>
                <w:t>2.5.2.5</w:t>
              </w:r>
            </w:fldSimple>
            <w:r>
              <w:t xml:space="preserve">); </w:t>
            </w:r>
            <w:r>
              <w:t>comment@author</w:t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>comment@initials</w:t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>connectString@val</w:t>
            </w:r>
            <w:r>
              <w:t xml:space="preserve"> (§</w:t>
            </w:r>
            <w:fldSimple w:instr="REF book58cee529-dbd1-4c94-8531-14947e1c9a72 \r \h">
              <w:r>
                <w:t>2.14.8</w:t>
              </w:r>
            </w:fldSimple>
            <w:r>
              <w:t xml:space="preserve">); </w:t>
            </w:r>
            <w:r>
              <w:t>control@name</w:t>
            </w:r>
            <w:r>
              <w:t xml:space="preserve"> (§</w:t>
            </w:r>
            <w:fldSimple w:instr="REF bookae5fcf9b-80c1-4af7-ac0b-1a35615bc5c2 \r \h">
              <w:r>
                <w:t>2.3.3.2</w:t>
              </w:r>
            </w:fldSimple>
            <w:r>
              <w:t xml:space="preserve">); </w:t>
            </w:r>
            <w:r>
              <w:t>control@name</w:t>
            </w:r>
            <w:r>
              <w:t xml:space="preserve"> (§</w:t>
            </w:r>
            <w:fldSimple w:instr="REF bookc39a6c91-8ed3-439c-be92-7887620b6179 \r \h">
              <w:r>
                <w:t>2.3.3.3</w:t>
              </w:r>
            </w:fldSimple>
            <w:r>
              <w:t xml:space="preserve">); </w:t>
            </w:r>
            <w:r>
              <w:t>control@shapeid</w:t>
            </w:r>
            <w:r>
              <w:t xml:space="preserve"> (§</w:t>
            </w:r>
            <w:fldSimple w:instr="REF bookae5fcf9b-80c1-4af7-ac0b-1a35615bc5c2 \r \h">
              <w:r>
                <w:t>2.3.3.2</w:t>
              </w:r>
            </w:fldSimple>
            <w:r>
              <w:t xml:space="preserve">); </w:t>
            </w:r>
            <w:r>
              <w:t>control@shapeid</w:t>
            </w:r>
            <w:r>
              <w:t xml:space="preserve"> (§</w:t>
            </w:r>
            <w:fldSimple w:instr="REF bookc39a6c91-8ed3-439c-be92-7887620b6179 \r \h">
              <w:r>
                <w:t>2.3.3.3</w:t>
              </w:r>
            </w:fldSimple>
            <w:r>
              <w:t xml:space="preserve">); </w:t>
            </w:r>
            <w:r>
              <w:t>customXml@element</w:t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customXml@element</w:t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>customXml@element</w:t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>customXml@element</w:t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>customXml@uri</w:t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>customXml@uri</w:t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>customXml@uri</w:t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>customXml@uri</w:t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customXmlDelRangeStart@author</w:t>
            </w:r>
            <w:r>
              <w:t xml:space="preserve"> (§</w:t>
            </w:r>
            <w:fldSimple w:instr="REF booke387cd62-180a-4d8c-af38-579760236d38 \r \h">
              <w:r>
                <w:t>2.13.5.5</w:t>
              </w:r>
            </w:fldSimple>
            <w:r>
              <w:t xml:space="preserve">); </w:t>
            </w:r>
            <w:r>
              <w:t>customXmlInsRangeStart@author</w:t>
            </w:r>
            <w:r>
              <w:t xml:space="preserve"> (§</w:t>
            </w:r>
            <w:fldSimple w:instr="REF bookf6d0b59f-74d7-4e13-a0dc-5d76e3e80a29 \r \h">
              <w:r>
                <w:t>2.13.5.7</w:t>
              </w:r>
            </w:fldSimple>
            <w:r>
              <w:t xml:space="preserve">); </w:t>
            </w:r>
            <w:r>
              <w:t>customXmlMoveFromRangeStart@author</w:t>
            </w:r>
            <w:r>
              <w:t xml:space="preserve"> (§</w:t>
            </w:r>
            <w:fldSimple w:instr="REF book12acd3f6-c8fe-49bb-acf6-098526bc967b \r \h">
              <w:r>
                <w:t>2.13.5.9</w:t>
              </w:r>
            </w:fldSimple>
            <w:r>
              <w:t xml:space="preserve">); </w:t>
            </w:r>
            <w:r>
              <w:t>customXmlMoveToRangeStart@author</w:t>
            </w:r>
            <w:r>
              <w:t xml:space="preserve"> (§</w:t>
            </w:r>
            <w:fldSimple w:instr="REF book8f026ae6-575e-4bac-921b-ababa3dbf440 \r \h">
              <w:r>
                <w:t>2.13.5.11</w:t>
              </w:r>
            </w:fldSimple>
            <w:r>
              <w:t xml:space="preserve">); </w:t>
            </w:r>
            <w:r>
              <w:t>dataBinding@prefixMappings</w:t>
            </w:r>
            <w:r>
              <w:t xml:space="preserve"> (§</w:t>
            </w:r>
            <w:fldSimple w:instr="REF book199da0bc-436a-4aec-9f41-8107fd48ebf3 \r \h">
              <w:r>
                <w:t>2.5.2.6</w:t>
              </w:r>
            </w:fldSimple>
            <w:r>
              <w:t xml:space="preserve">); </w:t>
            </w:r>
            <w:r>
              <w:t>dataBinding@storeItemID</w:t>
            </w:r>
            <w:r>
              <w:t xml:space="preserve"> (§</w:t>
            </w:r>
            <w:fldSimple w:instr="REF book199da0bc-436a-4aec-9f41-8107fd48ebf3 \r \h">
              <w:r>
                <w:t>2.5.2.6</w:t>
              </w:r>
            </w:fldSimple>
            <w:r>
              <w:t xml:space="preserve">); </w:t>
            </w:r>
            <w:r>
              <w:t>dataBinding@xpath</w:t>
            </w:r>
            <w:r>
              <w:t xml:space="preserve"> (§</w:t>
            </w:r>
            <w:fldSimple w:instr="REF book199da0bc-436a-4aec-9f41-8107fd48ebf3 \r \h">
              <w:r>
                <w:t>2.5.2.6</w:t>
              </w:r>
            </w:fldSimple>
            <w:r>
              <w:t xml:space="preserve">); </w:t>
            </w:r>
            <w:r>
              <w:t>dateFormat@val</w:t>
            </w:r>
            <w:r>
              <w:t xml:space="preserve"> (§</w:t>
            </w:r>
            <w:fldSimple w:instr="REF book4b4b2715-3e80-482f-b5de-bbf8e478111e \r \h">
              <w:r>
                <w:t>2.5.2.8</w:t>
              </w:r>
            </w:fldSimple>
            <w:r>
              <w:t xml:space="preserve">); </w:t>
            </w:r>
            <w:r>
              <w:t>decimalSymbol@val</w:t>
            </w:r>
            <w:r>
              <w:t xml:space="preserve"> (§</w:t>
            </w:r>
            <w:fldSimple w:instr="REF bookdef36b9e-97dc-4ad6-8369-bdbcc95409f1 \r \h">
              <w:r>
                <w:t>2.15.1.22</w:t>
              </w:r>
            </w:fldSimple>
            <w:r>
              <w:t xml:space="preserve">); </w:t>
            </w:r>
            <w:r>
              <w:t>default@val</w:t>
            </w:r>
            <w:r>
              <w:t xml:space="preserve"> (§</w:t>
            </w:r>
            <w:fldSimple w:instr="REF bookaab46c70-184e-4d8d-9e99-4eea06f00f75 \r \h">
              <w:r>
                <w:t>2.16.10</w:t>
              </w:r>
            </w:fldSimple>
            <w:r>
              <w:t xml:space="preserve">); </w:t>
            </w:r>
            <w:r>
              <w:t>defaultTableStyle@val</w:t>
            </w:r>
            <w:r>
              <w:t xml:space="preserve"> (§</w:t>
            </w:r>
            <w:fldSimple w:instr="REF book2cdefd41-9daf-4445-9a94-d5b8714892b3 \r \h">
              <w:r>
                <w:t>2.15.1.23</w:t>
              </w:r>
            </w:fldSimple>
            <w:r>
              <w:t xml:space="preserve">); </w:t>
            </w:r>
            <w:r>
              <w:t>del@author</w:t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del@author</w:t>
            </w:r>
            <w:r>
              <w:t xml:space="preserve"> (§</w:t>
            </w:r>
            <w:fldSimple w:instr="REF bookbf9e9265-0a26-4cc0-b6a2-460b8acb712a \r \h">
              <w:r>
                <w:t>2.13.5.13</w:t>
              </w:r>
            </w:fldSimple>
            <w:r>
              <w:t xml:space="preserve">); </w:t>
            </w:r>
            <w:r>
              <w:t>del@author</w:t>
            </w:r>
            <w:r>
              <w:t xml:space="preserve"> (§</w:t>
            </w:r>
            <w:fldSimple w:instr="REF booka34f3f87-8d9a-4e36-8df5-8171a64ff627 \r \h">
              <w:r>
                <w:t>2.13.5.14</w:t>
              </w:r>
            </w:fldSimple>
            <w:r>
              <w:t xml:space="preserve">); </w:t>
            </w:r>
            <w:r>
              <w:t>del@author</w:t>
            </w:r>
            <w:r>
              <w:t xml:space="preserve"> (§</w:t>
            </w:r>
            <w:fldSimple w:instr="REF bookdfb4a93c-81d9-43b3-950c-fbdec1486b5d \r \h">
              <w:r>
                <w:t>2.13.5.15</w:t>
              </w:r>
            </w:fldSimple>
            <w:r>
              <w:t xml:space="preserve">); </w:t>
            </w:r>
            <w:r>
              <w:t>description@val</w:t>
            </w:r>
            <w:r>
              <w:t xml:space="preserve"> (§</w:t>
            </w:r>
            <w:fldSimple w:instr="REF book3c4d5247-26c5-450e-9266-0b9a3381512f \r \h">
              <w:r>
                <w:t>2.12.4</w:t>
              </w:r>
            </w:fldSimple>
            <w:r>
              <w:t xml:space="preserve">); </w:t>
            </w:r>
            <w:r>
              <w:t>docPart@val</w:t>
            </w:r>
            <w:r>
              <w:t xml:space="preserve"> (§</w:t>
            </w:r>
            <w:fldSimple w:instr="REF booka7275d07-e588-4e38-a1ab-cd2fd60c7321 \r \h">
              <w:r>
                <w:t>2.5.2.9</w:t>
              </w:r>
            </w:fldSimple>
            <w:r>
              <w:t xml:space="preserve">); </w:t>
            </w:r>
            <w:r>
              <w:t>docPartCategory@val</w:t>
            </w:r>
            <w:r>
              <w:t xml:space="preserve"> (§</w:t>
            </w:r>
            <w:fldSimple w:instr="REF book5b0d84ce-aed8-408d-b294-c4a5205ea8b8 \r \h">
              <w:r>
                <w:t>2.5.2.10</w:t>
              </w:r>
            </w:fldSimple>
            <w:r>
              <w:t xml:space="preserve">); </w:t>
            </w:r>
            <w:r>
              <w:t>docPartGallery@val</w:t>
            </w:r>
            <w:r>
              <w:t xml:space="preserve"> (§</w:t>
            </w:r>
            <w:fldSimple w:instr="REF book34342ee8-f104-48bf-afa8-47516aa56ff3 \r \h">
              <w:r>
                <w:t>2.5.2.11</w:t>
              </w:r>
            </w:fldSimple>
            <w:r>
              <w:t xml:space="preserve">); </w:t>
            </w:r>
            <w:r>
              <w:t>documentProtection@algIdExtSource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documentProtection@cryptProvider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documentProtection@cryptProviderTypeExtSource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docVar@name</w:t>
            </w:r>
            <w:r>
              <w:t xml:space="preserve"> (§</w:t>
            </w:r>
            <w:fldSimple w:instr="REF book438e86bb-d8fa-4249-b518-2fdc191abb4e \r \h">
              <w:r>
                <w:t>2.15.1.30</w:t>
              </w:r>
            </w:fldSimple>
            <w:r>
              <w:t xml:space="preserve">); </w:t>
            </w:r>
            <w:r>
              <w:t>docVar@val</w:t>
            </w:r>
            <w:r>
              <w:t xml:space="preserve"> (§</w:t>
            </w:r>
            <w:fldSimple w:instr="REF book438e86bb-d8fa-4249-b518-2fdc191abb4e \r \h">
              <w:r>
                <w:t>2.15.1.30</w:t>
              </w:r>
            </w:fldSimple>
            <w:r>
              <w:t xml:space="preserve">); </w:t>
            </w:r>
            <w:r>
              <w:t>dropDownList@lastValue</w:t>
            </w:r>
            <w:r>
              <w:t xml:space="preserve"> (§</w:t>
            </w:r>
            <w:fldSimple w:instr="REF book94d79907-775b-4111-b46e-1051757e5254 \r \h">
              <w:r>
                <w:t>2.5.2.15</w:t>
              </w:r>
            </w:fldSimple>
            <w:r>
              <w:t xml:space="preserve">); </w:t>
            </w:r>
            <w:r>
              <w:t>encoding@val</w:t>
            </w:r>
            <w:r>
              <w:t xml:space="preserve"> (§</w:t>
            </w:r>
            <w:fldSimple w:instr="REF book675f47a0-ec44-4683-892a-fd06ca5205bf \r \h">
              <w:r>
                <w:t>2.15.2.14</w:t>
              </w:r>
            </w:fldSimple>
            <w:r>
              <w:t xml:space="preserve">); </w:t>
            </w:r>
            <w:r>
              <w:t>fldSimple@instr</w:t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font@name</w:t>
            </w:r>
            <w:r>
              <w:t xml:space="preserve"> (§</w:t>
            </w:r>
            <w:fldSimple w:instr="REF bookfe825e6e-056e-4ac5-9fbd-244bf2c6b48f \r \h">
              <w:r>
                <w:t>2.8.2.10</w:t>
              </w:r>
            </w:fldSimple>
            <w:r>
              <w:t xml:space="preserve">); </w:t>
            </w:r>
            <w:r>
              <w:t>format@val</w:t>
            </w:r>
            <w:r>
              <w:t xml:space="preserve"> (§</w:t>
            </w:r>
            <w:fldSimple w:instr="REF bookf995ea6a-489e-45c2-a1ac-33ae908255f0 \r \h">
              <w:r>
                <w:t>2.16.22</w:t>
              </w:r>
            </w:fldSimple>
            <w:r>
              <w:t xml:space="preserve">); </w:t>
            </w:r>
            <w:r>
              <w:t>hyperlink@anchor</w:t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>hyperlink@docLocation</w:t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>hyperlink@tgtFrame</w:t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>hyperlink@tooltip</w:t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>ins@author</w:t>
            </w:r>
            <w:r>
              <w:t xml:space="preserve"> (§</w:t>
            </w:r>
            <w:fldSimple w:instr="REF book7a323dc2-0370-4469-ad86-35f74538d514 \r \h">
              <w:r>
                <w:t>2.13.5.16</w:t>
              </w:r>
            </w:fldSimple>
            <w:r>
              <w:t xml:space="preserve">); </w:t>
            </w:r>
            <w:r>
              <w:t>ins@author</w:t>
            </w:r>
            <w:r>
              <w:t xml:space="preserve"> (§</w:t>
            </w:r>
            <w:fldSimple w:instr="REF bookeb4cb0b6-48c0-4c71-bbee-3e0c8c1f8fc5 \r \h">
              <w:r>
                <w:t>2.13.5.17</w:t>
              </w:r>
            </w:fldSimple>
            <w:r>
              <w:t xml:space="preserve">); </w:t>
            </w:r>
            <w:r>
              <w:t>ins@author</w:t>
            </w:r>
            <w:r>
              <w:t xml:space="preserve"> (§</w:t>
            </w:r>
            <w:fldSimple w:instr="REF book3cd382c3-ec6d-49d3-aecb-91bfba85b2ca \r \h">
              <w:r>
                <w:t>2.13.5.18</w:t>
              </w:r>
            </w:fldSimple>
            <w:r>
              <w:t xml:space="preserve">); </w:t>
            </w:r>
            <w:r>
              <w:t>ins@author</w:t>
            </w:r>
            <w:r>
              <w:t xml:space="preserve"> (§</w:t>
            </w:r>
            <w:fldSimple w:instr="REF book8619ccca-4bb2-40c2-8f6a-dc39eac13e7c \r \h">
              <w:r>
                <w:t>2.13.5.19</w:t>
              </w:r>
            </w:fldSimple>
            <w:r>
              <w:t xml:space="preserve">); </w:t>
            </w:r>
            <w:r>
              <w:t>ins@author</w:t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link@val</w:t>
            </w:r>
            <w:r>
              <w:t xml:space="preserve"> (§</w:t>
            </w:r>
            <w:fldSimple w:instr="REF book3d7da163-a5ca-4f54-9940-57865c2a845a \r \h">
              <w:r>
                <w:t>2.7.3.6</w:t>
              </w:r>
            </w:fldSimple>
            <w:r>
              <w:t xml:space="preserve">); </w:t>
            </w:r>
            <w:r>
              <w:t>listEntry@val</w:t>
            </w:r>
            <w:r>
              <w:t xml:space="preserve"> (§</w:t>
            </w:r>
            <w:fldSimple w:instr="REF booka00c63bc-181e-42a0-a3b7-86173f705114 \r \h">
              <w:r>
                <w:t>2.16.26</w:t>
              </w:r>
            </w:fldSimple>
            <w:r>
              <w:t xml:space="preserve">); </w:t>
            </w:r>
            <w:r>
              <w:t>listItem@displayText</w:t>
            </w:r>
            <w:r>
              <w:t xml:space="preserve"> (§</w:t>
            </w:r>
            <w:fldSimple w:instr="REF booke8a9f3d2-00ad-455f-875e-e0e10d261556 \r \h">
              <w:r>
                <w:t>2.5.2.20</w:t>
              </w:r>
            </w:fldSimple>
            <w:r>
              <w:t xml:space="preserve">); </w:t>
            </w:r>
            <w:r>
              <w:t>listItem@displayText</w:t>
            </w:r>
            <w:r>
              <w:t xml:space="preserve"> (§</w:t>
            </w:r>
            <w:fldSimple w:instr="REF book9c60b6e9-8947-4dc5-ab34-e2b875028863 \r \h">
              <w:r>
                <w:t>2.5.2.21</w:t>
              </w:r>
            </w:fldSimple>
            <w:r>
              <w:t xml:space="preserve">); </w:t>
            </w:r>
            <w:r>
              <w:t>listItem@value</w:t>
            </w:r>
            <w:r>
              <w:t xml:space="preserve"> (§</w:t>
            </w:r>
            <w:fldSimple w:instr="REF booke8a9f3d2-00ad-455f-875e-e0e10d261556 \r \h">
              <w:r>
                <w:t>2.5.2.20</w:t>
              </w:r>
            </w:fldSimple>
            <w:r>
              <w:t xml:space="preserve">); </w:t>
            </w:r>
            <w:r>
              <w:t>listItem@value</w:t>
            </w:r>
            <w:r>
              <w:t xml:space="preserve"> (§</w:t>
            </w:r>
            <w:fldSimple w:instr="REF book9c60b6e9-8947-4dc5-ab34-e2b875028863 \r \h">
              <w:r>
                <w:t>2.5.2.21</w:t>
              </w:r>
            </w:fldSimple>
            <w:r>
              <w:t xml:space="preserve">); </w:t>
            </w:r>
            <w:r>
              <w:t>listSeparator@val</w:t>
            </w:r>
            <w:r>
              <w:t xml:space="preserve"> (§</w:t>
            </w:r>
            <w:fldSimple w:instr="REF book2b68feba-131a-4e0e-be2a-e8ab57a17749 \r \h">
              <w:r>
                <w:t>2.15.1.56</w:t>
              </w:r>
            </w:fldSimple>
            <w:r>
              <w:t xml:space="preserve">); </w:t>
            </w:r>
            <w:r>
              <w:t>lsdException@name</w:t>
            </w:r>
            <w:r>
              <w:t xml:space="preserve"> (§</w:t>
            </w:r>
            <w:fldSimple w:instr="REF book7cdd6a26-bfe6-4e09-a9c4-fb167fc3df2c \r \h">
              <w:r>
                <w:t>2.7.3.8</w:t>
              </w:r>
            </w:fldSimple>
            <w:r>
              <w:t xml:space="preserve">); </w:t>
            </w:r>
            <w:r>
              <w:t>lvlText@val</w:t>
            </w:r>
            <w:r>
              <w:t xml:space="preserve"> (§</w:t>
            </w:r>
            <w:fldSimple w:instr="REF book8ffe081c-1154-4d47-93f5-683fe7cf91a7 \r \h">
              <w:r>
                <w:t>2.9.12</w:t>
              </w:r>
            </w:fldSimple>
            <w:r>
              <w:t xml:space="preserve">); </w:t>
            </w:r>
            <w:r>
              <w:t>mailSubject@val</w:t>
            </w:r>
            <w:r>
              <w:t xml:space="preserve"> (§</w:t>
            </w:r>
            <w:fldSimple w:instr="REF bookb1dbaeaf-d8d8-4482-a5cc-31d277b1cfb5 \r \h">
              <w:r>
                <w:t>2.14.21</w:t>
              </w:r>
            </w:fldSimple>
            <w:r>
              <w:t xml:space="preserve">); </w:t>
            </w:r>
            <w:r>
              <w:t>mappedName@val</w:t>
            </w:r>
            <w:r>
              <w:t xml:space="preserve"> (§</w:t>
            </w:r>
            <w:fldSimple w:instr="REF bookb6679c71-d6b9-4c34-be58-38919622afb3 \r \h">
              <w:r>
                <w:t>2.14.23</w:t>
              </w:r>
            </w:fldSimple>
            <w:r>
              <w:t xml:space="preserve">); </w:t>
            </w:r>
            <w:r>
              <w:t>moveFrom@author</w:t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>moveFrom@author</w:t>
            </w:r>
            <w:r>
              <w:t xml:space="preserve"> (§</w:t>
            </w:r>
            <w:fldSimple w:instr="REF book627c5b68-b717-42f8-9191-7d796686249b \r \h">
              <w:r>
                <w:t>2.13.5.22</w:t>
              </w:r>
            </w:fldSimple>
            <w:r>
              <w:t xml:space="preserve">); </w:t>
            </w:r>
            <w:r>
              <w:t>moveFromRangeStart@author</w:t>
            </w:r>
            <w:r>
              <w:t xml:space="preserve"> (§</w:t>
            </w:r>
            <w:fldSimple w:instr="REF bookd258ce09-6097-46be-a323-21c3ecabae79 \r \h">
              <w:r>
                <w:t>2.13.5.24</w:t>
              </w:r>
            </w:fldSimple>
            <w:r>
              <w:t xml:space="preserve">); </w:t>
            </w:r>
            <w:r>
              <w:t>moveFromRangeStart@name</w:t>
            </w:r>
            <w:r>
              <w:t xml:space="preserve"> (§</w:t>
            </w:r>
            <w:fldSimple w:instr="REF bookd258ce09-6097-46be-a323-21c3ecabae79 \r \h">
              <w:r>
                <w:t>2.13.5.24</w:t>
              </w:r>
            </w:fldSimple>
            <w:r>
              <w:t xml:space="preserve">); </w:t>
            </w:r>
            <w:r>
              <w:t>moveTo@author</w:t>
            </w:r>
            <w:r>
              <w:t xml:space="preserve"> (§</w:t>
            </w:r>
            <w:fldSimple w:instr="REF book1106f749-e37c-43f8-bb9e-3bac7448dc78 \r \h">
              <w:r>
                <w:t>2.13.5.25</w:t>
              </w:r>
            </w:fldSimple>
            <w:r>
              <w:t xml:space="preserve">); </w:t>
            </w:r>
            <w:r>
              <w:t>moveTo@author</w:t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>moveToRangeStart@author</w:t>
            </w:r>
            <w:r>
              <w:t xml:space="preserve"> (§</w:t>
            </w:r>
            <w:fldSimple w:instr="REF book4dcff554-60bf-44b1-8403-c0e8e77e44d0 \r \h">
              <w:r>
                <w:t>2.13.5.28</w:t>
              </w:r>
            </w:fldSimple>
            <w:r>
              <w:t xml:space="preserve">); </w:t>
            </w:r>
            <w:r>
              <w:t>moveToRangeStart@name</w:t>
            </w:r>
            <w:r>
              <w:t xml:space="preserve"> (§</w:t>
            </w:r>
            <w:fldSimple w:instr="REF book4dcff554-60bf-44b1-8403-c0e8e77e44d0 \r \h">
              <w:r>
                <w:t>2.13.5.28</w:t>
              </w:r>
            </w:fldSimple>
            <w:r>
              <w:t xml:space="preserve">); </w:t>
            </w:r>
            <w:r>
              <w:t>name@val</w:t>
            </w:r>
            <w:r>
              <w:t xml:space="preserve"> (§</w:t>
            </w:r>
            <w:fldSimple w:instr="REF book31b560fc-8e09-4bf5-a3bc-f2a982adbc7e \r \h">
              <w:r>
                <w:t>2.12.13</w:t>
              </w:r>
            </w:fldSimple>
            <w:r>
              <w:t xml:space="preserve">); </w:t>
            </w:r>
            <w:r>
              <w:t>name@val</w:t>
            </w:r>
            <w:r>
              <w:t xml:space="preserve"> (§</w:t>
            </w:r>
            <w:fldSimple w:instr="REF bookbae1b6c7-b9ef-4275-bf80-0b4ea02e2508 \r \h">
              <w:r>
                <w:t>2.7.3.9</w:t>
              </w:r>
            </w:fldSimple>
            <w:r>
              <w:t xml:space="preserve">); </w:t>
            </w:r>
            <w:r>
              <w:t>name@val</w:t>
            </w:r>
            <w:r>
              <w:t xml:space="preserve"> (§</w:t>
            </w:r>
            <w:fldSimple w:instr="REF book0fc3b7d8-5f15-4e12-b3fe-89c5c8c1147c \r \h">
              <w:r>
                <w:t>2.9.14</w:t>
              </w:r>
            </w:fldSimple>
            <w:r>
              <w:t xml:space="preserve">); </w:t>
            </w:r>
            <w:r>
              <w:t>name@val</w:t>
            </w:r>
            <w:r>
              <w:t xml:space="preserve"> (§</w:t>
            </w:r>
            <w:fldSimple w:instr="REF book30da3373-040d-473b-9a7f-986d3fce7941 \r \h">
              <w:r>
                <w:t>2.14.24</w:t>
              </w:r>
            </w:fldSimple>
            <w:r>
              <w:t xml:space="preserve">); </w:t>
            </w:r>
            <w:r>
              <w:t>name@val</w:t>
            </w:r>
            <w:r>
              <w:t xml:space="preserve"> (§</w:t>
            </w:r>
            <w:fldSimple w:instr="REF bookc4150f0f-3ded-43e9-aab9-9b476db1f2c6 \r \h">
              <w:r>
                <w:t>2.15.2.29</w:t>
              </w:r>
            </w:fldSimple>
            <w:r>
              <w:t xml:space="preserve">); </w:t>
            </w:r>
            <w:r>
              <w:t>name@val</w:t>
            </w:r>
            <w:r>
              <w:t xml:space="preserve"> (§</w:t>
            </w:r>
            <w:fldSimple w:instr="REF bookdb0c52db-8104-46bd-ad7a-abf847968047 \r \h">
              <w:r>
                <w:t>2.12.12</w:t>
              </w:r>
            </w:fldSimple>
            <w:r>
              <w:t xml:space="preserve">); </w:t>
            </w:r>
            <w:r>
              <w:t>next@val</w:t>
            </w:r>
            <w:r>
              <w:t xml:space="preserve"> (§</w:t>
            </w:r>
            <w:fldSimple w:instr="REF book36e051ce-fb9e-4a0f-aaf3-97d1048e06d1 \r \h">
              <w:r>
                <w:t>2.7.3.10</w:t>
              </w:r>
            </w:fldSimple>
            <w:r>
              <w:t xml:space="preserve">); </w:t>
            </w:r>
            <w:r>
              <w:t>noLineBreaksAfter@val</w:t>
            </w:r>
            <w:r>
              <w:t xml:space="preserve"> (§</w:t>
            </w:r>
            <w:fldSimple w:instr="REF book98720a21-9621-4dae-a1ee-a0694fef1b31 \r \h">
              <w:r>
                <w:t>2.15.1.58</w:t>
              </w:r>
            </w:fldSimple>
            <w:r>
              <w:t xml:space="preserve">); </w:t>
            </w:r>
            <w:r>
              <w:t>noLineBreaksBefore@val</w:t>
            </w:r>
            <w:r>
              <w:t xml:space="preserve"> (§</w:t>
            </w:r>
            <w:fldSimple w:instr="REF bookee300ef8-de4e-4d54-a46f-426f67786d5c \r \h">
              <w:r>
                <w:t>2.15.1.59</w:t>
              </w:r>
            </w:fldSimple>
            <w:r>
              <w:t xml:space="preserve">); </w:t>
            </w:r>
            <w:r>
              <w:t>numberingChange@author</w:t>
            </w:r>
            <w:r>
              <w:t xml:space="preserve"> (§</w:t>
            </w:r>
            <w:fldSimple w:instr="REF book4e5453fc-08fd-492d-82f2-336701d29f78 \r \h">
              <w:r>
                <w:t>2.13.5.29</w:t>
              </w:r>
            </w:fldSimple>
            <w:r>
              <w:t xml:space="preserve">); </w:t>
            </w:r>
            <w:r>
              <w:t>numberingChange@author</w:t>
            </w:r>
            <w:r>
              <w:t xml:space="preserve"> (§</w:t>
            </w:r>
            <w:fldSimple w:instr="REF bookc22dcda5-fe0c-44db-87f3-e3026346c92a \r \h">
              <w:r>
                <w:t>2.13.5.30</w:t>
              </w:r>
            </w:fldSimple>
            <w:r>
              <w:t xml:space="preserve">); </w:t>
            </w:r>
            <w:r>
              <w:t>numberingChange@original</w:t>
            </w:r>
            <w:r>
              <w:t xml:space="preserve"> (§</w:t>
            </w:r>
            <w:fldSimple w:instr="REF book4e5453fc-08fd-492d-82f2-336701d29f78 \r \h">
              <w:r>
                <w:t>2.13.5.29</w:t>
              </w:r>
            </w:fldSimple>
            <w:r>
              <w:t xml:space="preserve">); </w:t>
            </w:r>
            <w:r>
              <w:t>numberingChange@original</w:t>
            </w:r>
            <w:r>
              <w:t xml:space="preserve"> (§</w:t>
            </w:r>
            <w:fldSimple w:instr="REF bookc22dcda5-fe0c-44db-87f3-e3026346c92a \r \h">
              <w:r>
                <w:t>2.13.5.30</w:t>
              </w:r>
            </w:fldSimple>
            <w:r>
              <w:t xml:space="preserve">); </w:t>
            </w:r>
            <w:r>
              <w:t>numStyleLink@val</w:t>
            </w:r>
            <w:r>
              <w:t xml:space="preserve"> (§</w:t>
            </w:r>
            <w:fldSimple w:instr="REF book0d0194cc-dc2b-4a26-9105-4912a9adeebb \r \h">
              <w:r>
                <w:t>2.9.22</w:t>
              </w:r>
            </w:fldSimple>
            <w:r>
              <w:t xml:space="preserve">); </w:t>
            </w:r>
            <w:r>
              <w:t>permEnd@id</w:t>
            </w:r>
            <w:r>
              <w:t xml:space="preserve"> (§</w:t>
            </w:r>
            <w:fldSimple w:instr="REF book5757a637-f5fc-4fcb-9c91-af9ca7b8ddf1 \r \h">
              <w:r>
                <w:t>2.13.7.1</w:t>
              </w:r>
            </w:fldSimple>
            <w:r>
              <w:t xml:space="preserve">); </w:t>
            </w:r>
            <w:r>
              <w:t>permStart@ed</w:t>
            </w:r>
            <w:r>
              <w:t xml:space="preserve"> (§</w:t>
            </w:r>
            <w:fldSimple w:instr="REF book4bca5695-d505-4005-932c-96a70b558c3b \r \h">
              <w:r>
                <w:t>2.13.7.2</w:t>
              </w:r>
            </w:fldSimple>
            <w:r>
              <w:t xml:space="preserve">); </w:t>
            </w:r>
            <w:r>
              <w:t>permStart@id</w:t>
            </w:r>
            <w:r>
              <w:t xml:space="preserve"> (§</w:t>
            </w:r>
            <w:fldSimple w:instr="REF book4bca5695-d505-4005-932c-96a70b558c3b \r \h">
              <w:r>
                <w:t>2.13.7.2</w:t>
              </w:r>
            </w:fldSimple>
            <w:r>
              <w:t xml:space="preserve">); </w:t>
            </w:r>
            <w:r>
              <w:t>placeholder@val</w:t>
            </w:r>
            <w:r>
              <w:t xml:space="preserve"> (§</w:t>
            </w:r>
            <w:fldSimple w:instr="REF bookd5a19ef6-e01b-481e-9e66-49d8248e6c94 \r \h">
              <w:r>
                <w:t>2.5.1.8</w:t>
              </w:r>
            </w:fldSimple>
            <w:r>
              <w:t xml:space="preserve">); </w:t>
            </w:r>
            <w:r>
              <w:t>pPrChange@author</w:t>
            </w:r>
            <w:r>
              <w:t xml:space="preserve"> (§</w:t>
            </w:r>
            <w:fldSimple w:instr="REF bookf4286f77-2936-419c-a6a3-48646e956a02 \r \h">
              <w:r>
                <w:t>2.13.5.31</w:t>
              </w:r>
            </w:fldSimple>
            <w:r>
              <w:t xml:space="preserve">); </w:t>
            </w:r>
            <w:r>
              <w:t>pStyle@val</w:t>
            </w:r>
            <w:r>
              <w:t xml:space="preserve"> (§</w:t>
            </w:r>
            <w:fldSimple w:instr="REF book7ac550f4-41f9-4789-81b9-4fbf0ca7afb2 \r \h">
              <w:r>
                <w:t>2.3.1.27</w:t>
              </w:r>
            </w:fldSimple>
            <w:r>
              <w:t xml:space="preserve">); </w:t>
            </w:r>
            <w:r>
              <w:t>pStyle@val</w:t>
            </w:r>
            <w:r>
              <w:t xml:space="preserve"> (§</w:t>
            </w:r>
            <w:fldSimple w:instr="REF book400b2bb0-ec77-468c-bc18-eb2ceaa928a8 \r \h">
              <w:r>
                <w:t>2.9.25</w:t>
              </w:r>
            </w:fldSimple>
            <w:r>
              <w:t xml:space="preserve">); </w:t>
            </w:r>
            <w:r>
              <w:t>query@val</w:t>
            </w:r>
            <w:r>
              <w:t xml:space="preserve"> (§</w:t>
            </w:r>
            <w:fldSimple w:instr="REF bookb630140d-156a-49ba-840c-ec808f9b7cab \r \h">
              <w:r>
                <w:t>2.14.26</w:t>
              </w:r>
            </w:fldSimple>
            <w:r>
              <w:t xml:space="preserve">); </w:t>
            </w:r>
            <w:r>
              <w:t>rFonts@ascii</w:t>
            </w:r>
            <w:r>
              <w:t xml:space="preserve"> (§</w:t>
            </w:r>
            <w:fldSimple w:instr="REF bookf8dce7b3-08e6-499c-87cd-f73f1e0ec199 \r \h">
              <w:r>
                <w:t>2.3.2.24</w:t>
              </w:r>
            </w:fldSimple>
            <w:r>
              <w:t xml:space="preserve">); </w:t>
            </w:r>
            <w:r>
              <w:t>rFonts@cs</w:t>
            </w:r>
            <w:r>
              <w:t xml:space="preserve"> (§</w:t>
            </w:r>
            <w:fldSimple w:instr="REF bookf8dce7b3-08e6-499c-87cd-f73f1e0ec199 \r \h">
              <w:r>
                <w:t>2.3.2.24</w:t>
              </w:r>
            </w:fldSimple>
            <w:r>
              <w:t xml:space="preserve">); </w:t>
            </w:r>
            <w:r>
              <w:t>rFonts@eastAsia</w:t>
            </w:r>
            <w:r>
              <w:t xml:space="preserve"> (§</w:t>
            </w:r>
            <w:fldSimple w:instr="REF bookf8dce7b3-08e6-499c-87cd-f73f1e0ec199 \r \h">
              <w:r>
                <w:t>2.3.2.24</w:t>
              </w:r>
            </w:fldSimple>
            <w:r>
              <w:t xml:space="preserve">); </w:t>
            </w:r>
            <w:r>
              <w:t>rFonts@hAnsi</w:t>
            </w:r>
            <w:r>
              <w:t xml:space="preserve"> (§</w:t>
            </w:r>
            <w:fldSimple w:instr="REF bookf8dce7b3-08e6-499c-87cd-f73f1e0ec199 \r \h">
              <w:r>
                <w:t>2.3.2.24</w:t>
              </w:r>
            </w:fldSimple>
            <w:r>
              <w:t xml:space="preserve">); </w:t>
            </w:r>
            <w:r>
              <w:t>rPrChange@author</w:t>
            </w:r>
            <w:r>
              <w:t xml:space="preserve"> (§</w:t>
            </w:r>
            <w:fldSimple w:instr="REF book86314730-6fac-4cee-8f3f-1b0ae444e837 \r \h">
              <w:r>
                <w:t>2.13.5.32</w:t>
              </w:r>
            </w:fldSimple>
            <w:r>
              <w:t xml:space="preserve">); </w:t>
            </w:r>
            <w:r>
              <w:t>rPrChange@author</w:t>
            </w:r>
            <w:r>
              <w:t xml:space="preserve"> (§</w:t>
            </w:r>
            <w:fldSimple w:instr="REF book986a38cf-3399-46bd-84a6-6f90ddf1d312 \r \h">
              <w:r>
                <w:t>2.13.5.33</w:t>
              </w:r>
            </w:fldSimple>
            <w:r>
              <w:t xml:space="preserve">); </w:t>
            </w:r>
            <w:r>
              <w:t>rStyle@val</w:t>
            </w:r>
            <w:r>
              <w:t xml:space="preserve"> (§</w:t>
            </w:r>
            <w:fldSimple w:instr="REF book9ef7b4fb-ddd2-4106-ac04-988ac3017145 \r \h">
              <w:r>
                <w:t>2.3.2.27</w:t>
              </w:r>
            </w:fldSimple>
            <w:r>
              <w:t xml:space="preserve">); </w:t>
            </w:r>
            <w:r>
              <w:t>saveThroughXslt@solutionID</w:t>
            </w:r>
            <w:r>
              <w:t xml:space="preserve"> (§</w:t>
            </w:r>
            <w:fldSimple w:instr="REF bookfe536bbf-bc21-49ee-8b0d-d82f084a353e \r \h">
              <w:r>
                <w:t>2.15.1.76</w:t>
              </w:r>
            </w:fldSimple>
            <w:r>
              <w:t xml:space="preserve">); </w:t>
            </w:r>
            <w:r>
              <w:t>sectPrChange@author</w:t>
            </w:r>
            <w:r>
              <w:t xml:space="preserve"> (§</w:t>
            </w:r>
            <w:fldSimple w:instr="REF book334f3600-d196-4532-8b23-8198060b7d68 \r \h">
              <w:r>
                <w:t>2.13.5.34</w:t>
              </w:r>
            </w:fldSimple>
            <w:r>
              <w:t xml:space="preserve">); </w:t>
            </w:r>
            <w:r>
              <w:t>smartTag@element</w:t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smartTag@uri</w:t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smartTagType@name</w:t>
            </w:r>
            <w:r>
              <w:t xml:space="preserve"> (§</w:t>
            </w:r>
            <w:fldSimple w:instr="REF bookf060de46-37ca-4157-b5e2-f9e1fd1ac022 \r \h">
              <w:r>
                <w:t>2.15.1.82</w:t>
              </w:r>
            </w:fldSimple>
            <w:r>
              <w:t xml:space="preserve">); </w:t>
            </w:r>
            <w:r>
              <w:t>smartTagType@namespaceuri</w:t>
            </w:r>
            <w:r>
              <w:t xml:space="preserve"> (§</w:t>
            </w:r>
            <w:fldSimple w:instr="REF bookf060de46-37ca-4157-b5e2-f9e1fd1ac022 \r \h">
              <w:r>
                <w:t>2.15.1.82</w:t>
              </w:r>
            </w:fldSimple>
            <w:r>
              <w:t xml:space="preserve">); </w:t>
            </w:r>
            <w:r>
              <w:t>smartTagType@url</w:t>
            </w:r>
            <w:r>
              <w:t xml:space="preserve"> (§</w:t>
            </w:r>
            <w:fldSimple w:instr="REF bookf060de46-37ca-4157-b5e2-f9e1fd1ac022 \r \h">
              <w:r>
                <w:t>2.15.1.82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ST_Lang</w:t>
              </w:r>
            </w:hyperlink>
            <w:r>
              <w:t/>
            </w:r>
            <w:r>
              <w:t xml:space="preserve"> (§</w:t>
            </w:r>
            <w:fldSimple w:instr="REF book075c4935-e012-4a77-a3d4-a15c367fa026 \r \h">
              <w:r>
                <w:t>2.18.51</w:t>
              </w:r>
            </w:fldSimple>
            <w:r>
              <w:t xml:space="preserve">); </w:t>
            </w:r>
            <w:r>
              <w:t>style@styleId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 xml:space="preserve">); </w:t>
            </w:r>
            <w:r>
              <w:t>style@val</w:t>
            </w:r>
            <w:r>
              <w:t xml:space="preserve"> (§</w:t>
            </w:r>
            <w:fldSimple w:instr="REF bookc968691e-52d6-40f8-bd8c-1b88ae09481f \r \h">
              <w:r>
                <w:t>2.12.14</w:t>
              </w:r>
            </w:fldSimple>
            <w:r>
              <w:t xml:space="preserve">); </w:t>
            </w:r>
            <w:r>
              <w:t>styleLink@val</w:t>
            </w:r>
            <w:r>
              <w:t xml:space="preserve"> (§</w:t>
            </w:r>
            <w:fldSimple w:instr="REF book84b2c4cc-1084-453c-9cad-8090c6b2f0fa \r \h">
              <w:r>
                <w:t>2.9.29</w:t>
              </w:r>
            </w:fldSimple>
            <w:r>
              <w:t xml:space="preserve">); </w:t>
            </w:r>
            <w:r>
              <w:t>sym@font</w:t>
            </w:r>
            <w:r>
              <w:t xml:space="preserve"> (§</w:t>
            </w:r>
            <w:fldSimple w:instr="REF bookdde33d13-9c57-472a-939e-f67e187f8667 \r \h">
              <w:r>
                <w:t>2.3.3.29</w:t>
              </w:r>
            </w:fldSimple>
            <w:r>
              <w:t xml:space="preserve">); </w:t>
            </w:r>
            <w:r>
              <w:t>sz@val</w:t>
            </w:r>
            <w:r>
              <w:t xml:space="preserve"> (§</w:t>
            </w:r>
            <w:fldSimple w:instr="REF booke10e6e34-80ca-4cb4-850b-26bb84383a07 \r \h">
              <w:r>
                <w:t>2.15.2.39</w:t>
              </w:r>
            </w:fldSimple>
            <w:r>
              <w:t xml:space="preserve">); </w:t>
            </w:r>
            <w:r>
              <w:t>sz@val</w:t>
            </w:r>
            <w:r>
              <w:t xml:space="preserve"> (§</w:t>
            </w:r>
            <w:fldSimple w:instr="REF bookfdc84ee6-ca5d-4ae4-8d6a-c01ef7a552f5 \r \h">
              <w:r>
                <w:t>2.15.2.40</w:t>
              </w:r>
            </w:fldSimple>
            <w:r>
              <w:t xml:space="preserve">); </w:t>
            </w:r>
            <w:r>
              <w:t>table@val</w:t>
            </w:r>
            <w:r>
              <w:t xml:space="preserve"> (§</w:t>
            </w:r>
            <w:fldSimple w:instr="REF bookbff7d367-d6c1-4bfe-89e9-f7a08bc4b845 \r \h">
              <w:r>
                <w:t>2.14.31</w:t>
              </w:r>
            </w:fldSimple>
            <w:r>
              <w:t xml:space="preserve">); </w:t>
            </w:r>
            <w:r>
              <w:t>tag@val</w:t>
            </w:r>
            <w:r>
              <w:t xml:space="preserve"> (§</w:t>
            </w:r>
            <w:fldSimple w:instr="REF booke64871fc-4d72-4c88-91fd-514b87c4cd0a \r \h">
              <w:r>
                <w:t>2.5.2.40</w:t>
              </w:r>
            </w:fldSimple>
            <w:r>
              <w:t xml:space="preserve">); </w:t>
            </w:r>
            <w:r>
              <w:t>tblPrChange@author</w:t>
            </w:r>
            <w:r>
              <w:t xml:space="preserve"> (§</w:t>
            </w:r>
            <w:fldSimple w:instr="REF book3342accc-22e0-4e11-84a6-16b5356c247f \r \h">
              <w:r>
                <w:t>2.13.5.36</w:t>
              </w:r>
            </w:fldSimple>
            <w:r>
              <w:t xml:space="preserve">); </w:t>
            </w:r>
            <w:r>
              <w:t>tblPrExChange@author</w:t>
            </w:r>
            <w:r>
              <w:t xml:space="preserve"> (§</w:t>
            </w:r>
            <w:fldSimple w:instr="REF book3774acc2-e50f-41b0-ad7c-144768cdfc4b \r \h">
              <w:r>
                <w:t>2.13.5.37</w:t>
              </w:r>
            </w:fldSimple>
            <w:r>
              <w:t xml:space="preserve">); </w:t>
            </w:r>
            <w:r>
              <w:t>tblStyle@val</w:t>
            </w:r>
            <w:r>
              <w:t xml:space="preserve"> (§</w:t>
            </w:r>
            <w:fldSimple w:instr="REF bookf772812a-b393-4a83-87e1-a5580ad2aec1 \r \h">
              <w:r>
                <w:t>2.4.59</w:t>
              </w:r>
            </w:fldSimple>
            <w:r>
              <w:t xml:space="preserve">); </w:t>
            </w:r>
            <w:r>
              <w:t>tcPrChange@author</w:t>
            </w:r>
            <w:r>
              <w:t xml:space="preserve"> (§</w:t>
            </w:r>
            <w:fldSimple w:instr="REF book2aa3c19d-0d8f-4b7d-9428-2f624cf7ad92 \r \h">
              <w:r>
                <w:t>2.13.5.38</w:t>
              </w:r>
            </w:fldSimple>
            <w:r>
              <w:t xml:space="preserve">); </w:t>
            </w:r>
            <w:r>
              <w:t>trPrChange@author</w:t>
            </w:r>
            <w:r>
              <w:t xml:space="preserve"> (§</w:t>
            </w:r>
            <w:fldSimple w:instr="REF bookf687ded9-02a4-4a80-ae7b-97f57036c5a7 \r \h">
              <w:r>
                <w:t>2.13.5.39</w:t>
              </w:r>
            </w:fldSimple>
            <w:r>
              <w:t xml:space="preserve">); </w:t>
            </w:r>
            <w:r>
              <w:t>udl@val</w:t>
            </w:r>
            <w:r>
              <w:t xml:space="preserve"> (§</w:t>
            </w:r>
            <w:fldSimple w:instr="REF book3fa3541f-9cfb-44fe-8085-a70450373bb8 \r \h">
              <w:r>
                <w:t>2.14.34</w:t>
              </w:r>
            </w:fldSimple>
            <w:r>
              <w:t xml:space="preserve">); </w:t>
            </w:r>
            <w:r>
              <w:t>writeProtection@algIdExtSource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 xml:space="preserve">); </w:t>
            </w:r>
            <w:r>
              <w:t>writeProtection@cryptProvider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 xml:space="preserve">); </w:t>
            </w:r>
            <w:r>
              <w:t>writeProtection@cryptProviderTypeExtSource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pStyle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alias.docx" TargetMode="External"/><Relationship Id="rId14" Type="http://schemas.openxmlformats.org/officeDocument/2006/relationships/hyperlink" Target="caption.docx" TargetMode="External"/><Relationship Id="rId15" Type="http://schemas.openxmlformats.org/officeDocument/2006/relationships/hyperlink" Target="ST_Lang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