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8_1" w:id="100001"/>
      <w:bookmarkStart w:name="book6c09c5f7-9d6c-4514-b14f-b3af44033c6b_1" w:id="100002"/>
      <w:r>
        <w:t>ST_VAnchor</w:t>
      </w:r>
      <w:r>
        <w:t xml:space="preserve"> (Vertical Anchor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vertical </w:t>
      </w:r>
      <w:hyperlink r:id="rId9">
        <w:r>
          <w:rPr>
            <w:rStyle w:val="Hyperlink"/>
          </w:rPr>
          <w:t>position</w:t>
        </w:r>
      </w:hyperlink>
      <w:r>
        <w:t xml:space="preserve"> to which the parent </w:t>
      </w:r>
      <w:hyperlink r:id="rId10">
        <w:r>
          <w:rPr>
            <w:rStyle w:val="Hyperlink"/>
          </w:rPr>
          <w:t>object</w:t>
        </w:r>
      </w:hyperlink>
      <w:r>
        <w:t xml:space="preserve"> has been anchored in the document. This anchor </w:t>
      </w:r>
      <w:hyperlink r:id="rId9">
        <w:r>
          <w:rPr>
            <w:rStyle w:val="Hyperlink"/>
          </w:rPr>
          <w:t>position</w:t>
        </w:r>
      </w:hyperlink>
      <w:r>
        <w:t xml:space="preserve"> shall be used as the base location to determine the final vertical </w:t>
      </w:r>
      <w:hyperlink r:id="rId9">
        <w:r>
          <w:rPr>
            <w:rStyle w:val="Hyperlink"/>
          </w:rPr>
          <w:t>position</w:t>
        </w:r>
      </w:hyperlink>
      <w:r>
        <w:t xml:space="preserve"> of the </w:t>
      </w:r>
      <w:hyperlink r:id="rId10">
        <w:r>
          <w:rPr>
            <w:rStyle w:val="Hyperlink"/>
          </w:rPr>
          <w:t>object</w:t>
        </w:r>
      </w:hyperlink>
      <w:r>
        <w:t xml:space="preserve"> in the document.</w:t>
      </w:r>
    </w:p>
    <w:p w:rsidRDefault="00476CD1" w:rsidP="00476CD1" w:rsidR="00476CD1">
      <w:r>
        <w:t>[</w:t>
      </w:r>
      <w:r>
        <w:t>Example</w:t>
      </w:r>
      <w:r>
        <w:t xml:space="preserve">: Consider a text </w:t>
      </w:r>
      <w:hyperlink r:id="rId11">
        <w:r>
          <w:rPr>
            <w:rStyle w:val="Hyperlink"/>
          </w:rPr>
          <w:t>frame</w:t>
        </w:r>
      </w:hyperlink>
      <w:r>
        <w:t xml:space="preserve"> which should be positioned one inch to the right of its column in a left-to-right document. This text </w:t>
      </w:r>
      <w:hyperlink r:id="rId11">
        <w:r>
          <w:rPr>
            <w:rStyle w:val="Hyperlink"/>
          </w:rPr>
          <w:t>frame</w:t>
        </w:r>
      </w:hyperlink>
      <w:r>
        <w:t xml:space="preserve">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framePr</w:t>
        </w:r>
      </w:hyperlink>
      <w:r>
        <w:t xml:space="preserve"> … w:y="1440" w:vAnchor="page" /&gt;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These </w:t>
      </w:r>
      <w:hyperlink r:id="rId11">
        <w:r>
          <w:rPr>
            <w:rStyle w:val="Hyperlink"/>
          </w:rPr>
          <w:t>frame</w:t>
        </w:r>
      </w:hyperlink>
      <w:r>
        <w:t xml:space="preserve"> vertical anchor properties specify that they are relative to the anchor paragraph's </w:t>
      </w:r>
      <w:r>
        <w:t>page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margin</w:t>
            </w:r>
            <w:r>
              <w:t xml:space="preserve"> (Relative To Margin)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anchored to the text margins.</w:t>
            </w:r>
          </w:p>
          <w:p w:rsidRDefault="00476CD1" w:rsidP="002E5918" w:rsidR="00476CD1"/>
          <w:p w:rsidRDefault="00476CD1" w:rsidP="002E5918" w:rsidR="00476CD1">
            <w:r>
              <w:t>This shall be used to specify that any vertical positioning values shall be calculated with respect to the location of the text margin.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page</w:t>
            </w:r>
            <w:r>
              <w:t xml:space="preserve"> (Relative To Page)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anchored to the page edge.</w:t>
            </w:r>
          </w:p>
          <w:p w:rsidRDefault="00476CD1" w:rsidP="002E5918" w:rsidR="00476CD1"/>
          <w:p w:rsidRDefault="00476CD1" w:rsidP="002E5918" w:rsidR="00476CD1">
            <w:r>
              <w:t>This shall be used to specify that any vertical positioning values shall be calculated with respect to the location of the edge of the page.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text</w:t>
            </w:r>
            <w:r>
              <w:t xml:space="preserve"> (Relative To Vertical Text Extents)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anchored to the text extents.</w:t>
            </w:r>
          </w:p>
          <w:p w:rsidRDefault="00476CD1" w:rsidP="002E5918" w:rsidR="00476CD1"/>
          <w:p w:rsidRDefault="00476CD1" w:rsidP="002E5918" w:rsidR="00476CD1">
            <w:r>
              <w:t>This shall be used to specify that any vertical positioning values shall be calculated with respect to the location of the top edge of the text in the anchor paragraph.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framePr@vAnchor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tblpPr@vertAnchor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="ST_VAnchor"&gt;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6">
        <w:r>
          <w:rPr>
            <w:rStyle w:val="Hyperlink"/>
          </w:rPr>
          <w:t>text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value="margin"/&gt;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value="page"/&gt;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frame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framePr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tex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