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2137_1" w:id="100001"/>
      <w:bookmarkStart w:name="_Toc129769443_1" w:id="100002"/>
      <w:bookmarkStart w:name="_Toc133914873_1" w:id="100003"/>
      <w:bookmarkStart w:name="_Toc134495667_1" w:id="100004"/>
      <w:bookmarkStart w:name="_Toc147896421_1" w:id="100005"/>
      <w:r>
        <w:t>TEMPLATE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"TEMPLATE WordprocessingML field” \b </w:instrText>
      </w:r>
      <w:r>
        <w:fldChar w:fldCharType="end"/>
      </w:r>
    </w:p>
    <w:p w:rsidRDefault="00476CD1" w:rsidP="00476CD1" w:rsidR="00476CD1">
      <w:bookmarkStart w:name="_Ref124319843_1" w:id="100006"/>
      <w:r>
        <w:t>Syntax</w:t>
      </w:r>
      <w:r>
        <w:t>:</w:t>
      </w:r>
    </w:p>
    <w:p w:rsidRDefault="00476CD1" w:rsidP="00476CD1" w:rsidR="00476CD1">
      <w:pPr>
        <w:pStyle w:val="Grammar"/>
      </w:pPr>
      <w:r>
        <w:t>TEMPLATE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disk file name of the template used by the current document.</w:t>
      </w:r>
    </w:p>
    <w:p w:rsidRDefault="00476CD1" w:rsidP="00476CD1" w:rsidR="00476CD1">
      <w:r>
        <w:t>Field Value</w:t>
      </w:r>
      <w:r>
        <w:t>: The disk file name of the template used by the current document.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 xml:space="preserve">, and zero or one of the following </w:t>
      </w:r>
      <w:r>
        <w:t>field-specific-switch</w:t>
      </w:r>
      <w:r>
        <w:t>es.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928"/>
        <w:gridCol w:w="8173"/>
      </w:tblGrid>
      <w:tr w:rsidTr="002E5918" w:rsidR="00476CD1">
        <w:tc>
          <w:tcPr>
            <w:tcW w:type="dxa" w:w="928"/>
          </w:tcPr>
          <w:p w:rsidRDefault="00476CD1" w:rsidP="002E5918" w:rsidR="00476CD1">
            <w:r>
              <w:t>\p</w:t>
            </w:r>
          </w:p>
        </w:tc>
        <w:tc>
          <w:tcPr>
            <w:tcW w:type="dxa" w:w="8173"/>
          </w:tcPr>
          <w:p w:rsidRDefault="00476CD1" w:rsidP="002E5918" w:rsidR="00476CD1">
            <w:r>
              <w:t>Include the full file path name.</w:t>
            </w:r>
          </w:p>
        </w:tc>
      </w:tr>
    </w:tbl>
    <w:p w:rsidRDefault="00476CD1" w:rsidP="00476CD1" w:rsidR="00476CD1">
      <w:r>
        <w:t xml:space="preserve"> [</w:t>
      </w:r>
      <w:r>
        <w:t>Example</w:t>
      </w:r>
      <w:r>
        <w:t>: Consider the case in which the following fields are updated:</w:t>
      </w:r>
    </w:p>
    <w:p w:rsidRDefault="00476CD1" w:rsidP="00476CD1" w:rsidR="00476CD1">
      <w:pPr>
        <w:pStyle w:val="c"/>
      </w:pPr>
      <w:r>
        <w:t>TEMPLATE \* Upper</w:t>
      </w:r>
      <w:r>
        <w:br/>
      </w:r>
      <w:r>
        <w:t>TEMPLATE \p</w:t>
      </w:r>
    </w:p>
    <w:p w:rsidRDefault="00476CD1" w:rsidP="00476CD1" w:rsidR="00476CD1">
      <w:r>
        <w:t>the results might be:</w:t>
      </w:r>
    </w:p>
    <w:p w:rsidRDefault="00476CD1" w:rsidP="00476CD1" w:rsidR="00476CD1">
      <w:pPr>
        <w:pStyle w:val="c"/>
        <w:rPr>
          <w:rStyle w:val="Codefragment"/>
        </w:rPr>
      </w:pPr>
      <w:r>
        <w:t>NORMAL.DOTM</w:t>
      </w:r>
      <w:r>
        <w:br/>
      </w:r>
      <w:r>
        <w:t>C:\Templates\Normal.dotm</w:t>
      </w:r>
    </w:p>
    <w:p w:rsidRDefault="00476CD1" w:rsidP="00476CD1" w:rsidR="00476CD1">
      <w:r>
        <w:t>end example</w:t>
      </w:r>
      <w:r>
        <w:t>]</w:t>
      </w:r>
    </w:p>
    <w:bookmarkEnd w:id="100006"/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