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38.png" ContentType="image/png"/>
  <Override PartName="/word/media/image39.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5914_1" w:id="100001"/>
      <w:bookmarkStart w:name="TOCSection21_1" w:id="100002"/>
      <w:r>
        <w:t xml:space="preserve">Table </w:t>
      </w:r>
      <w:hyperlink r:id="rId10">
        <w:r>
          <w:rPr>
            <w:rStyle w:val="Hyperlink"/>
          </w:rPr>
          <w:t>Styles</w:t>
        </w:r>
      </w:hyperlink>
      <w:r>
        <w:t/>
      </w:r>
      <w:bookmarkEnd w:id="100001"/>
    </w:p>
    <w:bookmarkEnd w:id="100002"/>
    <w:p w:rsidRDefault="00476CD1" w:rsidP="00476CD1" w:rsidR="00476CD1">
      <w:r>
        <w:t xml:space="preserve">Table </w:t>
      </w:r>
      <w:hyperlink r:id="rId11">
        <w:r>
          <w:rPr>
            <w:rStyle w:val="Hyperlink"/>
          </w:rPr>
          <w:t>styles</w:t>
        </w:r>
      </w:hyperlink>
      <w:r>
        <w:t/>
      </w:r>
      <w:r>
        <w:t xml:space="preserve"> are style definitions which apply to the contents of zero or more tables within a document. This definition may imply that the style can only define </w:t>
      </w:r>
      <w:hyperlink r:id="rId12">
        <w:r>
          <w:rPr>
            <w:rStyle w:val="Hyperlink"/>
          </w:rPr>
          <w:t>table</w:t>
        </w:r>
      </w:hyperlink>
      <w:r>
        <w:t xml:space="preserve"> properties (properties which apply to the </w:t>
      </w:r>
      <w:hyperlink r:id="rId12">
        <w:r>
          <w:rPr>
            <w:rStyle w:val="Hyperlink"/>
          </w:rPr>
          <w:t>table</w:t>
        </w:r>
      </w:hyperlink>
      <w:r>
        <w:t xml:space="preserve"> and its constituent rows and cells), however a </w:t>
      </w:r>
      <w:hyperlink r:id="rId12">
        <w:r>
          <w:rPr>
            <w:rStyle w:val="Hyperlink"/>
          </w:rPr>
          <w:t>table</w:t>
        </w:r>
      </w:hyperlink>
      <w:r>
        <w:t xml:space="preserve"> style can also define paragraph properties (properties which apply to the positioning and appearance of paragraphs) as well as character properties (properties which apply to runs) for all of the paragraphs and runs within the specified </w:t>
      </w:r>
      <w:hyperlink r:id="rId12">
        <w:r>
          <w:rPr>
            <w:rStyle w:val="Hyperlink"/>
          </w:rPr>
          <w:t>table</w:t>
        </w:r>
      </w:hyperlink>
      <w:r>
        <w:t xml:space="preserve"> in the document.</w:t>
      </w:r>
    </w:p>
    <w:p w:rsidRDefault="00476CD1" w:rsidP="00476CD1" w:rsidR="00476CD1">
      <w:r>
        <w:t xml:space="preserve">Table </w:t>
      </w:r>
      <w:hyperlink r:id="rId11">
        <w:r>
          <w:rPr>
            <w:rStyle w:val="Hyperlink"/>
          </w:rPr>
          <w:t>styles</w:t>
        </w:r>
      </w:hyperlink>
      <w:r>
        <w:t xml:space="preserve"> can only be referenced by tables within a document, and they must be referenced by the </w:t>
      </w:r>
      <w:r>
        <w:t/>
      </w:r>
      <w:hyperlink r:id="rId13">
        <w:r>
          <w:rPr>
            <w:rStyle w:val="Hyperlink"/>
          </w:rPr>
          <w:t>tblStyle</w:t>
        </w:r>
      </w:hyperlink>
      <w:r>
        <w:t/>
      </w:r>
      <w:r>
        <w:t xml:space="preserve"> element (§</w:t>
      </w:r>
      <w:fldSimple w:instr="REF bookf772812a-b393-4a83-87e1-a5580ad2aec1 \r \h">
        <w:r>
          <w:t>2.4.59</w:t>
        </w:r>
      </w:fldSimple>
      <w:r>
        <w:t xml:space="preserve">) within a table’s </w:t>
      </w:r>
      <w:hyperlink r:id="rId12">
        <w:r>
          <w:rPr>
            <w:rStyle w:val="Hyperlink"/>
          </w:rPr>
          <w:t>table</w:t>
        </w:r>
      </w:hyperlink>
      <w:r>
        <w:t xml:space="preserve"> properties.</w:t>
      </w:r>
    </w:p>
    <w:p w:rsidRDefault="00476CD1" w:rsidP="00476CD1" w:rsidR="00476CD1">
      <w:r>
        <w:t xml:space="preserve">As discussed above, </w:t>
      </w:r>
      <w:hyperlink r:id="rId12">
        <w:r>
          <w:rPr>
            <w:rStyle w:val="Hyperlink"/>
          </w:rPr>
          <w:t>table</w:t>
        </w:r>
      </w:hyperlink>
      <w:r>
        <w:t xml:space="preserve"> </w:t>
      </w:r>
      <w:hyperlink r:id="rId11">
        <w:r>
          <w:rPr>
            <w:rStyle w:val="Hyperlink"/>
          </w:rPr>
          <w:t>styles</w:t>
        </w:r>
      </w:hyperlink>
      <w:r>
        <w:t xml:space="preserve"> can specify all of the properties that can be applied to a </w:t>
      </w:r>
      <w:hyperlink r:id="rId12">
        <w:r>
          <w:rPr>
            <w:rStyle w:val="Hyperlink"/>
          </w:rPr>
          <w:t>table</w:t>
        </w:r>
      </w:hyperlink>
      <w:r>
        <w:t xml:space="preserve">, as well as paragraph and character properties for the table’s contents. However, unlike other style definitions, </w:t>
      </w:r>
      <w:hyperlink r:id="rId12">
        <w:r>
          <w:rPr>
            <w:rStyle w:val="Hyperlink"/>
          </w:rPr>
          <w:t>table</w:t>
        </w:r>
      </w:hyperlink>
      <w:r>
        <w:t xml:space="preserve"> </w:t>
      </w:r>
      <w:hyperlink r:id="rId11">
        <w:r>
          <w:rPr>
            <w:rStyle w:val="Hyperlink"/>
          </w:rPr>
          <w:t>styles</w:t>
        </w:r>
      </w:hyperlink>
      <w:r>
        <w:t xml:space="preserve"> allow for the definition of conditional formats for different regions of the table. </w:t>
      </w:r>
    </w:p>
    <w:p w:rsidRDefault="00476CD1" w:rsidP="00476CD1" w:rsidR="00476CD1">
      <w:r>
        <w:t xml:space="preserve">These </w:t>
      </w:r>
      <w:hyperlink r:id="rId12">
        <w:r>
          <w:rPr>
            <w:rStyle w:val="Hyperlink"/>
          </w:rPr>
          <w:t>table</w:t>
        </w:r>
      </w:hyperlink>
      <w:r>
        <w:t xml:space="preserve"> conditional formats are applied to different regions of the </w:t>
      </w:r>
      <w:hyperlink r:id="rId12">
        <w:r>
          <w:rPr>
            <w:rStyle w:val="Hyperlink"/>
          </w:rPr>
          <w:t>table</w:t>
        </w:r>
      </w:hyperlink>
      <w:r>
        <w:t xml:space="preserve"> as follows:</w:t>
      </w:r>
    </w:p>
    <w:p w:rsidRDefault="00476CD1" w:rsidP="00476CD1" w:rsidR="00476CD1">
      <w:r>
        <w:drawing>
          <wp:inline distR="0" distL="0" distB="0" distT="0">
            <wp:extent cy="2600325" cx="6086475"/>
            <wp:effectExtent b="0" r="0" t="0" l="0"/>
            <wp:docPr name="Picture 1" id="71864"/>
            <wp:cNvGraphicFramePr/>
            <a:graphic>
              <a:graphicData uri="http://schemas.openxmlformats.org/drawingml/2006/picture">
                <pic:pic>
                  <pic:nvPicPr>
                    <pic:cNvPr name="" id="0"/>
                    <pic:cNvPicPr/>
                  </pic:nvPicPr>
                  <pic:blipFill>
                    <a:blip r:embed="rId8"/>
                    <a:srcRect/>
                    <a:stretch>
                      <a:fillRect/>
                    </a:stretch>
                  </pic:blipFill>
                  <pic:spPr bwMode="auto">
                    <a:xfrm>
                      <a:off y="0" x="0"/>
                      <a:ext cy="2600325" cx="6086475"/>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 xml:space="preserve">All rows in the </w:t>
      </w:r>
      <w:hyperlink r:id="rId12">
        <w:r>
          <w:rPr>
            <w:rStyle w:val="Hyperlink"/>
          </w:rPr>
          <w:t>table</w:t>
        </w:r>
      </w:hyperlink>
      <w:r>
        <w:t xml:space="preserve"> can also have conditional formatting on an alternating row/column basis as well as follows:</w:t>
      </w:r>
    </w:p>
    <w:p w:rsidRDefault="00476CD1" w:rsidP="00476CD1" w:rsidR="00476CD1">
      <w:r>
        <w:drawing>
          <wp:inline distR="0" distL="0" distB="0" distT="0">
            <wp:extent cy="3467100" cx="6096000"/>
            <wp:effectExtent b="0" r="0" t="0" l="0"/>
            <wp:docPr name="Picture 2" id="67606"/>
            <wp:cNvGraphicFramePr/>
            <a:graphic>
              <a:graphicData uri="http://schemas.openxmlformats.org/drawingml/2006/picture">
                <pic:pic>
                  <pic:nvPicPr>
                    <pic:cNvPr name="" id="0"/>
                    <pic:cNvPicPr/>
                  </pic:nvPicPr>
                  <pic:blipFill>
                    <a:blip r:embed="rId9"/>
                    <a:srcRect/>
                    <a:stretch>
                      <a:fillRect/>
                    </a:stretch>
                  </pic:blipFill>
                  <pic:spPr bwMode="auto">
                    <a:xfrm>
                      <a:off y="0" x="0"/>
                      <a:ext cy="3467100" cx="6096000"/>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When specified, these conditional formats shall be applied in the following order (therefore subsequent formats override properties on previous formats):</w:t>
      </w:r>
    </w:p>
    <w:p w:rsidRDefault="00476CD1" w:rsidP="00476CD1" w:rsidR="00476CD1">
      <w:pPr>
        <w:pStyle w:val="ListBullet"/>
        <w:numPr>
          <w:ilvl w:val="0"/>
          <w:numId w:val="91"/>
        </w:numPr>
      </w:pPr>
      <w:r>
        <w:t xml:space="preserve">Whole </w:t>
      </w:r>
      <w:hyperlink r:id="rId12">
        <w:r>
          <w:rPr>
            <w:rStyle w:val="Hyperlink"/>
          </w:rPr>
          <w:t>table</w:t>
        </w:r>
      </w:hyperlink>
      <w:r>
        <w:t/>
      </w:r>
    </w:p>
    <w:p w:rsidRDefault="00476CD1" w:rsidP="00476CD1" w:rsidR="00476CD1">
      <w:pPr>
        <w:pStyle w:val="ListBullet"/>
      </w:pPr>
      <w:r>
        <w:t>Banded columns, even column banding</w:t>
      </w:r>
    </w:p>
    <w:p w:rsidRDefault="00476CD1" w:rsidP="00476CD1" w:rsidR="00476CD1">
      <w:pPr>
        <w:pStyle w:val="ListBullet"/>
      </w:pPr>
      <w:r>
        <w:t>Banded rows, even row banding</w:t>
      </w:r>
    </w:p>
    <w:p w:rsidRDefault="00476CD1" w:rsidP="00476CD1" w:rsidR="00476CD1">
      <w:pPr>
        <w:pStyle w:val="ListBullet"/>
      </w:pPr>
      <w:r>
        <w:t>First row, last row</w:t>
      </w:r>
    </w:p>
    <w:p w:rsidRDefault="00476CD1" w:rsidP="00476CD1" w:rsidR="00476CD1">
      <w:pPr>
        <w:pStyle w:val="ListBullet"/>
      </w:pPr>
      <w:r>
        <w:t xml:space="preserve">First </w:t>
      </w:r>
      <w:hyperlink r:id="rId14">
        <w:r>
          <w:rPr>
            <w:rStyle w:val="Hyperlink"/>
          </w:rPr>
          <w:t>column</w:t>
        </w:r>
      </w:hyperlink>
      <w:r>
        <w:t xml:space="preserve">, last </w:t>
      </w:r>
      <w:hyperlink r:id="rId14">
        <w:r>
          <w:rPr>
            <w:rStyle w:val="Hyperlink"/>
          </w:rPr>
          <w:t>column</w:t>
        </w:r>
      </w:hyperlink>
      <w:r>
        <w:t/>
      </w:r>
    </w:p>
    <w:p w:rsidRDefault="00476CD1" w:rsidP="00476CD1" w:rsidR="00476CD1">
      <w:pPr>
        <w:pStyle w:val="ListBullet"/>
      </w:pPr>
      <w:r>
        <w:t>Top left, top right, bottom left, bottom right</w:t>
      </w:r>
    </w:p>
    <w:p w:rsidRDefault="00476CD1" w:rsidP="00476CD1" w:rsidR="00476CD1">
      <w:r>
        <w:t>[</w:t>
      </w:r>
      <w:r>
        <w:t>Example</w:t>
      </w:r>
      <w:r>
        <w:t xml:space="preserve">: Consider a </w:t>
      </w:r>
      <w:hyperlink r:id="rId12">
        <w:r>
          <w:rPr>
            <w:rStyle w:val="Hyperlink"/>
          </w:rPr>
          <w:t>table</w:t>
        </w:r>
      </w:hyperlink>
      <w:r>
        <w:t xml:space="preserve"> style </w:t>
      </w:r>
      <w:r>
        <w:t>Test Table Style</w:t>
      </w:r>
      <w:r>
        <w:t xml:space="preserve"> defined as follows:</w:t>
      </w:r>
    </w:p>
    <w:p w:rsidRDefault="00476CD1" w:rsidP="00476CD1" w:rsidR="00476CD1">
      <w:pPr>
        <w:pStyle w:val="ListBullet"/>
      </w:pPr>
      <w:r>
        <w:t xml:space="preserve">All cells with 1pt </w:t>
      </w:r>
      <w:hyperlink r:id="rId12">
        <w:r>
          <w:rPr>
            <w:rStyle w:val="Hyperlink"/>
          </w:rPr>
          <w:t>table</w:t>
        </w:r>
      </w:hyperlink>
      <w:r>
        <w:t xml:space="preserve"> borders on all sides</w:t>
      </w:r>
    </w:p>
    <w:p w:rsidRDefault="00476CD1" w:rsidP="00476CD1" w:rsidR="00476CD1">
      <w:pPr>
        <w:pStyle w:val="ListBullet"/>
      </w:pPr>
      <w:smartTag w:element="metricconverter" w:uri="urn:schemas-microsoft-com:office:smarttags">
        <w:smartTagPr>
          <w:attr w:val="0.1”" w:name="ProductID"/>
        </w:smartTagPr>
        <w:r>
          <w:t>0.1”</w:t>
        </w:r>
      </w:smartTag>
      <w:r>
        <w:t xml:space="preserve"> cell margins on left and right of cells</w:t>
      </w:r>
    </w:p>
    <w:p w:rsidRDefault="00476CD1" w:rsidP="00476CD1" w:rsidR="00476CD1">
      <w:pPr>
        <w:pStyle w:val="ListBullet"/>
      </w:pPr>
      <w:smartTag w:element="metricconverter" w:uri="urn:schemas-microsoft-com:office:smarttags">
        <w:smartTagPr>
          <w:attr w:val="0”" w:name="ProductID"/>
        </w:smartTagPr>
        <w:r>
          <w:t>0”</w:t>
        </w:r>
      </w:smartTag>
      <w:r>
        <w:t xml:space="preserve"> cell margins on top and bottom of cells</w:t>
      </w:r>
    </w:p>
    <w:p w:rsidRDefault="00476CD1" w:rsidP="00476CD1" w:rsidR="00476CD1">
      <w:r>
        <w:t>As well as header row specific formatting of</w:t>
      </w:r>
    </w:p>
    <w:p w:rsidRDefault="00476CD1" w:rsidP="00476CD1" w:rsidR="00476CD1">
      <w:pPr>
        <w:pStyle w:val="ListBullet"/>
      </w:pPr>
      <w:r>
        <w:t>Red shading</w:t>
      </w:r>
    </w:p>
    <w:p w:rsidRDefault="00476CD1" w:rsidP="00476CD1" w:rsidR="00476CD1">
      <w:pPr>
        <w:pStyle w:val="ListBullet"/>
      </w:pPr>
      <w:r>
        <w:t xml:space="preserve">Bold </w:t>
      </w:r>
      <w:hyperlink r:id="rId15">
        <w:r>
          <w:rPr>
            <w:rStyle w:val="Hyperlink"/>
          </w:rPr>
          <w:t>text</w:t>
        </w:r>
      </w:hyperlink>
      <w:r>
        <w:t/>
      </w:r>
    </w:p>
    <w:p w:rsidRDefault="00476CD1" w:rsidP="00476CD1" w:rsidR="00476CD1">
      <w:pPr>
        <w:pStyle w:val="c"/>
      </w:pPr>
      <w:r>
        <w:t>&lt;w:style w:</w:t>
      </w:r>
      <w:hyperlink r:id="rId16">
        <w:r>
          <w:rPr>
            <w:rStyle w:val="Hyperlink"/>
          </w:rPr>
          <w:t>type</w:t>
        </w:r>
      </w:hyperlink>
      <w:r>
        <w:t>="</w:t>
      </w:r>
      <w:hyperlink r:id="rId12">
        <w:r>
          <w:rPr>
            <w:rStyle w:val="Hyperlink"/>
          </w:rPr>
          <w:t>table</w:t>
        </w:r>
      </w:hyperlink>
      <w:r>
        <w:t>" w:styleId="TestTableStyle"&gt;</w:t>
      </w:r>
      <w:r>
        <w:br/>
      </w:r>
      <w:r>
        <w:t xml:space="preserve">  &lt;w:name w:val="Test Table Style"/&gt;</w:t>
      </w:r>
      <w:r>
        <w:br/>
      </w:r>
      <w:r>
        <w:t xml:space="preserve">  &lt;w:</w:t>
      </w:r>
      <w:hyperlink r:id="rId17">
        <w:r>
          <w:rPr>
            <w:rStyle w:val="Hyperlink"/>
          </w:rPr>
          <w:t>basedOn</w:t>
        </w:r>
      </w:hyperlink>
      <w:r>
        <w:t xml:space="preserve"> w:val="TableNormal"/&gt;</w:t>
      </w:r>
      <w:r>
        <w:br/>
      </w:r>
      <w:r>
        <w:t xml:space="preserve">  &lt;w:priority w:val="99"/&gt;</w:t>
      </w:r>
      <w:r>
        <w:br/>
      </w:r>
      <w:r>
        <w:t xml:space="preserve">  &lt;w:</w:t>
      </w:r>
      <w:hyperlink r:id="rId18">
        <w:r>
          <w:rPr>
            <w:rStyle w:val="Hyperlink"/>
          </w:rPr>
          <w:t>rsid</w:t>
        </w:r>
      </w:hyperlink>
      <w:r>
        <w:t xml:space="preserve"> w:val="00340CC4"/&gt;</w:t>
      </w:r>
      <w:r>
        <w:br/>
      </w:r>
      <w:r>
        <w:t xml:space="preserve">  &lt;w:</w:t>
      </w:r>
      <w:hyperlink r:id="rId19">
        <w:r>
          <w:rPr>
            <w:rStyle w:val="Hyperlink"/>
          </w:rPr>
          <w:t>tblPr</w:t>
        </w:r>
      </w:hyperlink>
      <w:r>
        <w:t>&gt;</w:t>
      </w:r>
      <w:r>
        <w:br/>
      </w:r>
      <w:r>
        <w:t xml:space="preserve">    &lt;w:</w:t>
      </w:r>
      <w:hyperlink r:id="rId20">
        <w:r>
          <w:rPr>
            <w:rStyle w:val="Hyperlink"/>
          </w:rPr>
          <w:t>tblBorders</w:t>
        </w:r>
      </w:hyperlink>
      <w:r>
        <w:t>&gt;</w:t>
      </w:r>
      <w:r>
        <w:br/>
      </w:r>
      <w:r>
        <w:t xml:space="preserve">      &lt;w:top w:val="single" w:</w:t>
      </w:r>
      <w:hyperlink r:id="rId21">
        <w:r>
          <w:rPr>
            <w:rStyle w:val="Hyperlink"/>
          </w:rPr>
          <w:t>sz</w:t>
        </w:r>
      </w:hyperlink>
      <w:r>
        <w:t>="4" w:space="0" w:</w:t>
      </w:r>
      <w:hyperlink r:id="rId22">
        <w:r>
          <w:rPr>
            <w:rStyle w:val="Hyperlink"/>
          </w:rPr>
          <w:t>color</w:t>
        </w:r>
      </w:hyperlink>
      <w:r>
        <w:t>="auto"/&gt;</w:t>
      </w:r>
      <w:r>
        <w:br/>
      </w:r>
      <w:r>
        <w:t xml:space="preserve">      &lt;w:left w:val="single" w:</w:t>
      </w:r>
      <w:hyperlink r:id="rId21">
        <w:r>
          <w:rPr>
            <w:rStyle w:val="Hyperlink"/>
          </w:rPr>
          <w:t>sz</w:t>
        </w:r>
      </w:hyperlink>
      <w:r>
        <w:t>="4" w:space="0" w:</w:t>
      </w:r>
      <w:hyperlink r:id="rId22">
        <w:r>
          <w:rPr>
            <w:rStyle w:val="Hyperlink"/>
          </w:rPr>
          <w:t>color</w:t>
        </w:r>
      </w:hyperlink>
      <w:r>
        <w:t>="auto"/&gt;</w:t>
      </w:r>
      <w:r>
        <w:br/>
      </w:r>
      <w:r>
        <w:t xml:space="preserve">      &lt;w:bottom w:val="single" w:</w:t>
      </w:r>
      <w:hyperlink r:id="rId21">
        <w:r>
          <w:rPr>
            <w:rStyle w:val="Hyperlink"/>
          </w:rPr>
          <w:t>sz</w:t>
        </w:r>
      </w:hyperlink>
      <w:r>
        <w:t>="4" w:space="0" w:</w:t>
      </w:r>
      <w:hyperlink r:id="rId22">
        <w:r>
          <w:rPr>
            <w:rStyle w:val="Hyperlink"/>
          </w:rPr>
          <w:t>color</w:t>
        </w:r>
      </w:hyperlink>
      <w:r>
        <w:t>="auto"/&gt;</w:t>
      </w:r>
      <w:r>
        <w:br/>
      </w:r>
      <w:r>
        <w:t xml:space="preserve">      &lt;w:right w:val="single" w:</w:t>
      </w:r>
      <w:hyperlink r:id="rId21">
        <w:r>
          <w:rPr>
            <w:rStyle w:val="Hyperlink"/>
          </w:rPr>
          <w:t>sz</w:t>
        </w:r>
      </w:hyperlink>
      <w:r>
        <w:t>="4" w:space="0" w:</w:t>
      </w:r>
      <w:hyperlink r:id="rId22">
        <w:r>
          <w:rPr>
            <w:rStyle w:val="Hyperlink"/>
          </w:rPr>
          <w:t>color</w:t>
        </w:r>
      </w:hyperlink>
      <w:r>
        <w:t>="auto"/&gt;</w:t>
      </w:r>
      <w:r>
        <w:br/>
      </w:r>
      <w:r>
        <w:t xml:space="preserve">      &lt;w:</w:t>
      </w:r>
      <w:hyperlink r:id="rId23">
        <w:r>
          <w:rPr>
            <w:rStyle w:val="Hyperlink"/>
          </w:rPr>
          <w:t>insideH</w:t>
        </w:r>
      </w:hyperlink>
      <w:r>
        <w:t xml:space="preserve"> w:val="single" w:</w:t>
      </w:r>
      <w:hyperlink r:id="rId21">
        <w:r>
          <w:rPr>
            <w:rStyle w:val="Hyperlink"/>
          </w:rPr>
          <w:t>sz</w:t>
        </w:r>
      </w:hyperlink>
      <w:r>
        <w:t>="4" w:space="0" w:</w:t>
      </w:r>
      <w:hyperlink r:id="rId22">
        <w:r>
          <w:rPr>
            <w:rStyle w:val="Hyperlink"/>
          </w:rPr>
          <w:t>color</w:t>
        </w:r>
      </w:hyperlink>
      <w:r>
        <w:t>="auto"/&gt;</w:t>
      </w:r>
      <w:r>
        <w:br/>
      </w:r>
      <w:r>
        <w:t xml:space="preserve">      &lt;w:</w:t>
      </w:r>
      <w:hyperlink r:id="rId24">
        <w:r>
          <w:rPr>
            <w:rStyle w:val="Hyperlink"/>
          </w:rPr>
          <w:t>insideV</w:t>
        </w:r>
      </w:hyperlink>
      <w:r>
        <w:t xml:space="preserve"> w:val="single" w:</w:t>
      </w:r>
      <w:hyperlink r:id="rId21">
        <w:r>
          <w:rPr>
            <w:rStyle w:val="Hyperlink"/>
          </w:rPr>
          <w:t>sz</w:t>
        </w:r>
      </w:hyperlink>
      <w:r>
        <w:t>="4" w:space="0" w:</w:t>
      </w:r>
      <w:hyperlink r:id="rId22">
        <w:r>
          <w:rPr>
            <w:rStyle w:val="Hyperlink"/>
          </w:rPr>
          <w:t>color</w:t>
        </w:r>
      </w:hyperlink>
      <w:r>
        <w:t>="auto"/&gt;</w:t>
      </w:r>
      <w:r>
        <w:br/>
      </w:r>
      <w:r>
        <w:t xml:space="preserve">    &lt;/w:</w:t>
      </w:r>
      <w:hyperlink r:id="rId20">
        <w:r>
          <w:rPr>
            <w:rStyle w:val="Hyperlink"/>
          </w:rPr>
          <w:t>tblBorders</w:t>
        </w:r>
      </w:hyperlink>
      <w:r>
        <w:t>&gt;</w:t>
      </w:r>
      <w:r>
        <w:br/>
      </w:r>
      <w:r>
        <w:t xml:space="preserve">    &lt;w:</w:t>
      </w:r>
      <w:hyperlink r:id="rId25">
        <w:r>
          <w:rPr>
            <w:rStyle w:val="Hyperlink"/>
          </w:rPr>
          <w:t>tblCellMar</w:t>
        </w:r>
      </w:hyperlink>
      <w:r>
        <w:t>&gt;</w:t>
      </w:r>
      <w:r>
        <w:br/>
      </w:r>
      <w:r>
        <w:t xml:space="preserve">      &lt;w:top w:</w:t>
      </w:r>
      <w:hyperlink r:id="rId26">
        <w:r>
          <w:rPr>
            <w:rStyle w:val="Hyperlink"/>
          </w:rPr>
          <w:t>w</w:t>
        </w:r>
      </w:hyperlink>
      <w:r>
        <w:t>="0" w:</w:t>
      </w:r>
      <w:hyperlink r:id="rId16">
        <w:r>
          <w:rPr>
            <w:rStyle w:val="Hyperlink"/>
          </w:rPr>
          <w:t>type</w:t>
        </w:r>
      </w:hyperlink>
      <w:r>
        <w:t>="dxa"/&gt;</w:t>
      </w:r>
      <w:r>
        <w:br/>
      </w:r>
      <w:r>
        <w:t xml:space="preserve">      &lt;w:left w:</w:t>
      </w:r>
      <w:hyperlink r:id="rId26">
        <w:r>
          <w:rPr>
            <w:rStyle w:val="Hyperlink"/>
          </w:rPr>
          <w:t>w</w:t>
        </w:r>
      </w:hyperlink>
      <w:r>
        <w:t>="108" w:</w:t>
      </w:r>
      <w:hyperlink r:id="rId16">
        <w:r>
          <w:rPr>
            <w:rStyle w:val="Hyperlink"/>
          </w:rPr>
          <w:t>type</w:t>
        </w:r>
      </w:hyperlink>
      <w:r>
        <w:t>="dxa"/&gt;</w:t>
      </w:r>
      <w:r>
        <w:br/>
      </w:r>
      <w:r>
        <w:t xml:space="preserve">      &lt;w:bottom w:</w:t>
      </w:r>
      <w:hyperlink r:id="rId26">
        <w:r>
          <w:rPr>
            <w:rStyle w:val="Hyperlink"/>
          </w:rPr>
          <w:t>w</w:t>
        </w:r>
      </w:hyperlink>
      <w:r>
        <w:t>="0" w:</w:t>
      </w:r>
      <w:hyperlink r:id="rId16">
        <w:r>
          <w:rPr>
            <w:rStyle w:val="Hyperlink"/>
          </w:rPr>
          <w:t>type</w:t>
        </w:r>
      </w:hyperlink>
      <w:r>
        <w:t>="dxa"/&gt;</w:t>
      </w:r>
      <w:r>
        <w:br/>
      </w:r>
      <w:r>
        <w:t xml:space="preserve">      &lt;w:right w:</w:t>
      </w:r>
      <w:hyperlink r:id="rId26">
        <w:r>
          <w:rPr>
            <w:rStyle w:val="Hyperlink"/>
          </w:rPr>
          <w:t>w</w:t>
        </w:r>
      </w:hyperlink>
      <w:r>
        <w:t>="108" w:</w:t>
      </w:r>
      <w:hyperlink r:id="rId16">
        <w:r>
          <w:rPr>
            <w:rStyle w:val="Hyperlink"/>
          </w:rPr>
          <w:t>type</w:t>
        </w:r>
      </w:hyperlink>
      <w:r>
        <w:t>="dxa"/&gt;</w:t>
      </w:r>
      <w:r>
        <w:br/>
      </w:r>
      <w:r>
        <w:t xml:space="preserve">    &lt;/w:</w:t>
      </w:r>
      <w:hyperlink r:id="rId25">
        <w:r>
          <w:rPr>
            <w:rStyle w:val="Hyperlink"/>
          </w:rPr>
          <w:t>tblCellMar</w:t>
        </w:r>
      </w:hyperlink>
      <w:r>
        <w:t>&gt;</w:t>
      </w:r>
      <w:r>
        <w:br/>
      </w:r>
      <w:r>
        <w:t xml:space="preserve">  &lt;/w:</w:t>
      </w:r>
      <w:hyperlink r:id="rId19">
        <w:r>
          <w:rPr>
            <w:rStyle w:val="Hyperlink"/>
          </w:rPr>
          <w:t>tblPr</w:t>
        </w:r>
      </w:hyperlink>
      <w:r>
        <w:t>&gt;</w:t>
      </w:r>
      <w:r>
        <w:br/>
      </w:r>
      <w:r>
        <w:t xml:space="preserve">  &lt;w:</w:t>
      </w:r>
      <w:hyperlink r:id="rId27">
        <w:r>
          <w:rPr>
            <w:rStyle w:val="Hyperlink"/>
          </w:rPr>
          <w:t>tblStylePr</w:t>
        </w:r>
      </w:hyperlink>
      <w:r>
        <w:t xml:space="preserve"> w:</w:t>
      </w:r>
      <w:hyperlink r:id="rId16">
        <w:r>
          <w:rPr>
            <w:rStyle w:val="Hyperlink"/>
          </w:rPr>
          <w:t>type</w:t>
        </w:r>
      </w:hyperlink>
      <w:r>
        <w:t>="firstRow"&gt;</w:t>
      </w:r>
      <w:r>
        <w:br/>
      </w:r>
      <w:r>
        <w:t xml:space="preserve">    &lt;w:</w:t>
      </w:r>
      <w:hyperlink r:id="rId28">
        <w:r>
          <w:rPr>
            <w:rStyle w:val="Hyperlink"/>
          </w:rPr>
          <w:t>rPr</w:t>
        </w:r>
      </w:hyperlink>
      <w:r>
        <w:t>&gt;</w:t>
      </w:r>
      <w:r>
        <w:br/>
      </w:r>
      <w:r>
        <w:t xml:space="preserve">      &lt;w:</w:t>
      </w:r>
      <w:hyperlink r:id="rId29">
        <w:r>
          <w:rPr>
            <w:rStyle w:val="Hyperlink"/>
          </w:rPr>
          <w:t>b</w:t>
        </w:r>
      </w:hyperlink>
      <w:r>
        <w:t>/&gt;</w:t>
      </w:r>
      <w:r>
        <w:br/>
      </w:r>
      <w:r>
        <w:t xml:space="preserve">    &lt;/w:</w:t>
      </w:r>
      <w:hyperlink r:id="rId28">
        <w:r>
          <w:rPr>
            <w:rStyle w:val="Hyperlink"/>
          </w:rPr>
          <w:t>rPr</w:t>
        </w:r>
      </w:hyperlink>
      <w:r>
        <w:t>&gt;</w:t>
      </w:r>
      <w:r>
        <w:br/>
      </w:r>
      <w:r>
        <w:t xml:space="preserve">    &lt;w:</w:t>
      </w:r>
      <w:hyperlink r:id="rId30">
        <w:r>
          <w:rPr>
            <w:rStyle w:val="Hyperlink"/>
          </w:rPr>
          <w:t>tcPr</w:t>
        </w:r>
      </w:hyperlink>
      <w:r>
        <w:t>&gt;</w:t>
      </w:r>
      <w:r>
        <w:br/>
      </w:r>
      <w:r>
        <w:t xml:space="preserve">      &lt;w:</w:t>
      </w:r>
      <w:hyperlink r:id="rId31">
        <w:r>
          <w:rPr>
            <w:rStyle w:val="Hyperlink"/>
          </w:rPr>
          <w:t>shd</w:t>
        </w:r>
      </w:hyperlink>
      <w:r>
        <w:t xml:space="preserve"> w:val="clear" w:</w:t>
      </w:r>
      <w:hyperlink r:id="rId22">
        <w:r>
          <w:rPr>
            <w:rStyle w:val="Hyperlink"/>
          </w:rPr>
          <w:t>color</w:t>
        </w:r>
      </w:hyperlink>
      <w:r>
        <w:t>="auto" w:fill="ED1C24"/&gt;</w:t>
      </w:r>
      <w:r>
        <w:br/>
      </w:r>
      <w:r>
        <w:t xml:space="preserve">    &lt;/w:</w:t>
      </w:r>
      <w:hyperlink r:id="rId30">
        <w:r>
          <w:rPr>
            <w:rStyle w:val="Hyperlink"/>
          </w:rPr>
          <w:t>tcPr</w:t>
        </w:r>
      </w:hyperlink>
      <w:r>
        <w:t>&gt;</w:t>
      </w:r>
      <w:r>
        <w:br/>
      </w:r>
      <w:r>
        <w:t xml:space="preserve">  &lt;/w:</w:t>
      </w:r>
      <w:hyperlink r:id="rId27">
        <w:r>
          <w:rPr>
            <w:rStyle w:val="Hyperlink"/>
          </w:rPr>
          <w:t>tblStylePr</w:t>
        </w:r>
      </w:hyperlink>
      <w:r>
        <w:t>&gt;</w:t>
      </w:r>
      <w:r>
        <w:br/>
      </w:r>
      <w:r>
        <w:t>&lt;/w:style&gt;</w:t>
      </w:r>
    </w:p>
    <w:p w:rsidRDefault="00476CD1" w:rsidP="00476CD1" w:rsidR="00476CD1">
      <w:r>
        <w:t xml:space="preserve">The </w:t>
      </w:r>
      <w:r>
        <w:t/>
      </w:r>
      <w:hyperlink r:id="rId19">
        <w:r>
          <w:rPr>
            <w:rStyle w:val="Hyperlink"/>
          </w:rPr>
          <w:t>tblPr</w:t>
        </w:r>
      </w:hyperlink>
      <w:r>
        <w:t/>
      </w:r>
      <w:r>
        <w:t xml:space="preserve"> element holds the formatting which is applied to the entire </w:t>
      </w:r>
      <w:hyperlink r:id="rId12">
        <w:r>
          <w:rPr>
            <w:rStyle w:val="Hyperlink"/>
          </w:rPr>
          <w:t>table</w:t>
        </w:r>
      </w:hyperlink>
      <w:r>
        <w:t xml:space="preserve">, and the </w:t>
      </w:r>
      <w:r>
        <w:t/>
      </w:r>
      <w:hyperlink r:id="rId27">
        <w:r>
          <w:rPr>
            <w:rStyle w:val="Hyperlink"/>
          </w:rPr>
          <w:t>tblStylePr</w:t>
        </w:r>
      </w:hyperlink>
      <w:r>
        <w:t/>
      </w:r>
      <w:r>
        <w:t xml:space="preserve"> element with a </w:t>
      </w:r>
      <w:r>
        <w:t/>
      </w:r>
      <w:hyperlink r:id="rId16">
        <w:r>
          <w:rPr>
            <w:rStyle w:val="Hyperlink"/>
          </w:rPr>
          <w:t>type</w:t>
        </w:r>
      </w:hyperlink>
      <w:r>
        <w:t/>
      </w:r>
      <w:r>
        <w:t xml:space="preserve"> attribute value of </w:t>
      </w:r>
      <w:r>
        <w:t>firstRow</w:t>
      </w:r>
      <w:r>
        <w:t xml:space="preserve"> holds the formatting for the first </w:t>
      </w:r>
      <w:hyperlink r:id="rId12">
        <w:r>
          <w:rPr>
            <w:rStyle w:val="Hyperlink"/>
          </w:rPr>
          <w:t>table</w:t>
        </w:r>
      </w:hyperlink>
      <w:r>
        <w:t xml:space="preserve"> row, specifically the bold run property and red cell shading. </w:t>
      </w:r>
      <w:r>
        <w:t>end example</w:t>
      </w:r>
      <w:r>
        <w:t>]</w:t>
      </w:r>
    </w:p>
    <w:p w:rsidRDefault="00476CD1" w:rsidP="00476CD1" w:rsidR="00476CD1">
      <w:r>
        <w:t xml:space="preserve">An individual instance of a </w:t>
      </w:r>
      <w:hyperlink r:id="rId12">
        <w:r>
          <w:rPr>
            <w:rStyle w:val="Hyperlink"/>
          </w:rPr>
          <w:t>table</w:t>
        </w:r>
      </w:hyperlink>
      <w:r>
        <w:t xml:space="preserve"> defines an association with a </w:t>
      </w:r>
      <w:hyperlink r:id="rId12">
        <w:r>
          <w:rPr>
            <w:rStyle w:val="Hyperlink"/>
          </w:rPr>
          <w:t>table</w:t>
        </w:r>
      </w:hyperlink>
      <w:r>
        <w:t xml:space="preserve"> style using the </w:t>
      </w:r>
      <w:r>
        <w:t/>
      </w:r>
      <w:hyperlink r:id="rId13">
        <w:r>
          <w:rPr>
            <w:rStyle w:val="Hyperlink"/>
          </w:rPr>
          <w:t>tblStyle</w:t>
        </w:r>
      </w:hyperlink>
      <w:r>
        <w:t/>
      </w:r>
      <w:r>
        <w:t xml:space="preserve"> element in the table’s properties (</w:t>
      </w:r>
      <w:r>
        <w:t/>
      </w:r>
      <w:hyperlink r:id="rId19">
        <w:r>
          <w:rPr>
            <w:rStyle w:val="Hyperlink"/>
          </w:rPr>
          <w:t>tblPr</w:t>
        </w:r>
      </w:hyperlink>
      <w:r>
        <w:t/>
      </w:r>
      <w:r>
        <w:t xml:space="preserve">), as discussed above. However, </w:t>
      </w:r>
      <w:smartTag w:element="State" w:uri="urn:schemas-microsoft-com:office:smarttags">
        <w:r>
          <w:t>ind</w:t>
        </w:r>
      </w:smartTag>
      <w:r>
        <w:t>ividual tables can choose whether to apply the following aspects of the table’s conditional formats individually:</w:t>
      </w:r>
    </w:p>
    <w:p w:rsidRDefault="00476CD1" w:rsidP="00476CD1" w:rsidR="00476CD1">
      <w:pPr>
        <w:pStyle w:val="ListBullet"/>
      </w:pPr>
      <w:r>
        <w:t>First row</w:t>
      </w:r>
    </w:p>
    <w:p w:rsidRDefault="00476CD1" w:rsidP="00476CD1" w:rsidR="00476CD1">
      <w:pPr>
        <w:pStyle w:val="ListBullet"/>
      </w:pPr>
      <w:r>
        <w:t>Last row</w:t>
      </w:r>
    </w:p>
    <w:p w:rsidRDefault="00476CD1" w:rsidP="00476CD1" w:rsidR="00476CD1">
      <w:pPr>
        <w:pStyle w:val="ListBullet"/>
      </w:pPr>
      <w:r>
        <w:t xml:space="preserve">First </w:t>
      </w:r>
      <w:hyperlink r:id="rId14">
        <w:r>
          <w:rPr>
            <w:rStyle w:val="Hyperlink"/>
          </w:rPr>
          <w:t>column</w:t>
        </w:r>
      </w:hyperlink>
      <w:r>
        <w:t/>
      </w:r>
    </w:p>
    <w:p w:rsidRDefault="00476CD1" w:rsidP="00476CD1" w:rsidR="00476CD1">
      <w:pPr>
        <w:pStyle w:val="ListBullet"/>
      </w:pPr>
      <w:r>
        <w:t xml:space="preserve">Last </w:t>
      </w:r>
      <w:hyperlink r:id="rId14">
        <w:r>
          <w:rPr>
            <w:rStyle w:val="Hyperlink"/>
          </w:rPr>
          <w:t>column</w:t>
        </w:r>
      </w:hyperlink>
      <w:r>
        <w:t/>
      </w:r>
    </w:p>
    <w:p w:rsidRDefault="00476CD1" w:rsidP="00476CD1" w:rsidR="00476CD1">
      <w:pPr>
        <w:pStyle w:val="ListBullet"/>
      </w:pPr>
      <w:r>
        <w:t>Row banding</w:t>
      </w:r>
    </w:p>
    <w:p w:rsidRDefault="00476CD1" w:rsidP="00476CD1" w:rsidR="00476CD1">
      <w:pPr>
        <w:pStyle w:val="ListBullet"/>
      </w:pPr>
      <w:r>
        <w:t>Column banding</w:t>
      </w:r>
    </w:p>
    <w:p w:rsidRDefault="00476CD1" w:rsidP="00476CD1" w:rsidR="00476CD1">
      <w:r>
        <w:t xml:space="preserve">The use or omission conditional formats shall be specified using the </w:t>
      </w:r>
      <w:r>
        <w:t/>
      </w:r>
      <w:hyperlink r:id="rId32">
        <w:r>
          <w:rPr>
            <w:rStyle w:val="Hyperlink"/>
          </w:rPr>
          <w:t>tblLook</w:t>
        </w:r>
      </w:hyperlink>
      <w:r>
        <w:t/>
      </w:r>
      <w:r>
        <w:t xml:space="preserve"> element, which contains a bitmask representing which properties are applied and omitted.</w:t>
      </w:r>
    </w:p>
    <w:p w:rsidRDefault="00476CD1" w:rsidP="00476CD1" w:rsidR="00476CD1">
      <w:r>
        <w:t>[</w:t>
      </w:r>
      <w:r>
        <w:t>Example</w:t>
      </w:r>
      <w:r>
        <w:t xml:space="preserve">: Consider two tables using the </w:t>
      </w:r>
      <w:hyperlink r:id="rId12">
        <w:r>
          <w:rPr>
            <w:rStyle w:val="Hyperlink"/>
          </w:rPr>
          <w:t>table</w:t>
        </w:r>
      </w:hyperlink>
      <w:r>
        <w:t xml:space="preserve"> style </w:t>
      </w:r>
      <w:r>
        <w:t>Style2</w:t>
      </w:r>
      <w:r>
        <w:t xml:space="preserve">; one which specifies that it should only use the header row and footer row conditional formatting properties from the </w:t>
      </w:r>
      <w:hyperlink r:id="rId12">
        <w:r>
          <w:rPr>
            <w:rStyle w:val="Hyperlink"/>
          </w:rPr>
          <w:t>table</w:t>
        </w:r>
      </w:hyperlink>
      <w:r>
        <w:t xml:space="preserve"> style, and the other which specifies that it should use the header row, footer row, and banded row conditional formatting:</w:t>
      </w:r>
    </w:p>
    <w:p w:rsidRDefault="00476CD1" w:rsidP="00476CD1" w:rsidR="00476CD1">
      <w:pPr>
        <w:pStyle w:val="c"/>
      </w:pPr>
      <w:r>
        <w:t>&lt;w:</w:t>
      </w:r>
      <w:hyperlink r:id="rId33">
        <w:r>
          <w:rPr>
            <w:rStyle w:val="Hyperlink"/>
          </w:rPr>
          <w:t>tbl</w:t>
        </w:r>
      </w:hyperlink>
      <w:r>
        <w:t>&gt;</w:t>
      </w:r>
    </w:p>
    <w:p w:rsidRDefault="00476CD1" w:rsidP="00476CD1" w:rsidR="00476CD1">
      <w:pPr>
        <w:pStyle w:val="c"/>
      </w:pPr>
      <w:r>
        <w:t xml:space="preserve">  &lt;w:</w:t>
      </w:r>
      <w:hyperlink r:id="rId19">
        <w:r>
          <w:rPr>
            <w:rStyle w:val="Hyperlink"/>
          </w:rPr>
          <w:t>tblPr</w:t>
        </w:r>
      </w:hyperlink>
      <w:r>
        <w:t>&gt;</w:t>
      </w:r>
    </w:p>
    <w:p w:rsidRDefault="00476CD1" w:rsidP="00476CD1" w:rsidR="00476CD1">
      <w:pPr>
        <w:pStyle w:val="c"/>
      </w:pPr>
      <w:r>
        <w:t xml:space="preserve">    &lt;w:</w:t>
      </w:r>
      <w:hyperlink r:id="rId13">
        <w:r>
          <w:rPr>
            <w:rStyle w:val="Hyperlink"/>
          </w:rPr>
          <w:t>tblStyle</w:t>
        </w:r>
      </w:hyperlink>
      <w:r>
        <w:t xml:space="preserve"> w:val="Style2"/&gt;</w:t>
      </w:r>
    </w:p>
    <w:p w:rsidRDefault="00476CD1" w:rsidP="00476CD1" w:rsidR="00476CD1">
      <w:pPr>
        <w:pStyle w:val="c"/>
      </w:pPr>
      <w:r>
        <w:t xml:space="preserve">    &lt;w:</w:t>
      </w:r>
      <w:hyperlink r:id="rId34">
        <w:r>
          <w:rPr>
            <w:rStyle w:val="Hyperlink"/>
          </w:rPr>
          <w:t>tblW</w:t>
        </w:r>
      </w:hyperlink>
      <w:r>
        <w:t xml:space="preserve"> w:</w:t>
      </w:r>
      <w:hyperlink r:id="rId26">
        <w:r>
          <w:rPr>
            <w:rStyle w:val="Hyperlink"/>
          </w:rPr>
          <w:t>w</w:t>
        </w:r>
      </w:hyperlink>
      <w:r>
        <w:t>="0" w:</w:t>
      </w:r>
      <w:hyperlink r:id="rId16">
        <w:r>
          <w:rPr>
            <w:rStyle w:val="Hyperlink"/>
          </w:rPr>
          <w:t>type</w:t>
        </w:r>
      </w:hyperlink>
      <w:r>
        <w:t>="auto"/&gt;</w:t>
      </w:r>
    </w:p>
    <w:p w:rsidRDefault="00476CD1" w:rsidP="00476CD1" w:rsidR="00476CD1">
      <w:pPr>
        <w:pStyle w:val="c"/>
      </w:pPr>
      <w:r>
        <w:t xml:space="preserve">    &lt;w:</w:t>
      </w:r>
      <w:hyperlink r:id="rId32">
        <w:r>
          <w:rPr>
            <w:rStyle w:val="Hyperlink"/>
          </w:rPr>
          <w:t>tblLook</w:t>
        </w:r>
      </w:hyperlink>
      <w:r>
        <w:t xml:space="preserve"> w:val="0660"/&gt;</w:t>
      </w:r>
    </w:p>
    <w:p w:rsidRDefault="00476CD1" w:rsidP="00476CD1" w:rsidR="00476CD1">
      <w:pPr>
        <w:pStyle w:val="c"/>
      </w:pPr>
      <w:r>
        <w:t xml:space="preserve">  &lt;/w:</w:t>
      </w:r>
      <w:hyperlink r:id="rId19">
        <w:r>
          <w:rPr>
            <w:rStyle w:val="Hyperlink"/>
          </w:rPr>
          <w:t>tblPr</w:t>
        </w:r>
      </w:hyperlink>
      <w:r>
        <w:t>&gt;</w:t>
      </w:r>
    </w:p>
    <w:p w:rsidRDefault="00476CD1" w:rsidP="00476CD1" w:rsidR="00476CD1">
      <w:pPr>
        <w:pStyle w:val="c"/>
      </w:pPr>
      <w:r>
        <w:t xml:space="preserve">  …</w:t>
      </w:r>
    </w:p>
    <w:p w:rsidRDefault="00476CD1" w:rsidP="00476CD1" w:rsidR="00476CD1">
      <w:pPr>
        <w:pStyle w:val="c"/>
      </w:pPr>
      <w:r>
        <w:t>&lt;/w:</w:t>
      </w:r>
      <w:hyperlink r:id="rId33">
        <w:r>
          <w:rPr>
            <w:rStyle w:val="Hyperlink"/>
          </w:rPr>
          <w:t>tbl</w:t>
        </w:r>
      </w:hyperlink>
      <w:r>
        <w:t>&gt;</w:t>
      </w:r>
    </w:p>
    <w:p w:rsidRDefault="00476CD1" w:rsidP="00476CD1" w:rsidR="00476CD1">
      <w:pPr>
        <w:pStyle w:val="c"/>
      </w:pPr>
      <w:r>
        <w:t>…</w:t>
      </w:r>
    </w:p>
    <w:p w:rsidRDefault="00476CD1" w:rsidP="00476CD1" w:rsidR="00476CD1">
      <w:pPr>
        <w:pStyle w:val="c"/>
      </w:pPr>
      <w:r>
        <w:t>&lt;w:</w:t>
      </w:r>
      <w:hyperlink r:id="rId33">
        <w:r>
          <w:rPr>
            <w:rStyle w:val="Hyperlink"/>
          </w:rPr>
          <w:t>tbl</w:t>
        </w:r>
      </w:hyperlink>
      <w:r>
        <w:t>&gt;</w:t>
      </w:r>
    </w:p>
    <w:p w:rsidRDefault="00476CD1" w:rsidP="00476CD1" w:rsidR="00476CD1">
      <w:pPr>
        <w:pStyle w:val="c"/>
      </w:pPr>
      <w:r>
        <w:t xml:space="preserve">  &lt;w:</w:t>
      </w:r>
      <w:hyperlink r:id="rId19">
        <w:r>
          <w:rPr>
            <w:rStyle w:val="Hyperlink"/>
          </w:rPr>
          <w:t>tblPr</w:t>
        </w:r>
      </w:hyperlink>
      <w:r>
        <w:t>&gt;</w:t>
      </w:r>
    </w:p>
    <w:p w:rsidRDefault="00476CD1" w:rsidP="00476CD1" w:rsidR="00476CD1">
      <w:pPr>
        <w:pStyle w:val="c"/>
      </w:pPr>
      <w:r>
        <w:t xml:space="preserve">    &lt;w:</w:t>
      </w:r>
      <w:hyperlink r:id="rId13">
        <w:r>
          <w:rPr>
            <w:rStyle w:val="Hyperlink"/>
          </w:rPr>
          <w:t>tblStyle</w:t>
        </w:r>
      </w:hyperlink>
      <w:r>
        <w:t xml:space="preserve"> w:val="Style2"/&gt;</w:t>
      </w:r>
    </w:p>
    <w:p w:rsidRDefault="00476CD1" w:rsidP="00476CD1" w:rsidR="00476CD1">
      <w:pPr>
        <w:pStyle w:val="c"/>
      </w:pPr>
      <w:r>
        <w:t xml:space="preserve">    &lt;w:</w:t>
      </w:r>
      <w:hyperlink r:id="rId34">
        <w:r>
          <w:rPr>
            <w:rStyle w:val="Hyperlink"/>
          </w:rPr>
          <w:t>tblW</w:t>
        </w:r>
      </w:hyperlink>
      <w:r>
        <w:t xml:space="preserve"> w:</w:t>
      </w:r>
      <w:hyperlink r:id="rId26">
        <w:r>
          <w:rPr>
            <w:rStyle w:val="Hyperlink"/>
          </w:rPr>
          <w:t>w</w:t>
        </w:r>
      </w:hyperlink>
      <w:r>
        <w:t>="0" w:</w:t>
      </w:r>
      <w:hyperlink r:id="rId16">
        <w:r>
          <w:rPr>
            <w:rStyle w:val="Hyperlink"/>
          </w:rPr>
          <w:t>type</w:t>
        </w:r>
      </w:hyperlink>
      <w:r>
        <w:t>="auto"/&gt;</w:t>
      </w:r>
    </w:p>
    <w:p w:rsidRDefault="00476CD1" w:rsidP="00476CD1" w:rsidR="00476CD1">
      <w:pPr>
        <w:pStyle w:val="c"/>
      </w:pPr>
      <w:r>
        <w:t xml:space="preserve">    &lt;w:</w:t>
      </w:r>
      <w:hyperlink r:id="rId32">
        <w:r>
          <w:rPr>
            <w:rStyle w:val="Hyperlink"/>
          </w:rPr>
          <w:t>tblLook</w:t>
        </w:r>
      </w:hyperlink>
      <w:r>
        <w:t xml:space="preserve"> w:val="0460"/&gt;</w:t>
      </w:r>
    </w:p>
    <w:p w:rsidRDefault="00476CD1" w:rsidP="00476CD1" w:rsidR="00476CD1">
      <w:pPr>
        <w:pStyle w:val="c"/>
      </w:pPr>
      <w:r>
        <w:t xml:space="preserve">  &lt;/w:</w:t>
      </w:r>
      <w:hyperlink r:id="rId19">
        <w:r>
          <w:rPr>
            <w:rStyle w:val="Hyperlink"/>
          </w:rPr>
          <w:t>tblPr</w:t>
        </w:r>
      </w:hyperlink>
      <w:r>
        <w:t>&gt;</w:t>
      </w:r>
    </w:p>
    <w:p w:rsidRDefault="00476CD1" w:rsidP="00476CD1" w:rsidR="00476CD1">
      <w:pPr>
        <w:pStyle w:val="c"/>
      </w:pPr>
      <w:r>
        <w:t xml:space="preserve">  …</w:t>
      </w:r>
    </w:p>
    <w:p w:rsidRDefault="00476CD1" w:rsidP="00476CD1" w:rsidR="00476CD1">
      <w:pPr>
        <w:pStyle w:val="c"/>
      </w:pPr>
      <w:r>
        <w:t>&lt;/w:</w:t>
      </w:r>
      <w:hyperlink r:id="rId33">
        <w:r>
          <w:rPr>
            <w:rStyle w:val="Hyperlink"/>
          </w:rPr>
          <w:t>tbl</w:t>
        </w:r>
      </w:hyperlink>
      <w:r>
        <w:t>&gt;</w:t>
      </w:r>
    </w:p>
    <w:p w:rsidRDefault="00476CD1" w:rsidP="00476CD1" w:rsidR="00476CD1">
      <w:r>
        <w:t xml:space="preserve">The tables each specify the appropriate set of conditional formats using the </w:t>
      </w:r>
      <w:r>
        <w:t/>
      </w:r>
      <w:hyperlink r:id="rId32">
        <w:r>
          <w:rPr>
            <w:rStyle w:val="Hyperlink"/>
          </w:rPr>
          <w:t>tblLook</w:t>
        </w:r>
      </w:hyperlink>
      <w:r>
        <w:t/>
      </w:r>
      <w:r>
        <w:t xml:space="preserve"> element, as seen by the identical </w:t>
      </w:r>
      <w:hyperlink r:id="rId12">
        <w:r>
          <w:rPr>
            <w:rStyle w:val="Hyperlink"/>
          </w:rPr>
          <w:t>table</w:t>
        </w:r>
      </w:hyperlink>
      <w:r>
        <w:t xml:space="preserve"> </w:t>
      </w:r>
      <w:hyperlink r:id="rId11">
        <w:r>
          <w:rPr>
            <w:rStyle w:val="Hyperlink"/>
          </w:rPr>
          <w:t>styles</w:t>
        </w:r>
      </w:hyperlink>
      <w:r>
        <w:t xml:space="preserve"> in the </w:t>
      </w:r>
      <w:r>
        <w:t/>
      </w:r>
      <w:hyperlink r:id="rId13">
        <w:r>
          <w:rPr>
            <w:rStyle w:val="Hyperlink"/>
          </w:rPr>
          <w:t>tblStyle</w:t>
        </w:r>
      </w:hyperlink>
      <w:r>
        <w:t/>
      </w:r>
      <w:r>
        <w:t xml:space="preserve"> element, and different </w:t>
      </w:r>
      <w:r>
        <w:t/>
      </w:r>
      <w:hyperlink r:id="rId32">
        <w:r>
          <w:rPr>
            <w:rStyle w:val="Hyperlink"/>
          </w:rPr>
          <w:t>tblLook</w:t>
        </w:r>
      </w:hyperlink>
      <w:r>
        <w:t/>
      </w:r>
      <w:r>
        <w:t xml:space="preserve"> values.  </w:t>
      </w:r>
      <w:r>
        <w:t>end example</w:t>
      </w:r>
      <w:r>
        <w: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38.png"></Relationship><Relationship Id="rId9" Type="http://schemas.openxmlformats.org/officeDocument/2006/relationships/image" Target="media/image39.png"></Relationship><Relationship Id="rId10" Type="http://schemas.openxmlformats.org/officeDocument/2006/relationships/hyperlink" Target="Styles.docx" TargetMode="External"/><Relationship Id="rId11" Type="http://schemas.openxmlformats.org/officeDocument/2006/relationships/hyperlink" Target="styles.docx" TargetMode="External"/><Relationship Id="rId12" Type="http://schemas.openxmlformats.org/officeDocument/2006/relationships/hyperlink" Target="table.docx" TargetMode="External"/><Relationship Id="rId13" Type="http://schemas.openxmlformats.org/officeDocument/2006/relationships/hyperlink" Target="tblStyle.docx" TargetMode="External"/><Relationship Id="rId14" Type="http://schemas.openxmlformats.org/officeDocument/2006/relationships/hyperlink" Target="column.docx" TargetMode="External"/><Relationship Id="rId15" Type="http://schemas.openxmlformats.org/officeDocument/2006/relationships/hyperlink" Target="text.docx" TargetMode="External"/><Relationship Id="rId16" Type="http://schemas.openxmlformats.org/officeDocument/2006/relationships/hyperlink" Target="type.docx" TargetMode="External"/><Relationship Id="rId17" Type="http://schemas.openxmlformats.org/officeDocument/2006/relationships/hyperlink" Target="basedOn.docx" TargetMode="External"/><Relationship Id="rId18" Type="http://schemas.openxmlformats.org/officeDocument/2006/relationships/hyperlink" Target="rsid.docx" TargetMode="External"/><Relationship Id="rId19" Type="http://schemas.openxmlformats.org/officeDocument/2006/relationships/hyperlink" Target="tblPr.docx" TargetMode="External"/><Relationship Id="rId20" Type="http://schemas.openxmlformats.org/officeDocument/2006/relationships/hyperlink" Target="tblBorders.docx" TargetMode="External"/><Relationship Id="rId21" Type="http://schemas.openxmlformats.org/officeDocument/2006/relationships/hyperlink" Target="sz.docx" TargetMode="External"/><Relationship Id="rId22" Type="http://schemas.openxmlformats.org/officeDocument/2006/relationships/hyperlink" Target="color.docx" TargetMode="External"/><Relationship Id="rId23" Type="http://schemas.openxmlformats.org/officeDocument/2006/relationships/hyperlink" Target="insideH.docx" TargetMode="External"/><Relationship Id="rId24" Type="http://schemas.openxmlformats.org/officeDocument/2006/relationships/hyperlink" Target="insideV.docx" TargetMode="External"/><Relationship Id="rId25" Type="http://schemas.openxmlformats.org/officeDocument/2006/relationships/hyperlink" Target="tblCellMar.docx" TargetMode="External"/><Relationship Id="rId26" Type="http://schemas.openxmlformats.org/officeDocument/2006/relationships/hyperlink" Target="w.docx" TargetMode="External"/><Relationship Id="rId27" Type="http://schemas.openxmlformats.org/officeDocument/2006/relationships/hyperlink" Target="tblStylePr.docx" TargetMode="External"/><Relationship Id="rId28" Type="http://schemas.openxmlformats.org/officeDocument/2006/relationships/hyperlink" Target="rPr.docx" TargetMode="External"/><Relationship Id="rId29" Type="http://schemas.openxmlformats.org/officeDocument/2006/relationships/hyperlink" Target="b.docx" TargetMode="External"/><Relationship Id="rId30" Type="http://schemas.openxmlformats.org/officeDocument/2006/relationships/hyperlink" Target="tcPr.docx" TargetMode="External"/><Relationship Id="rId31" Type="http://schemas.openxmlformats.org/officeDocument/2006/relationships/hyperlink" Target="shd.docx" TargetMode="External"/><Relationship Id="rId32" Type="http://schemas.openxmlformats.org/officeDocument/2006/relationships/hyperlink" Target="tblLook.docx" TargetMode="External"/><Relationship Id="rId33" Type="http://schemas.openxmlformats.org/officeDocument/2006/relationships/hyperlink" Target="tbl.docx" TargetMode="External"/><Relationship Id="rId34" Type="http://schemas.openxmlformats.org/officeDocument/2006/relationships/hyperlink" Target="tblW.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