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2"/>
        <w:numPr>
          <w:ilvl w:val="0"/>
          <w:numId w:val="0"/>
        </w:numPr>
      </w:pPr>
      <w:bookmarkStart w:name="_Toc147895721_1" w:id="100001"/>
      <w:bookmarkStart w:name="_Toc147905009_1" w:id="100002"/>
      <w:bookmarkStart w:name="TOCSection15_1" w:id="100003"/>
      <w:r>
        <w:t>Tables</w:t>
      </w:r>
      <w:bookmarkEnd w:id="100001"/>
      <w:bookmarkEnd w:id="100002"/>
    </w:p>
    <w:bookmarkEnd w:id="100003"/>
    <w:p w:rsidRDefault="00476CD1" w:rsidP="00476CD1" w:rsidR="00476CD1">
      <w:r>
        <w:t xml:space="preserve">Another </w:t>
      </w:r>
      <w:hyperlink r:id="rId8">
        <w:r>
          <w:rPr>
            <w:rStyle w:val="Hyperlink"/>
          </w:rPr>
          <w:t>type</w:t>
        </w:r>
      </w:hyperlink>
      <w:r>
        <w:t xml:space="preserve"> of block-level content in WordprocessingML, a </w:t>
      </w:r>
      <w:r>
        <w:t/>
      </w:r>
      <w:hyperlink r:id="rId9">
        <w:r>
          <w:rPr>
            <w:rStyle w:val="Hyperlink"/>
          </w:rPr>
          <w:t>table</w:t>
        </w:r>
      </w:hyperlink>
      <w:r>
        <w:t/>
      </w:r>
      <w:r>
        <w:t xml:space="preserve"> is a set of paragraphs (and other block-level content) arranged in </w:t>
      </w:r>
      <w:r>
        <w:t>rows</w:t>
      </w:r>
      <w:r>
        <w:t xml:space="preserve"> and </w:t>
      </w:r>
      <w:r>
        <w:t>columns</w:t>
      </w:r>
      <w:r>
        <w:t xml:space="preserve">. Tables in WordprocessingML are defined via the </w:t>
      </w:r>
      <w:r>
        <w:t>tbl </w:t>
      </w:r>
      <w:r>
        <w:t xml:space="preserve">element, which is analogous to the HTML </w:t>
      </w:r>
      <w:r>
        <w:t>&lt;</w:t>
      </w:r>
      <w:hyperlink r:id="rId9">
        <w:r>
          <w:rPr>
            <w:rStyle w:val="Hyperlink"/>
          </w:rPr>
          <w:t>table</w:t>
        </w:r>
      </w:hyperlink>
      <w:r>
        <w:t>&gt;</w:t>
      </w:r>
      <w:r>
        <w:t xml:space="preserve"> tag. The </w:t>
      </w:r>
      <w:hyperlink r:id="rId9">
        <w:r>
          <w:rPr>
            <w:rStyle w:val="Hyperlink"/>
          </w:rPr>
          <w:t>table</w:t>
        </w:r>
      </w:hyperlink>
      <w:r>
        <w:t xml:space="preserve"> element specifies the location of a </w:t>
      </w:r>
      <w:hyperlink r:id="rId9">
        <w:r>
          <w:rPr>
            <w:rStyle w:val="Hyperlink"/>
          </w:rPr>
          <w:t>table</w:t>
        </w:r>
      </w:hyperlink>
      <w:r>
        <w:t xml:space="preserve"> present in the document.</w:t>
      </w:r>
    </w:p>
    <w:p w:rsidRDefault="00476CD1" w:rsidP="00476CD1" w:rsidR="00476CD1">
      <w:r>
        <w:t xml:space="preserve">A </w:t>
      </w:r>
      <w:r>
        <w:t>tbl </w:t>
      </w:r>
      <w:r>
        <w:t>element (§</w:t>
      </w:r>
      <w:fldSimple w:instr="REF book8b0739ee-48b8-4b6f-b1b9-c37d55e05e30 \r \h">
        <w:r>
          <w:t>2.4.36</w:t>
        </w:r>
      </w:fldSimple>
      <w:r>
        <w:t>) has two elements that define its properties:</w:t>
      </w:r>
    </w:p>
    <w:p w:rsidRDefault="00476CD1" w:rsidP="00476CD1" w:rsidR="00476CD1">
      <w:pPr>
        <w:pStyle w:val="ListBullet"/>
        <w:numPr>
          <w:ilvl w:val="0"/>
          <w:numId w:val="39"/>
        </w:numPr>
      </w:pPr>
      <w:r>
        <w:t/>
      </w:r>
      <w:hyperlink r:id="rId10">
        <w:r>
          <w:rPr>
            <w:rStyle w:val="Hyperlink"/>
          </w:rPr>
          <w:t>tblPr</w:t>
        </w:r>
      </w:hyperlink>
      <w:r>
        <w:t xml:space="preserve"> (</w:t>
      </w:r>
      <w:r>
        <w:t>§</w:t>
      </w:r>
      <w:fldSimple w:instr="REF bookf65edc62-6f1f-4d39-96ab-bc024e14f6d2 \r \h">
        <w:r>
          <w:t>2.4.55</w:t>
        </w:r>
      </w:fldSimple>
      <w:r>
        <w:t>)</w:t>
      </w:r>
      <w:r>
        <w:t>, which defines the set of table-wide properties (such as style and width)</w:t>
      </w:r>
    </w:p>
    <w:p w:rsidRDefault="00476CD1" w:rsidP="00476CD1" w:rsidR="00476CD1">
      <w:pPr>
        <w:pStyle w:val="ListBullet"/>
      </w:pPr>
      <w:r>
        <w:t/>
      </w:r>
      <w:hyperlink r:id="rId11">
        <w:r>
          <w:rPr>
            <w:rStyle w:val="Hyperlink"/>
          </w:rPr>
          <w:t>tblGrid</w:t>
        </w:r>
      </w:hyperlink>
      <w:r>
        <w:t xml:space="preserve"> (</w:t>
      </w:r>
      <w:r>
        <w:t>§</w:t>
      </w:r>
      <w:fldSimple w:instr="REF book3b142499-bf6f-4338-b47e-032ab08dfc46 \r \h">
        <w:r>
          <w:t>2.4.44</w:t>
        </w:r>
      </w:fldSimple>
      <w:r>
        <w:t>)</w:t>
      </w:r>
      <w:r>
        <w:t xml:space="preserve">, which defines the grid layout of the table. </w:t>
      </w:r>
    </w:p>
    <w:p w:rsidRDefault="00476CD1" w:rsidP="00476CD1" w:rsidR="00476CD1">
      <w:r>
        <w:t xml:space="preserve">A </w:t>
      </w:r>
      <w:r>
        <w:t>tbl </w:t>
      </w:r>
      <w:r>
        <w:t xml:space="preserve">element can also contain an arbitrary non-zero number of rows, where each row is specified with a </w:t>
      </w:r>
      <w:r>
        <w:t/>
      </w:r>
      <w:hyperlink r:id="rId12">
        <w:r>
          <w:rPr>
            <w:rStyle w:val="Hyperlink"/>
          </w:rPr>
          <w:t>tr</w:t>
        </w:r>
      </w:hyperlink>
      <w:r>
        <w:t/>
      </w:r>
      <w:r>
        <w:t> element (§</w:t>
      </w:r>
      <w:fldSimple w:instr="REF book18594f55-7aca-4ca5-b72d-97ddb7c2375a \r \h">
        <w:r>
          <w:t>2.4.75</w:t>
        </w:r>
      </w:fldSimple>
      <w:r>
        <w:t xml:space="preserve">). Each </w:t>
      </w:r>
      <w:r>
        <w:t/>
      </w:r>
      <w:hyperlink r:id="rId12">
        <w:r>
          <w:rPr>
            <w:rStyle w:val="Hyperlink"/>
          </w:rPr>
          <w:t>tr</w:t>
        </w:r>
      </w:hyperlink>
      <w:r>
        <w:t/>
      </w:r>
      <w:r>
        <w:t xml:space="preserve"> element can contain an arbitrary non-zero number of cells, where each cell is specified with a </w:t>
      </w:r>
      <w:r>
        <w:t/>
      </w:r>
      <w:hyperlink r:id="rId13">
        <w:r>
          <w:rPr>
            <w:rStyle w:val="Hyperlink"/>
          </w:rPr>
          <w:t>tc</w:t>
        </w:r>
      </w:hyperlink>
      <w:r>
        <w:t/>
      </w:r>
      <w:r>
        <w:t> element (§</w:t>
      </w:r>
      <w:fldSimple w:instr="REF book3215e185-34d0-4316-882f-77efcd50a35e \r \h">
        <w:r>
          <w:t>2.4.62</w:t>
        </w:r>
      </w:fldSimple>
      <w:r>
        <w:t xml:space="preserve">). </w:t>
      </w:r>
    </w:p>
    <w:p w:rsidRDefault="00476CD1" w:rsidP="00476CD1" w:rsidR="00476CD1">
      <w:r>
        <w:t>[</w:t>
      </w:r>
      <w:r>
        <w:t>Example</w:t>
      </w:r>
      <w:r>
        <w:t xml:space="preserve">: Consider an empty one-cell </w:t>
      </w:r>
      <w:hyperlink r:id="rId9">
        <w:r>
          <w:rPr>
            <w:rStyle w:val="Hyperlink"/>
          </w:rPr>
          <w:t>table</w:t>
        </w:r>
      </w:hyperlink>
      <w:r>
        <w:t xml:space="preserve"> (i.e.; a </w:t>
      </w:r>
      <w:hyperlink r:id="rId9">
        <w:r>
          <w:rPr>
            <w:rStyle w:val="Hyperlink"/>
          </w:rPr>
          <w:t>table</w:t>
        </w:r>
      </w:hyperlink>
      <w:r>
        <w:t xml:space="preserve"> with one row, one column) and 1 point borders on all sides as follows:</w:t>
      </w:r>
    </w:p>
    <w:tbl>
      <w:tblPr>
        <w:tblW w:type="auto" w:w="0"/>
        <w:tblBorders>
          <w:top w:space="0" w:sz="4" w:color="000000" w:val="single"/>
          <w:left w:space="0" w:sz="4" w:color="000000" w:val="single"/>
          <w:bottom w:space="0" w:sz="4" w:color="000000" w:val="single"/>
          <w:right w:space="0" w:sz="4" w:color="000000" w:val="single"/>
          <w:insideH w:space="0" w:sz="4" w:color="000000" w:val="single"/>
          <w:insideV w:space="0" w:sz="4" w:color="000000" w:val="single"/>
        </w:tblBorders>
        <w:tblCellMar>
          <w:top w:type="dxa" w:w="43"/>
          <w:left w:type="dxa" w:w="115"/>
          <w:bottom w:type="dxa" w:w="43"/>
          <w:right w:type="dxa" w:w="115"/>
        </w:tblCellMar>
        <w:tblLook w:val="04A0" w:noVBand="1" w:noHBand="0" w:lastColumn="0" w:firstColumn="1" w:lastRow="0" w:firstRow="1"/>
      </w:tblPr>
      <w:tblGrid>
        <w:gridCol w:w="10296"/>
      </w:tblGrid>
      <w:tr w:rsidTr="002E5918" w:rsidR="00476CD1">
        <w:tc>
          <w:tcPr>
            <w:tcW w:type="dxa" w:w="10296"/>
          </w:tcPr>
          <w:p w:rsidRDefault="00476CD1" w:rsidP="002E5918" w:rsidR="00476CD1"/>
        </w:tc>
      </w:tr>
    </w:tbl>
    <w:p w:rsidRDefault="00476CD1" w:rsidP="00476CD1" w:rsidR="00476CD1"/>
    <w:p w:rsidRDefault="00476CD1" w:rsidP="00476CD1" w:rsidR="00476CD1">
      <w:r>
        <w:t xml:space="preserve">This </w:t>
      </w:r>
      <w:hyperlink r:id="rId9">
        <w:r>
          <w:rPr>
            <w:rStyle w:val="Hyperlink"/>
          </w:rPr>
          <w:t>table</w:t>
        </w:r>
      </w:hyperlink>
      <w:r>
        <w:t xml:space="preserve"> is represented by the following WordprocessingML: </w:t>
      </w:r>
    </w:p>
    <w:p w:rsidRDefault="00476CD1" w:rsidP="00476CD1" w:rsidR="00476CD1">
      <w:pPr>
        <w:pStyle w:val="c"/>
      </w:pPr>
      <w:r>
        <w:t>&lt;w:</w:t>
      </w:r>
      <w:hyperlink r:id="rId14">
        <w:r>
          <w:rPr>
            <w:rStyle w:val="Hyperlink"/>
          </w:rPr>
          <w:t>tbl</w:t>
        </w:r>
      </w:hyperlink>
      <w:r>
        <w:t>&gt;</w:t>
      </w:r>
      <w:r>
        <w:br/>
      </w:r>
      <w:r>
        <w:t xml:space="preserve">  &lt;w:</w:t>
      </w:r>
      <w:hyperlink r:id="rId10">
        <w:r>
          <w:rPr>
            <w:rStyle w:val="Hyperlink"/>
          </w:rPr>
          <w:t>tblPr</w:t>
        </w:r>
      </w:hyperlink>
      <w:r>
        <w:t>&gt;</w:t>
      </w:r>
      <w:r>
        <w:br/>
      </w:r>
      <w:r>
        <w:t xml:space="preserve">    &lt;w:</w:t>
      </w:r>
      <w:hyperlink r:id="rId15">
        <w:r>
          <w:rPr>
            <w:rStyle w:val="Hyperlink"/>
          </w:rPr>
          <w:t>tblW</w:t>
        </w:r>
      </w:hyperlink>
      <w:r>
        <w:t xml:space="preserve"> w:</w:t>
      </w:r>
      <w:hyperlink r:id="rId16">
        <w:r>
          <w:rPr>
            <w:rStyle w:val="Hyperlink"/>
          </w:rPr>
          <w:t>w</w:t>
        </w:r>
      </w:hyperlink>
      <w:r>
        <w:t>="5000" w:</w:t>
      </w:r>
      <w:hyperlink r:id="rId8">
        <w:r>
          <w:rPr>
            <w:rStyle w:val="Hyperlink"/>
          </w:rPr>
          <w:t>type</w:t>
        </w:r>
      </w:hyperlink>
      <w:r>
        <w:t>="pct"/&gt;</w:t>
      </w:r>
      <w:r>
        <w:br/>
      </w:r>
      <w:r>
        <w:t xml:space="preserve">    &lt;w:</w:t>
      </w:r>
      <w:hyperlink r:id="rId17">
        <w:r>
          <w:rPr>
            <w:rStyle w:val="Hyperlink"/>
          </w:rPr>
          <w:t>tblBorders</w:t>
        </w:r>
      </w:hyperlink>
      <w:r>
        <w:t>&gt;</w:t>
      </w:r>
      <w:r>
        <w:br/>
      </w:r>
      <w:r>
        <w:t xml:space="preserve">      &lt;w:top w:val="single" w:</w:t>
      </w:r>
      <w:hyperlink r:id="rId18">
        <w:r>
          <w:rPr>
            <w:rStyle w:val="Hyperlink"/>
          </w:rPr>
          <w:t>sz</w:t>
        </w:r>
      </w:hyperlink>
      <w:r>
        <w:t>="4" w:space="0" w:</w:t>
      </w:r>
      <w:hyperlink r:id="rId19">
        <w:r>
          <w:rPr>
            <w:rStyle w:val="Hyperlink"/>
          </w:rPr>
          <w:t>color</w:t>
        </w:r>
      </w:hyperlink>
      <w:r>
        <w:t>="auto"/&gt;</w:t>
      </w:r>
      <w:r>
        <w:br/>
      </w:r>
      <w:r>
        <w:t xml:space="preserve">      &lt;w:left w:val="single" w:</w:t>
      </w:r>
      <w:hyperlink r:id="rId18">
        <w:r>
          <w:rPr>
            <w:rStyle w:val="Hyperlink"/>
          </w:rPr>
          <w:t>sz</w:t>
        </w:r>
      </w:hyperlink>
      <w:r>
        <w:t>="4 w:space="0" w:</w:t>
      </w:r>
      <w:hyperlink r:id="rId19">
        <w:r>
          <w:rPr>
            <w:rStyle w:val="Hyperlink"/>
          </w:rPr>
          <w:t>color</w:t>
        </w:r>
      </w:hyperlink>
      <w:r>
        <w:t>="auto"/&gt;</w:t>
      </w:r>
      <w:r>
        <w:br/>
      </w:r>
      <w:r>
        <w:t xml:space="preserve">      &lt;w:bottom w:val="single" w:</w:t>
      </w:r>
      <w:hyperlink r:id="rId18">
        <w:r>
          <w:rPr>
            <w:rStyle w:val="Hyperlink"/>
          </w:rPr>
          <w:t>sz</w:t>
        </w:r>
      </w:hyperlink>
      <w:r>
        <w:t>="4" w:space="0" w:</w:t>
      </w:r>
      <w:hyperlink r:id="rId19">
        <w:r>
          <w:rPr>
            <w:rStyle w:val="Hyperlink"/>
          </w:rPr>
          <w:t>color</w:t>
        </w:r>
      </w:hyperlink>
      <w:r>
        <w:t>="auto"/&gt;</w:t>
      </w:r>
      <w:r>
        <w:br/>
      </w:r>
      <w:r>
        <w:t xml:space="preserve">      &lt;w:right w:val="single" w:</w:t>
      </w:r>
      <w:hyperlink r:id="rId18">
        <w:r>
          <w:rPr>
            <w:rStyle w:val="Hyperlink"/>
          </w:rPr>
          <w:t>sz</w:t>
        </w:r>
      </w:hyperlink>
      <w:r>
        <w:t>="4" w:space="0" w:</w:t>
      </w:r>
      <w:hyperlink r:id="rId19">
        <w:r>
          <w:rPr>
            <w:rStyle w:val="Hyperlink"/>
          </w:rPr>
          <w:t>color</w:t>
        </w:r>
      </w:hyperlink>
      <w:r>
        <w:t>="auto"/&gt;</w:t>
      </w:r>
      <w:r>
        <w:br/>
      </w:r>
      <w:r>
        <w:t xml:space="preserve">    &lt;/w:</w:t>
      </w:r>
      <w:hyperlink r:id="rId17">
        <w:r>
          <w:rPr>
            <w:rStyle w:val="Hyperlink"/>
          </w:rPr>
          <w:t>tblBorders</w:t>
        </w:r>
      </w:hyperlink>
      <w:r>
        <w:t>&gt;</w:t>
      </w:r>
      <w:r>
        <w:br/>
      </w:r>
      <w:r>
        <w:t xml:space="preserve">  &lt;/w:</w:t>
      </w:r>
      <w:hyperlink r:id="rId10">
        <w:r>
          <w:rPr>
            <w:rStyle w:val="Hyperlink"/>
          </w:rPr>
          <w:t>tblPr</w:t>
        </w:r>
      </w:hyperlink>
      <w:r>
        <w:t>&gt;</w:t>
      </w:r>
      <w:r>
        <w:br/>
      </w:r>
      <w:r>
        <w:t xml:space="preserve">  &lt;w:</w:t>
      </w:r>
      <w:hyperlink r:id="rId11">
        <w:r>
          <w:rPr>
            <w:rStyle w:val="Hyperlink"/>
          </w:rPr>
          <w:t>tblGrid</w:t>
        </w:r>
      </w:hyperlink>
      <w:r>
        <w:t>&gt;</w:t>
      </w:r>
      <w:r>
        <w:br/>
      </w:r>
      <w:r>
        <w:t xml:space="preserve">    &lt;w:</w:t>
      </w:r>
      <w:hyperlink r:id="rId20">
        <w:r>
          <w:rPr>
            <w:rStyle w:val="Hyperlink"/>
          </w:rPr>
          <w:t>gridCol</w:t>
        </w:r>
      </w:hyperlink>
      <w:r>
        <w:t xml:space="preserve"> w:</w:t>
      </w:r>
      <w:hyperlink r:id="rId16">
        <w:r>
          <w:rPr>
            <w:rStyle w:val="Hyperlink"/>
          </w:rPr>
          <w:t>w</w:t>
        </w:r>
      </w:hyperlink>
      <w:r>
        <w:t>="10296"/&gt;</w:t>
      </w:r>
      <w:r>
        <w:br/>
      </w:r>
      <w:r>
        <w:t xml:space="preserve">  &lt;/w:</w:t>
      </w:r>
      <w:hyperlink r:id="rId11">
        <w:r>
          <w:rPr>
            <w:rStyle w:val="Hyperlink"/>
          </w:rPr>
          <w:t>tblGrid</w:t>
        </w:r>
      </w:hyperlink>
      <w:r>
        <w:t>&gt;</w:t>
      </w:r>
      <w:r>
        <w:br/>
      </w:r>
      <w:r>
        <w:t xml:space="preserve">  &lt;w:</w:t>
      </w:r>
      <w:hyperlink r:id="rId12">
        <w:r>
          <w:rPr>
            <w:rStyle w:val="Hyperlink"/>
          </w:rPr>
          <w:t>tr</w:t>
        </w:r>
      </w:hyperlink>
      <w:r>
        <w:t>&gt;</w:t>
      </w:r>
      <w:r>
        <w:br/>
      </w:r>
      <w:r>
        <w:t xml:space="preserve">    &lt;w:</w:t>
      </w:r>
      <w:hyperlink r:id="rId13">
        <w:r>
          <w:rPr>
            <w:rStyle w:val="Hyperlink"/>
          </w:rPr>
          <w:t>tc</w:t>
        </w:r>
      </w:hyperlink>
      <w:r>
        <w:t>&gt;</w:t>
      </w:r>
      <w:r>
        <w:br/>
      </w:r>
      <w:r>
        <w:t xml:space="preserve">      &lt;w:</w:t>
      </w:r>
      <w:hyperlink r:id="rId21">
        <w:r>
          <w:rPr>
            <w:rStyle w:val="Hyperlink"/>
          </w:rPr>
          <w:t>tcPr</w:t>
        </w:r>
      </w:hyperlink>
      <w:r>
        <w:t>&gt;</w:t>
      </w:r>
      <w:r>
        <w:br/>
      </w:r>
      <w:r>
        <w:t xml:space="preserve">        &lt;w:</w:t>
      </w:r>
      <w:hyperlink r:id="rId22">
        <w:r>
          <w:rPr>
            <w:rStyle w:val="Hyperlink"/>
          </w:rPr>
          <w:t>tcW</w:t>
        </w:r>
      </w:hyperlink>
      <w:r>
        <w:t xml:space="preserve"> w:</w:t>
      </w:r>
      <w:hyperlink r:id="rId16">
        <w:r>
          <w:rPr>
            <w:rStyle w:val="Hyperlink"/>
          </w:rPr>
          <w:t>w</w:t>
        </w:r>
      </w:hyperlink>
      <w:r>
        <w:t>="0" w:</w:t>
      </w:r>
      <w:hyperlink r:id="rId8">
        <w:r>
          <w:rPr>
            <w:rStyle w:val="Hyperlink"/>
          </w:rPr>
          <w:t>type</w:t>
        </w:r>
      </w:hyperlink>
      <w:r>
        <w:t>="auto"/&gt;</w:t>
      </w:r>
      <w:r>
        <w:br/>
      </w:r>
      <w:r>
        <w:t xml:space="preserve">      &lt;/w:</w:t>
      </w:r>
      <w:hyperlink r:id="rId21">
        <w:r>
          <w:rPr>
            <w:rStyle w:val="Hyperlink"/>
          </w:rPr>
          <w:t>tcPr</w:t>
        </w:r>
      </w:hyperlink>
      <w:r>
        <w:t>&gt;</w:t>
      </w:r>
      <w:r>
        <w:br/>
      </w:r>
      <w:r>
        <w:t xml:space="preserve">      &lt;w:</w:t>
      </w:r>
      <w:hyperlink r:id="rId23">
        <w:r>
          <w:rPr>
            <w:rStyle w:val="Hyperlink"/>
          </w:rPr>
          <w:t>p</w:t>
        </w:r>
      </w:hyperlink>
      <w:r>
        <w:t>/&gt;</w:t>
      </w:r>
      <w:r>
        <w:br/>
      </w:r>
      <w:r>
        <w:t xml:space="preserve">    &lt;/w:</w:t>
      </w:r>
      <w:hyperlink r:id="rId13">
        <w:r>
          <w:rPr>
            <w:rStyle w:val="Hyperlink"/>
          </w:rPr>
          <w:t>tc</w:t>
        </w:r>
      </w:hyperlink>
      <w:r>
        <w:t>&gt;</w:t>
      </w:r>
      <w:r>
        <w:br/>
      </w:r>
      <w:r>
        <w:t xml:space="preserve">  &lt;/w:</w:t>
      </w:r>
      <w:hyperlink r:id="rId12">
        <w:r>
          <w:rPr>
            <w:rStyle w:val="Hyperlink"/>
          </w:rPr>
          <w:t>tr</w:t>
        </w:r>
      </w:hyperlink>
      <w:r>
        <w:t>&gt;</w:t>
      </w:r>
      <w:r>
        <w:br/>
      </w:r>
      <w:r>
        <w:t>&lt;/w:</w:t>
      </w:r>
      <w:hyperlink r:id="rId14">
        <w:r>
          <w:rPr>
            <w:rStyle w:val="Hyperlink"/>
          </w:rPr>
          <w:t>tbl</w:t>
        </w:r>
      </w:hyperlink>
      <w:r>
        <w:t>&gt;</w:t>
      </w:r>
    </w:p>
    <w:p w:rsidRDefault="00476CD1" w:rsidP="00476CD1" w:rsidR="00476CD1">
      <w:r>
        <w:t xml:space="preserve">This </w:t>
      </w:r>
      <w:hyperlink r:id="rId9">
        <w:r>
          <w:rPr>
            <w:rStyle w:val="Hyperlink"/>
          </w:rPr>
          <w:t>table</w:t>
        </w:r>
      </w:hyperlink>
      <w:r>
        <w:t xml:space="preserve"> specifies table-wide properties of 100% of page width using the </w:t>
      </w:r>
      <w:r>
        <w:t/>
      </w:r>
      <w:hyperlink r:id="rId15">
        <w:r>
          <w:rPr>
            <w:rStyle w:val="Hyperlink"/>
          </w:rPr>
          <w:t>tblW</w:t>
        </w:r>
      </w:hyperlink>
      <w:r>
        <w:t/>
      </w:r>
      <w:r>
        <w:t xml:space="preserve"> element and the set of </w:t>
      </w:r>
      <w:hyperlink r:id="rId9">
        <w:r>
          <w:rPr>
            <w:rStyle w:val="Hyperlink"/>
          </w:rPr>
          <w:t>table</w:t>
        </w:r>
      </w:hyperlink>
      <w:r>
        <w:t xml:space="preserve"> borders using the </w:t>
      </w:r>
      <w:r>
        <w:t/>
      </w:r>
      <w:hyperlink r:id="rId17">
        <w:r>
          <w:rPr>
            <w:rStyle w:val="Hyperlink"/>
          </w:rPr>
          <w:t>tblBorders</w:t>
        </w:r>
      </w:hyperlink>
      <w:r>
        <w:t/>
      </w:r>
      <w:r>
        <w:t xml:space="preserve"> element, the </w:t>
      </w:r>
      <w:hyperlink r:id="rId9">
        <w:r>
          <w:rPr>
            <w:rStyle w:val="Hyperlink"/>
          </w:rPr>
          <w:t>table</w:t>
        </w:r>
      </w:hyperlink>
      <w:r>
        <w:t xml:space="preserve"> grid which defines a set of shared vertical edges within the </w:t>
      </w:r>
      <w:hyperlink r:id="rId9">
        <w:r>
          <w:rPr>
            <w:rStyle w:val="Hyperlink"/>
          </w:rPr>
          <w:t>table</w:t>
        </w:r>
      </w:hyperlink>
      <w:r>
        <w:t xml:space="preserve"> using the </w:t>
      </w:r>
      <w:r>
        <w:t/>
      </w:r>
      <w:hyperlink r:id="rId11">
        <w:r>
          <w:rPr>
            <w:rStyle w:val="Hyperlink"/>
          </w:rPr>
          <w:t>tblGrid</w:t>
        </w:r>
      </w:hyperlink>
      <w:r>
        <w:t/>
      </w:r>
      <w:r>
        <w:t xml:space="preserve"> element, and a single row using the </w:t>
      </w:r>
      <w:r>
        <w:t/>
      </w:r>
      <w:hyperlink r:id="rId12">
        <w:r>
          <w:rPr>
            <w:rStyle w:val="Hyperlink"/>
          </w:rPr>
          <w:t>tr</w:t>
        </w:r>
      </w:hyperlink>
      <w:r>
        <w:t/>
      </w:r>
      <w:r>
        <w:t xml:space="preserve"> element. </w:t>
      </w:r>
      <w:r>
        <w:t>end example</w:t>
      </w:r>
      <w:r>
        <w:t>]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type.docx" TargetMode="External"/><Relationship Id="rId9" Type="http://schemas.openxmlformats.org/officeDocument/2006/relationships/hyperlink" Target="table.docx" TargetMode="External"/><Relationship Id="rId10" Type="http://schemas.openxmlformats.org/officeDocument/2006/relationships/hyperlink" Target="tblPr.docx" TargetMode="External"/><Relationship Id="rId11" Type="http://schemas.openxmlformats.org/officeDocument/2006/relationships/hyperlink" Target="tblGrid.docx" TargetMode="External"/><Relationship Id="rId12" Type="http://schemas.openxmlformats.org/officeDocument/2006/relationships/hyperlink" Target="tr.docx" TargetMode="External"/><Relationship Id="rId13" Type="http://schemas.openxmlformats.org/officeDocument/2006/relationships/hyperlink" Target="tc.docx" TargetMode="External"/><Relationship Id="rId14" Type="http://schemas.openxmlformats.org/officeDocument/2006/relationships/hyperlink" Target="tbl.docx" TargetMode="External"/><Relationship Id="rId15" Type="http://schemas.openxmlformats.org/officeDocument/2006/relationships/hyperlink" Target="tblW.docx" TargetMode="External"/><Relationship Id="rId16" Type="http://schemas.openxmlformats.org/officeDocument/2006/relationships/hyperlink" Target="w.docx" TargetMode="External"/><Relationship Id="rId17" Type="http://schemas.openxmlformats.org/officeDocument/2006/relationships/hyperlink" Target="tblBorders.docx" TargetMode="External"/><Relationship Id="rId18" Type="http://schemas.openxmlformats.org/officeDocument/2006/relationships/hyperlink" Target="sz.docx" TargetMode="External"/><Relationship Id="rId19" Type="http://schemas.openxmlformats.org/officeDocument/2006/relationships/hyperlink" Target="color.docx" TargetMode="External"/><Relationship Id="rId20" Type="http://schemas.openxmlformats.org/officeDocument/2006/relationships/hyperlink" Target="gridCol.docx" TargetMode="External"/><Relationship Id="rId21" Type="http://schemas.openxmlformats.org/officeDocument/2006/relationships/hyperlink" Target="tcPr.docx" TargetMode="External"/><Relationship Id="rId22" Type="http://schemas.openxmlformats.org/officeDocument/2006/relationships/hyperlink" Target="tcW.docx" TargetMode="External"/><Relationship Id="rId23" Type="http://schemas.openxmlformats.org/officeDocument/2006/relationships/hyperlink" Target="p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