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40.png" ContentType="image/png"/>
  <Override PartName="/word/media/image14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70_1" w:id="100001"/>
      <w:bookmarkStart w:name="book6502e1c8-738e-47e3-ad67-97cf428da2db_1" w:id="100002"/>
      <w:r>
        <w:t>adjustLineHeightInTable</w:t>
      </w:r>
      <w:r>
        <w:t xml:space="preserve"> (Add Document Grid Line Pitch To Lines in Table Cells)</w:t>
      </w:r>
      <w:bookmarkEnd w:id="100001"/>
    </w:p>
    <w:bookmarkEnd w:id="100002"/>
    <w:p w:rsidRDefault="00476CD1" w:rsidP="00476CD1" w:rsidR="00476CD1">
      <w:r>
        <w:t xml:space="preserve">This element specifies whether a document grid defined using the </w:t>
      </w:r>
      <w:r>
        <w:t/>
      </w:r>
      <w:hyperlink r:id="rId10">
        <w:r>
          <w:rPr>
            <w:rStyle w:val="Hyperlink"/>
          </w:rPr>
          <w:t>docGrid</w:t>
        </w:r>
      </w:hyperlink>
      <w:r>
        <w:t/>
      </w:r>
      <w:r>
        <w:t xml:space="preserve"> element (§</w:t>
      </w:r>
      <w:fldSimple w:instr="REF bookffd4c013-6637-416f-897c-6269432565c5 \r \h">
        <w:r>
          <w:t>2.6.5</w:t>
        </w:r>
      </w:fldSimple>
      <w:r>
        <w:t xml:space="preserve">) that specifies a line grid (manually adding additional </w:t>
      </w:r>
      <w:hyperlink r:id="rId11">
        <w:r>
          <w:rPr>
            <w:rStyle w:val="Hyperlink"/>
          </w:rPr>
          <w:t>pitch</w:t>
        </w:r>
      </w:hyperlink>
      <w:r>
        <w:t xml:space="preserve"> to each line in the section) shall also be applied to lines within </w:t>
      </w:r>
      <w:hyperlink r:id="rId12">
        <w:r>
          <w:rPr>
            <w:rStyle w:val="Hyperlink"/>
          </w:rPr>
          <w:t>table</w:t>
        </w:r>
      </w:hyperlink>
      <w:r>
        <w:t xml:space="preserve"> cells in this section.</w:t>
      </w:r>
    </w:p>
    <w:p w:rsidRDefault="00476CD1" w:rsidP="00476CD1" w:rsidR="00476CD1">
      <w:r>
        <w:t xml:space="preserve">Typically, when additional line </w:t>
      </w:r>
      <w:hyperlink r:id="rId11">
        <w:r>
          <w:rPr>
            <w:rStyle w:val="Hyperlink"/>
          </w:rPr>
          <w:t>pitch</w:t>
        </w:r>
      </w:hyperlink>
      <w:r>
        <w:t xml:space="preserve"> is added to all lines in a section via the document grid, it is not applied to text in tables.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additional line </w:t>
      </w:r>
      <w:hyperlink r:id="rId11">
        <w:r>
          <w:rPr>
            <w:rStyle w:val="Hyperlink"/>
          </w:rPr>
          <w:t>pitch</w:t>
        </w:r>
      </w:hyperlink>
      <w:r>
        <w:t xml:space="preserve"> shall be added to lines in </w:t>
      </w:r>
      <w:hyperlink r:id="rId12">
        <w:r>
          <w:rPr>
            <w:rStyle w:val="Hyperlink"/>
          </w:rPr>
          <w:t>table</w:t>
        </w:r>
      </w:hyperlink>
      <w:r>
        <w:t xml:space="preserve"> cells.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with a single section, whose document grid is defined such that 25.9 points of additional line </w:t>
      </w:r>
      <w:hyperlink r:id="rId11">
        <w:r>
          <w:rPr>
            <w:rStyle w:val="Hyperlink"/>
          </w:rPr>
          <w:t>pitch</w:t>
        </w:r>
      </w:hyperlink>
      <w:r>
        <w:t xml:space="preserve"> are added to each line in the section, as follows: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docGrid</w:t>
        </w:r>
      </w:hyperlink>
      <w:r>
        <w:t xml:space="preserve"> w:</w:t>
      </w:r>
      <w:hyperlink r:id="rId13">
        <w:r>
          <w:rPr>
            <w:rStyle w:val="Hyperlink"/>
          </w:rPr>
          <w:t>type</w:t>
        </w:r>
      </w:hyperlink>
      <w:r>
        <w:t>="lines" w:linePitch="518"/&gt;</w:t>
      </w:r>
    </w:p>
    <w:p w:rsidRDefault="00476CD1" w:rsidP="00476CD1" w:rsidR="00476CD1">
      <w:r>
        <w:t xml:space="preserve">If text was entered into this section, the default </w:t>
      </w:r>
      <w:hyperlink r:id="rId14">
        <w:r>
          <w:rPr>
            <w:rStyle w:val="Hyperlink"/>
          </w:rPr>
          <w:t>behavior</w:t>
        </w:r>
      </w:hyperlink>
      <w:r>
        <w:t xml:space="preserve"> would have line </w:t>
      </w:r>
      <w:hyperlink r:id="rId11">
        <w:r>
          <w:rPr>
            <w:rStyle w:val="Hyperlink"/>
          </w:rPr>
          <w:t>pitch</w:t>
        </w:r>
      </w:hyperlink>
      <w:r>
        <w:t xml:space="preserve"> only added to lines which are not in a </w:t>
      </w:r>
      <w:hyperlink r:id="rId12">
        <w:r>
          <w:rPr>
            <w:rStyle w:val="Hyperlink"/>
          </w:rPr>
          <w:t>table</w:t>
        </w:r>
      </w:hyperlink>
      <w:r>
        <w:t xml:space="preserve"> cell:</w:t>
      </w:r>
    </w:p>
    <w:p w:rsidRDefault="00476CD1" w:rsidP="00476CD1" w:rsidR="00476CD1">
      <w:r>
        <w:drawing>
          <wp:inline distR="0" distL="0" distB="0" distT="0">
            <wp:extent cy="2385060" cx="6278245"/>
            <wp:effectExtent b="0" r="0" t="0" l="0"/>
            <wp:docPr name="Picture 1" id="652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385060" cx="627824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5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&lt;w:adjustLineHeightInTable /&gt;</w:t>
      </w:r>
      <w:r>
        <w:br/>
      </w:r>
      <w:r>
        <w:t>&lt;/w:</w:t>
      </w:r>
      <w:hyperlink r:id="rId15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all lines in this document would have the line </w:t>
      </w:r>
      <w:hyperlink r:id="rId11">
        <w:r>
          <w:rPr>
            <w:rStyle w:val="Hyperlink"/>
          </w:rPr>
          <w:t>pitch</w:t>
        </w:r>
      </w:hyperlink>
      <w:r>
        <w:t xml:space="preserve"> from the document grid added to them, resulting in the following output:</w:t>
      </w:r>
    </w:p>
    <w:p w:rsidRDefault="00476CD1" w:rsidP="00476CD1" w:rsidR="00476CD1">
      <w:r>
        <w:drawing>
          <wp:inline distR="0" distL="0" distB="0" distT="0">
            <wp:extent cy="2628900" cx="6343650"/>
            <wp:effectExtent b="0" r="0" t="0" l="0"/>
            <wp:docPr name="Picture 2" id="6315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628900" cx="634365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40.png"></Relationship><Relationship Id="rId9" Type="http://schemas.openxmlformats.org/officeDocument/2006/relationships/image" Target="media/image141.png"></Relationship><Relationship Id="rId10" Type="http://schemas.openxmlformats.org/officeDocument/2006/relationships/hyperlink" Target="docGrid.docx" TargetMode="External"/><Relationship Id="rId11" Type="http://schemas.openxmlformats.org/officeDocument/2006/relationships/hyperlink" Target="pitch.docx" TargetMode="External"/><Relationship Id="rId12" Type="http://schemas.openxmlformats.org/officeDocument/2006/relationships/hyperlink" Target="table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behavior.docx" TargetMode="External"/><Relationship Id="rId15" Type="http://schemas.openxmlformats.org/officeDocument/2006/relationships/hyperlink" Target="compat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ST_OnOff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