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466_1" w:id="100001"/>
      <w:bookmarkStart w:name="book53910db2-4771-430e-8a24-a0bb6f74e905_1" w:id="100002"/>
      <w:r>
        <w:t>altChunkPr</w:t>
      </w:r>
      <w:r>
        <w:t xml:space="preserve"> (External Content Import Properties)</w:t>
      </w:r>
      <w:bookmarkEnd w:id="100001"/>
    </w:p>
    <w:bookmarkEnd w:id="100002"/>
    <w:p w:rsidRDefault="00476CD1" w:rsidP="00476CD1" w:rsidR="00476CD1">
      <w:r>
        <w:t xml:space="preserve">This element specifies the set of properties which shall be applied to the import of the external content specified by the parent </w:t>
      </w:r>
      <w:r>
        <w:t/>
      </w:r>
      <w:hyperlink r:id="rId8">
        <w:r>
          <w:rPr>
            <w:rStyle w:val="Hyperlink"/>
          </w:rPr>
          <w:t>altChunk</w:t>
        </w:r>
      </w:hyperlink>
      <w:r>
        <w:t/>
      </w:r>
      <w:r>
        <w:t xml:space="preserve"> element. Within this Office Open </w:t>
      </w:r>
      <w:hyperlink r:id="rId9">
        <w:r>
          <w:rPr>
            <w:rStyle w:val="Hyperlink"/>
          </w:rPr>
          <w:t>XML</w:t>
        </w:r>
      </w:hyperlink>
      <w:r>
        <w:t xml:space="preserve"> Standard, only one property is specified.</w:t>
      </w:r>
    </w:p>
    <w:p w:rsidRDefault="00476CD1" w:rsidP="00476CD1" w:rsidR="00476CD1">
      <w:r>
        <w:t>[</w:t>
      </w:r>
      <w:r>
        <w:t>Example</w:t>
      </w:r>
      <w:r>
        <w:t>: Consider a WordprocessingML document consisting of contents which contains an external content import anchor in the appropriate location: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altChunk</w:t>
        </w:r>
      </w:hyperlink>
      <w:r>
        <w:t xml:space="preserve"> r:id="altChunk1"&gt;</w:t>
      </w:r>
      <w:r>
        <w:br/>
      </w:r>
      <w:r>
        <w:t xml:space="preserve">    &lt;w:altChunkPr&gt;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matchSrc</w:t>
        </w:r>
      </w:hyperlink>
      <w:r>
        <w:t xml:space="preserve"> w:val="false" /&gt;</w:t>
      </w:r>
      <w:r>
        <w:br/>
      </w:r>
      <w:r>
        <w:t xml:space="preserve">    &lt;/w:altChunkPr&gt;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altChunk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3">
        <w:r>
          <w:rPr>
            <w:rStyle w:val="Hyperlink"/>
          </w:rPr>
          <w:t>sectPr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The </w:t>
      </w:r>
      <w:r>
        <w:t>altChunkPr</w:t>
      </w:r>
      <w:r>
        <w:t xml:space="preserve"> element specifies the set of properties applied to the external content import when importing the specified content.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altChunk</w:t>
              </w:r>
            </w:hyperlink>
            <w:r>
              <w:t/>
            </w:r>
            <w:r>
              <w:t xml:space="preserve"> (§</w:t>
            </w:r>
            <w:fldSimple w:instr="REF book5be2b143-20b9-4ed6-a01b-8933b9026b4a \r \h">
              <w:r>
                <w:t>2.17.3.1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matchSrc</w:t>
              </w:r>
            </w:hyperlink>
            <w:r>
              <w:t/>
            </w:r>
            <w:r>
              <w:t xml:space="preserve"> (Keep Source Formatting on Import)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c1d023b-72aa-43d1-a2ac-0a3ae9cae253 \r \h">
              <w:r>
                <w:t>2.17.3.3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="CT_AltChunkPr"&gt;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1">
        <w:r>
          <w:rPr>
            <w:rStyle w:val="Hyperlink"/>
          </w:rPr>
          <w:t>matchSrc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="CT_OnOff"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ltChunk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body.docx" TargetMode="External"/><Relationship Id="rId11" Type="http://schemas.openxmlformats.org/officeDocument/2006/relationships/hyperlink" Target="matchSrc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sectPr.docx" TargetMode="External"/><Relationship Id="rId14" Type="http://schemas.openxmlformats.org/officeDocument/2006/relationships/hyperlink" Target="name.docx" TargetMode="External"/><Relationship Id="rId15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