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44_1" w:id="100001"/>
      <w:bookmarkStart w:name="book82205ec0-8197-4f7a-8093-280b1e0af09d_1" w:id="100002"/>
      <w:r>
        <w:t>cellIns</w:t>
      </w:r>
      <w:r>
        <w:t xml:space="preserve"> (Table Cell Insertion)</w:t>
      </w:r>
      <w:bookmarkEnd w:id="100001"/>
    </w:p>
    <w:bookmarkEnd w:id="100002"/>
    <w:p w:rsidRDefault="00476CD1" w:rsidP="00476CD1" w:rsidR="00476CD1">
      <w:r>
        <w:t xml:space="preserve">This element specifies that the parent </w:t>
      </w:r>
      <w:hyperlink r:id="rId9">
        <w:r>
          <w:rPr>
            <w:rStyle w:val="Hyperlink"/>
          </w:rPr>
          <w:t>table</w:t>
        </w:r>
      </w:hyperlink>
      <w:r>
        <w:t xml:space="preserve"> cell shall be treated as though it was inserted into the document while revisions were being recorded.</w:t>
      </w:r>
    </w:p>
    <w:p w:rsidRDefault="00476CD1" w:rsidP="00476CD1" w:rsidR="00476CD1">
      <w:r>
        <w:t>[</w:t>
      </w:r>
      <w:r>
        <w:t>Example</w:t>
      </w:r>
      <w:r>
        <w:t xml:space="preserve">: Consider a document with a two row by two columns </w:t>
      </w:r>
      <w:hyperlink r:id="rId9">
        <w:r>
          <w:rPr>
            <w:rStyle w:val="Hyperlink"/>
          </w:rPr>
          <w:t>table</w:t>
        </w:r>
      </w:hyperlink>
      <w:r>
        <w:t xml:space="preserve"> as follows:</w:t>
      </w:r>
    </w:p>
    <w:p w:rsidRDefault="00476CD1" w:rsidP="00476CD1" w:rsidR="00476CD1">
      <w:r>
        <w:drawing>
          <wp:inline distR="0" distL="0" distB="0" distT="0">
            <wp:extent cy="650240" cx="6315710"/>
            <wp:effectExtent b="0" r="0" t="0" l="0"/>
            <wp:docPr name="Picture 1" id="7214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650240" cx="631571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this </w:t>
      </w:r>
      <w:hyperlink r:id="rId9">
        <w:r>
          <w:rPr>
            <w:rStyle w:val="Hyperlink"/>
          </w:rPr>
          <w:t>table</w:t>
        </w:r>
      </w:hyperlink>
      <w:r>
        <w:t xml:space="preserve"> has two cells added by appending an additional column, and this is tracked as a revision, the resulting WordprocessingML would show each of these cells as inserted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&gt;One&lt;/w: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&gt;Two&lt;/w: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&lt;w:cellIns w:</w:t>
      </w:r>
      <w:hyperlink r:id="rId16">
        <w:r>
          <w:rPr>
            <w:rStyle w:val="Hyperlink"/>
          </w:rPr>
          <w:t>id</w:t>
        </w:r>
      </w:hyperlink>
      <w:r>
        <w:t>="0" … /&gt;</w:t>
      </w:r>
      <w:r>
        <w:br/>
      </w:r>
      <w:r>
        <w:t xml:space="preserve">      &lt;/w:</w:t>
      </w:r>
      <w:hyperlink r:id="rId15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&gt;New&lt;/w: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&gt;Three&lt;/w: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&gt;Four&lt;/w: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&lt;w:cellIns w:</w:t>
      </w:r>
      <w:hyperlink r:id="rId16">
        <w:r>
          <w:rPr>
            <w:rStyle w:val="Hyperlink"/>
          </w:rPr>
          <w:t>id</w:t>
        </w:r>
      </w:hyperlink>
      <w:r>
        <w:t>="1" … /&gt;</w:t>
      </w:r>
      <w:r>
        <w:br/>
      </w:r>
      <w:r>
        <w:t xml:space="preserve">      &lt;/w:</w:t>
      </w:r>
      <w:hyperlink r:id="rId15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&gt;New&lt;/w: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</w:t>
      </w:r>
      <w:r>
        <w:t>cellIns</w:t>
      </w:r>
      <w:r>
        <w:t xml:space="preserve"> elements in the </w:t>
      </w:r>
      <w:hyperlink r:id="rId9">
        <w:r>
          <w:rPr>
            <w:rStyle w:val="Hyperlink"/>
          </w:rPr>
          <w:t>table</w:t>
        </w:r>
      </w:hyperlink>
      <w:r>
        <w:t xml:space="preserve"> cell properties of the cells with text </w:t>
      </w:r>
      <w:r>
        <w:t>New</w:t>
      </w:r>
      <w:r>
        <w:t xml:space="preserve"> specify that each of those cells have been inserted into the document. Their attributes (omitted) may optionally provide information about the insertion of these cells (author, date, etc.). </w:t>
      </w:r>
      <w:r>
        <w:t>end example</w:t>
      </w:r>
      <w:r>
        <w:t>]</w:t>
      </w:r>
    </w:p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1763288b-d82a-4501-8dd9-2b20f508451f \r \h">
              <w:r>
                <w:t>2.4.66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7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21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7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20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2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3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base="CT_Markup"&gt;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="author"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date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ST_DateTime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65.png"></Relationship><Relationship Id="rId9" Type="http://schemas.openxmlformats.org/officeDocument/2006/relationships/hyperlink" Target="table.docx" TargetMode="External"/><Relationship Id="rId10" Type="http://schemas.openxmlformats.org/officeDocument/2006/relationships/hyperlink" Target="tbl.docx" TargetMode="External"/><Relationship Id="rId11" Type="http://schemas.openxmlformats.org/officeDocument/2006/relationships/hyperlink" Target="tr.docx" TargetMode="External"/><Relationship Id="rId12" Type="http://schemas.openxmlformats.org/officeDocument/2006/relationships/hyperlink" Target="tc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tcPr.docx" TargetMode="External"/><Relationship Id="rId16" Type="http://schemas.openxmlformats.org/officeDocument/2006/relationships/hyperlink" Target="id.docx" TargetMode="External"/><Relationship Id="rId17" Type="http://schemas.openxmlformats.org/officeDocument/2006/relationships/hyperlink" Target="comment.docx" TargetMode="External"/><Relationship Id="rId18" Type="http://schemas.openxmlformats.org/officeDocument/2006/relationships/hyperlink" Target="ST_String.docx" TargetMode="External"/><Relationship Id="rId19" Type="http://schemas.openxmlformats.org/officeDocument/2006/relationships/hyperlink" Target="type.docx" TargetMode="External"/><Relationship Id="rId20" Type="http://schemas.openxmlformats.org/officeDocument/2006/relationships/hyperlink" Target="date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ST_DateTime.docx" TargetMode="External"/><Relationship Id="rId23" Type="http://schemas.openxmlformats.org/officeDocument/2006/relationships/hyperlink" Target="ST_DecimalNumber.docx" TargetMode="External"/><Relationship Id="rId2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