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1_1" w:id="100001"/>
      <w:bookmarkStart w:name="book9e29919c-bf32-411b-8105-ee5f5e23e16a_1" w:id="100002"/>
      <w:r>
        <w:t>continuationSeparator</w:t>
      </w:r>
      <w:r>
        <w:t xml:space="preserve"> (Continuation Separator Mark)</w:t>
      </w:r>
      <w:bookmarkEnd w:id="100001"/>
    </w:p>
    <w:bookmarkEnd w:id="100002"/>
    <w:p w:rsidRDefault="00476CD1" w:rsidP="00476CD1" w:rsidR="00476CD1">
      <w:r>
        <w:t xml:space="preserve">This element specifies the presence of a continuation </w:t>
      </w:r>
      <w:hyperlink r:id="rId9">
        <w:r>
          <w:rPr>
            <w:rStyle w:val="Hyperlink"/>
          </w:rPr>
          <w:t>separator</w:t>
        </w:r>
      </w:hyperlink>
      <w:r>
        <w:t xml:space="preserve"> mark within the current run. A continuation </w:t>
      </w:r>
      <w:hyperlink r:id="rId9">
        <w:r>
          <w:rPr>
            <w:rStyle w:val="Hyperlink"/>
          </w:rPr>
          <w:t>separator</w:t>
        </w:r>
      </w:hyperlink>
      <w:r>
        <w:t xml:space="preserve"> mark is a horizontal line which spans the width of the main story's text extents.</w:t>
      </w:r>
    </w:p>
    <w:p w:rsidRDefault="00476CD1" w:rsidP="00476CD1" w:rsidR="00476CD1">
      <w:r>
        <w:t>[</w:t>
      </w:r>
      <w:r>
        <w:t>Note</w:t>
      </w:r>
      <w:r>
        <w:t xml:space="preserve">: The continuation </w:t>
      </w:r>
      <w:hyperlink r:id="rId9">
        <w:r>
          <w:rPr>
            <w:rStyle w:val="Hyperlink"/>
          </w:rPr>
          <w:t>separator</w:t>
        </w:r>
      </w:hyperlink>
      <w:r>
        <w:t xml:space="preserve"> mark is typically used within the context of continuation </w:t>
      </w:r>
      <w:hyperlink r:id="rId9">
        <w:r>
          <w:rPr>
            <w:rStyle w:val="Hyperlink"/>
          </w:rPr>
          <w:t>separator</w:t>
        </w:r>
      </w:hyperlink>
      <w:r>
        <w:t xml:space="preserve"> </w:t>
      </w:r>
      <w:hyperlink r:id="rId10">
        <w:r>
          <w:rPr>
            <w:rStyle w:val="Hyperlink"/>
          </w:rPr>
          <w:t>footnotes</w:t>
        </w:r>
      </w:hyperlink>
      <w:r>
        <w:t xml:space="preserve"> or endnotes. These </w:t>
      </w:r>
      <w:hyperlink r:id="rId11">
        <w:r>
          <w:rPr>
            <w:rStyle w:val="Hyperlink"/>
          </w:rPr>
          <w:t>footnote</w:t>
        </w:r>
      </w:hyperlink>
      <w:r>
        <w:t xml:space="preserve"> and </w:t>
      </w:r>
      <w:hyperlink r:id="rId12">
        <w:r>
          <w:rPr>
            <w:rStyle w:val="Hyperlink"/>
          </w:rPr>
          <w:t>endnote</w:t>
        </w:r>
      </w:hyperlink>
      <w:r>
        <w:t xml:space="preserve"> types define the </w:t>
      </w:r>
      <w:hyperlink r:id="rId11">
        <w:r>
          <w:rPr>
            <w:rStyle w:val="Hyperlink"/>
          </w:rPr>
          <w:t>footnote</w:t>
        </w:r>
      </w:hyperlink>
      <w:r>
        <w:t>/</w:t>
      </w:r>
      <w:hyperlink r:id="rId12">
        <w:r>
          <w:rPr>
            <w:rStyle w:val="Hyperlink"/>
          </w:rPr>
          <w:t>endnote</w:t>
        </w:r>
      </w:hyperlink>
      <w:r>
        <w:t xml:space="preserve"> used to separate the contents of the main document story from continuation of </w:t>
      </w:r>
      <w:hyperlink r:id="rId10">
        <w:r>
          <w:rPr>
            <w:rStyle w:val="Hyperlink"/>
          </w:rPr>
          <w:t>footnotes</w:t>
        </w:r>
      </w:hyperlink>
      <w:r>
        <w:t xml:space="preserve"> or </w:t>
      </w:r>
      <w:hyperlink r:id="rId13">
        <w:r>
          <w:rPr>
            <w:rStyle w:val="Hyperlink"/>
          </w:rPr>
          <w:t>endnotes</w:t>
        </w:r>
      </w:hyperlink>
      <w:r>
        <w:t xml:space="preserve"> which began on a previous page.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following two pages in a document, where some text is referenced by a </w:t>
      </w:r>
      <w:hyperlink r:id="rId11">
        <w:r>
          <w:rPr>
            <w:rStyle w:val="Hyperlink"/>
          </w:rPr>
          <w:t>footnote</w:t>
        </w:r>
      </w:hyperlink>
      <w:r>
        <w:t xml:space="preserve"> that extends to the </w:t>
      </w:r>
      <w:hyperlink r:id="rId14">
        <w:r>
          <w:rPr>
            <w:rStyle w:val="Hyperlink"/>
          </w:rPr>
          <w:t>next</w:t>
        </w:r>
      </w:hyperlink>
      <w:r>
        <w:t xml:space="preserve"> page (with the continuation </w:t>
      </w:r>
      <w:hyperlink r:id="rId9">
        <w:r>
          <w:rPr>
            <w:rStyle w:val="Hyperlink"/>
          </w:rPr>
          <w:t>separator</w:t>
        </w:r>
      </w:hyperlink>
      <w:r>
        <w:t xml:space="preserve"> circled in red):</w:t>
      </w:r>
    </w:p>
    <w:p w:rsidRDefault="00476CD1" w:rsidP="00476CD1" w:rsidR="00476CD1">
      <w:r>
        <w:drawing>
          <wp:inline distR="0" distL="0" distB="0" distT="0">
            <wp:extent cy="2328545" cx="3535045"/>
            <wp:effectExtent b="0" r="0" t="0" l="0"/>
            <wp:docPr name="Picture 56" id="5327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328545" cx="35350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line separating the document text from the </w:t>
      </w:r>
      <w:hyperlink r:id="rId11">
        <w:r>
          <w:rPr>
            <w:rStyle w:val="Hyperlink"/>
          </w:rPr>
          <w:t>footnote</w:t>
        </w:r>
      </w:hyperlink>
      <w:r>
        <w:t xml:space="preserve"> that is continued on the </w:t>
      </w:r>
      <w:hyperlink r:id="rId14">
        <w:r>
          <w:rPr>
            <w:rStyle w:val="Hyperlink"/>
          </w:rPr>
          <w:t>next</w:t>
        </w:r>
      </w:hyperlink>
      <w:r>
        <w:t xml:space="preserve"> page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footnote</w:t>
        </w:r>
      </w:hyperlink>
      <w:r>
        <w:t xml:space="preserve"> w:</w:t>
      </w:r>
      <w:hyperlink r:id="rId15">
        <w:r>
          <w:rPr>
            <w:rStyle w:val="Hyperlink"/>
          </w:rPr>
          <w:t>type</w:t>
        </w:r>
      </w:hyperlink>
      <w:r>
        <w:t>="continuationSeparator" w:</w:t>
      </w:r>
      <w:hyperlink r:id="rId16">
        <w:r>
          <w:rPr>
            <w:rStyle w:val="Hyperlink"/>
          </w:rPr>
          <w:t>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8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&lt;w:continuationSeparator /&gt;</w:t>
      </w:r>
    </w:p>
    <w:p w:rsidRDefault="00476CD1" w:rsidP="00476CD1" w:rsidR="00476CD1">
      <w:pPr>
        <w:pStyle w:val="c"/>
      </w:pPr>
      <w:r>
        <w:t xml:space="preserve">    &lt;/w:</w:t>
      </w:r>
      <w:hyperlink r:id="rId18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7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footnote</w:t>
        </w:r>
      </w:hyperlink>
      <w:r>
        <w:t xml:space="preserve">&gt; </w:t>
      </w:r>
    </w:p>
    <w:p w:rsidRDefault="00476CD1" w:rsidP="00476CD1" w:rsidR="00476CD1">
      <w:r>
        <w:t xml:space="preserve">In this example, the </w:t>
      </w:r>
      <w:hyperlink r:id="rId11">
        <w:r>
          <w:rPr>
            <w:rStyle w:val="Hyperlink"/>
          </w:rPr>
          <w:t>footnote</w:t>
        </w:r>
      </w:hyperlink>
      <w:r>
        <w:t xml:space="preserve"> has a content which consists of a single </w:t>
      </w:r>
      <w:r>
        <w:t>continuationSeparator</w:t>
      </w:r>
      <w:r>
        <w:t xml:space="preserve">, which is displayed as a horizontal line across the text extents.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1.png"></Relationship><Relationship Id="rId9" Type="http://schemas.openxmlformats.org/officeDocument/2006/relationships/hyperlink" Target="separator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footnote.docx" TargetMode="External"/><Relationship Id="rId12" Type="http://schemas.openxmlformats.org/officeDocument/2006/relationships/hyperlink" Target="endnote.docx" TargetMode="External"/><Relationship Id="rId13" Type="http://schemas.openxmlformats.org/officeDocument/2006/relationships/hyperlink" Target="endnotes.docx" TargetMode="External"/><Relationship Id="rId14" Type="http://schemas.openxmlformats.org/officeDocument/2006/relationships/hyperlink" Target="next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