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29_1" w:id="100001"/>
      <w:bookmarkStart w:name="bookbd773df7-8bb2-4941-a846-ec0fd126f1da_1" w:id="100002"/>
      <w:r>
        <w:t>docPartList</w:t>
      </w:r>
      <w:r>
        <w:t xml:space="preserve"> (Document Part Gallery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of a document part </w:t>
      </w:r>
      <w:hyperlink r:id="rId9">
        <w:r>
          <w:rPr>
            <w:rStyle w:val="Hyperlink"/>
          </w:rPr>
          <w:t>gallery</w:t>
        </w:r>
      </w:hyperlink>
      <w:r>
        <w:t xml:space="preserve"> type. </w:t>
      </w:r>
    </w:p>
    <w:p w:rsidRDefault="00476CD1" w:rsidP="00476CD1" w:rsidR="00476CD1">
      <w:r>
        <w:t xml:space="preserve">This </w:t>
      </w:r>
      <w:hyperlink r:id="rId10">
        <w:r>
          <w:rPr>
            <w:rStyle w:val="Hyperlink"/>
          </w:rPr>
          <w:t>type</w:t>
        </w:r>
      </w:hyperlink>
      <w:r>
        <w:t xml:space="preserve"> setting does not require or imply that the contents of the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contain only the exact contents of a document part of the specified </w:t>
      </w:r>
      <w:hyperlink r:id="rId9">
        <w:r>
          <w:rPr>
            <w:rStyle w:val="Hyperlink"/>
          </w:rPr>
          <w:t>gallery</w:t>
        </w:r>
      </w:hyperlink>
      <w:r>
        <w:t xml:space="preserve"> and </w:t>
      </w:r>
      <w:hyperlink r:id="rId11">
        <w:r>
          <w:rPr>
            <w:rStyle w:val="Hyperlink"/>
          </w:rPr>
          <w:t>category</w:t>
        </w:r>
      </w:hyperlink>
      <w:r>
        <w:t xml:space="preserve"> which is present on the current machine, it shall only be used to specify that the structured document </w:t>
      </w:r>
      <w:hyperlink r:id="rId8">
        <w:r>
          <w:rPr>
            <w:rStyle w:val="Hyperlink"/>
          </w:rPr>
          <w:t>tag</w:t>
        </w:r>
      </w:hyperlink>
      <w:r>
        <w:t xml:space="preserve"> is of this </w:t>
      </w:r>
      <w:hyperlink r:id="rId10">
        <w:r>
          <w:rPr>
            <w:rStyle w:val="Hyperlink"/>
          </w:rPr>
          <w:t>type</w:t>
        </w:r>
      </w:hyperlink>
      <w:r>
        <w:t>, which shall be used by an application to present the possible list of choices for insertion into the parent structured document tag.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&lt;w:docPartList&gt;</w:t>
      </w:r>
      <w:r>
        <w:br/>
      </w:r>
      <w:r>
        <w:t xml:space="preserve">      …</w:t>
      </w:r>
      <w:r>
        <w:br/>
      </w:r>
      <w:r>
        <w:t xml:space="preserve">    &lt;/w:docPartList&gt;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docPartList</w:t>
      </w:r>
      <w:r>
        <w:t xml:space="preserve"> element in this structured document tag's properties specifies that the </w:t>
      </w:r>
      <w:hyperlink r:id="rId10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document part gallery. The child elements shall specify the </w:t>
      </w:r>
      <w:hyperlink r:id="rId9">
        <w:r>
          <w:rPr>
            <w:rStyle w:val="Hyperlink"/>
          </w:rPr>
          <w:t>gallery</w:t>
        </w:r>
      </w:hyperlink>
      <w:r>
        <w:t xml:space="preserve"> and </w:t>
      </w:r>
      <w:hyperlink r:id="rId11">
        <w:r>
          <w:rPr>
            <w:rStyle w:val="Hyperlink"/>
          </w:rPr>
          <w:t>category</w:t>
        </w:r>
      </w:hyperlink>
      <w:r>
        <w:t xml:space="preserve"> filters for this list, if any. </w:t>
      </w:r>
      <w:r>
        <w:t>end example</w:t>
      </w:r>
      <w:r>
        <w:t xml:space="preserve">]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docPartCategory</w:t>
              </w:r>
            </w:hyperlink>
            <w:r>
              <w:t/>
            </w:r>
            <w:r>
              <w:t xml:space="preserve"> (Document Part Category Filter)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0d84ce-aed8-408d-b294-c4a5205ea8b8 \r \h">
              <w:r>
                <w:t>2.5.2.10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docPartGallery</w:t>
              </w:r>
            </w:hyperlink>
            <w:r>
              <w:t/>
            </w:r>
            <w:r>
              <w:t xml:space="preserve"> (Document Part Gallery Filter)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4342ee8-f104-48bf-afa8-47516aa56ff3 \r \h">
              <w:r>
                <w:t>2.5.2.11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docPartUnique</w:t>
              </w:r>
            </w:hyperlink>
            <w:r>
              <w:t/>
            </w:r>
            <w:r>
              <w:t xml:space="preserve"> (Built-In Document Part)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9a9bb3-bfa6-435f-9809-2540fee2634b \r \h">
              <w:r>
                <w:t>2.5.2.14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="CT_SdtDocPart"&gt;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docPartGallery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docPartCategory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docPartUnique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gallery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category.docx" TargetMode="External"/><Relationship Id="rId12" Type="http://schemas.openxmlformats.org/officeDocument/2006/relationships/hyperlink" Target="sdt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docPartCategory.docx" TargetMode="External"/><Relationship Id="rId15" Type="http://schemas.openxmlformats.org/officeDocument/2006/relationships/hyperlink" Target="docPartGallery.docx" TargetMode="External"/><Relationship Id="rId16" Type="http://schemas.openxmlformats.org/officeDocument/2006/relationships/hyperlink" Target="docPartUnique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