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103_1" w:id="100001"/>
      <w:bookmarkStart w:name="book5001472f-0576-48c0-9c2e-90bfe3e57ad6_1" w:id="100002"/>
      <w:r>
        <w:t>dynamicAddress</w:t>
      </w:r>
      <w:r>
        <w:t xml:space="preserve"> (Use Country-Based Address Field Ordering)</w:t>
      </w:r>
      <w:bookmarkEnd w:id="100001"/>
    </w:p>
    <w:bookmarkEnd w:id="100002"/>
    <w:p w:rsidRDefault="00476CD1" w:rsidP="00476CD1" w:rsidR="00476CD1">
      <w:r>
        <w:t xml:space="preserve">This element specifies that the contents of the </w:t>
      </w:r>
      <w:r>
        <w:t>AddressBlock</w:t>
      </w:r>
      <w:r>
        <w:t xml:space="preserve"> </w:t>
      </w:r>
      <w:hyperlink r:id="rId8">
        <w:r>
          <w:rPr>
            <w:rStyle w:val="Hyperlink"/>
          </w:rPr>
          <w:t>MERGEFIELD</w:t>
        </w:r>
      </w:hyperlink>
      <w:r>
        <w:t/>
      </w:r>
      <w:r>
        <w:t xml:space="preserve"> field shall be dynamically ordered based on the country associated with the current record or if the country-invariant version of the address field shall be used in its place. [</w:t>
      </w:r>
      <w:r>
        <w:t>Rationale</w:t>
      </w:r>
      <w:r>
        <w:t xml:space="preserve">: When a source document is combined with the contents of a data source in order to produce multiple merged documents, it is often necessary to use an address form specific to the </w:t>
      </w:r>
      <w:hyperlink r:id="rId9">
        <w:r>
          <w:rPr>
            <w:rStyle w:val="Hyperlink"/>
          </w:rPr>
          <w:t>destination</w:t>
        </w:r>
      </w:hyperlink>
      <w:r>
        <w:t xml:space="preserve"> country for each particular record in the data source, rather than one static address form for all records. </w:t>
      </w:r>
      <w:r>
        <w:t>end rationale</w:t>
      </w:r>
      <w:r>
        <w:t xml:space="preserve">] If this element is set to </w:t>
      </w:r>
      <w:r>
        <w:t>true</w:t>
      </w:r>
      <w:r>
        <w:t>, then the mail merge shall use an address form suited to the country associated with the current record in the external data source.</w:t>
      </w:r>
    </w:p>
    <w:p w:rsidRDefault="00476CD1" w:rsidP="00476CD1" w:rsidR="00476CD1">
      <w:r>
        <w:t>If this element is omitted, then the form of the address shall be dynamically determined based on the country specified in the current record.</w:t>
      </w:r>
    </w:p>
    <w:p w:rsidRDefault="00476CD1" w:rsidP="00476CD1" w:rsidR="00476CD1">
      <w:r>
        <w:t>[</w:t>
      </w:r>
      <w:r>
        <w:t>Example</w:t>
      </w:r>
      <w:r>
        <w:t>: Consider a merged WordprocessingML document that is specified to *not* dynamically create the address field order based on the country associated with the current record. This requirement may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fieldMapData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&lt;w:dynamicAddress w:val="off" /&gt;</w:t>
      </w:r>
      <w:r>
        <w:br/>
      </w:r>
      <w:r>
        <w:t>&lt;/w:</w:t>
      </w:r>
      <w:hyperlink r:id="rId10">
        <w:r>
          <w:rPr>
            <w:rStyle w:val="Hyperlink"/>
          </w:rPr>
          <w:t>fieldMapData</w:t>
        </w:r>
      </w:hyperlink>
      <w:r>
        <w:t>&gt;</w:t>
      </w:r>
    </w:p>
    <w:p w:rsidRDefault="00476CD1" w:rsidP="00476CD1" w:rsidR="00476CD1">
      <w:r>
        <w:t xml:space="preserve">The </w:t>
      </w:r>
      <w:r>
        <w:t>dynamicAddress</w:t>
      </w:r>
      <w:r>
        <w:t xml:space="preserve"> element is set to a value of </w:t>
      </w:r>
      <w:r>
        <w:t>off</w:t>
      </w:r>
      <w:r>
        <w:t xml:space="preserve">, specifying that the dynamic address </w:t>
      </w:r>
      <w:hyperlink r:id="rId11">
        <w:r>
          <w:rPr>
            <w:rStyle w:val="Hyperlink"/>
          </w:rPr>
          <w:t>format</w:t>
        </w:r>
      </w:hyperlink>
      <w:r>
        <w:t xml:space="preserve"> shall not be used when performing a mail merge with the specified data source.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fieldMapData</w:t>
              </w:r>
            </w:hyperlink>
            <w:r>
              <w:t/>
            </w:r>
            <w:r>
              <w:t xml:space="preserve"> (§</w:t>
            </w:r>
            <w:fldSimple w:instr="REF book19ebf192-5ccc-402a-bd30-9242c989a99a \r \h">
              <w:r>
                <w:t>2.14.15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MERGEFIELD.docx" TargetMode="External"/><Relationship Id="rId9" Type="http://schemas.openxmlformats.org/officeDocument/2006/relationships/hyperlink" Target="destination.docx" TargetMode="External"/><Relationship Id="rId10" Type="http://schemas.openxmlformats.org/officeDocument/2006/relationships/hyperlink" Target="fieldMapData.docx" TargetMode="External"/><Relationship Id="rId11" Type="http://schemas.openxmlformats.org/officeDocument/2006/relationships/hyperlink" Target="forma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