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40_1" w:id="100001"/>
      <w:bookmarkStart w:name="bookf1bc071b-ff17-4ba1-8456-41c7fc2e6ce4_1" w:id="100002"/>
      <w:r>
        <w:t>embedRegular</w:t>
      </w:r>
      <w:r>
        <w:t xml:space="preserve"> (Regular Font Style Embedding)</w:t>
      </w:r>
      <w:bookmarkEnd w:id="100001"/>
    </w:p>
    <w:bookmarkEnd w:id="100002"/>
    <w:p w:rsidRDefault="00476CD1" w:rsidP="00476CD1" w:rsidR="00476CD1">
      <w:r>
        <w:t>This element specifies information about the embedded font storage for the regular form of a font, when it is embedded. This form is used when neither bold nor italics is applied to a text run.</w:t>
      </w:r>
    </w:p>
    <w:p w:rsidRDefault="00476CD1" w:rsidP="00476CD1" w:rsidR="00476CD1">
      <w:r>
        <w:t>If this element is omitted, then no regular form of the font is stored in the document.</w:t>
      </w:r>
    </w:p>
    <w:p w:rsidRDefault="00476CD1" w:rsidP="00476CD1" w:rsidR="00476CD1">
      <w:r>
        <w:t>[</w:t>
      </w:r>
      <w:r>
        <w:t>Example</w:t>
      </w:r>
      <w:r>
        <w:t>: Consider a WordprocessingML document in which the Arial font has been embedded in the file. This status would be specified using the following WordprocessingML:</w:t>
      </w:r>
    </w:p>
    <w:p w:rsidRDefault="00476CD1" w:rsidP="00476CD1" w:rsidR="00476CD1">
      <w:pPr>
        <w:pStyle w:val="c"/>
      </w:pPr>
      <w:r>
        <w:t>&lt;w:font w:name="Arial"&gt;</w:t>
      </w:r>
      <w:r>
        <w:br/>
      </w:r>
      <w:r>
        <w:t xml:space="preserve">  …</w:t>
      </w:r>
      <w:r>
        <w:br/>
      </w:r>
      <w:r>
        <w:t xml:space="preserve">  &lt;w:embedRegular r:id="rId13" /&gt;</w:t>
      </w:r>
      <w:r>
        <w:br/>
      </w:r>
      <w:r>
        <w:t>&lt;/w:font&gt;</w:t>
      </w:r>
    </w:p>
    <w:p w:rsidRDefault="00476CD1" w:rsidP="00476CD1" w:rsidR="00476CD1">
      <w:r>
        <w:t xml:space="preserve">The </w:t>
      </w:r>
      <w:r>
        <w:t>embedRegular</w:t>
      </w:r>
      <w:r>
        <w:t xml:space="preserve"> element specifies that the embedded font targeted with the relationship with ID </w:t>
      </w:r>
      <w:r>
        <w:t>rId13</w:t>
      </w:r>
      <w:r>
        <w:t xml:space="preserve"> may be used to retrieve the regular form of the embedded Arial font.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font</w:t>
            </w:r>
            <w:r>
              <w:t xml:space="preserve"> (§</w:t>
            </w:r>
            <w:fldSimple w:instr="REF bookfe825e6e-056e-4ac5-9fbd-244bf2c6b48f \r \h">
              <w:r>
                <w:t>2.8.2.10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fontKey</w:t>
            </w:r>
            <w:r>
              <w:t xml:space="preserve"> (Embedded Font Obfuscation Key)</w:t>
            </w:r>
          </w:p>
        </w:tc>
        <w:tc>
          <w:tcPr>
            <w:tcW w:type="pct" w:w="4000"/>
          </w:tcPr>
          <w:p w:rsidRDefault="00476CD1" w:rsidP="002E5918" w:rsidR="00476CD1">
            <w:r>
              <w:t>Specifies the key which was used to obfuscate this embedded font. This key may be used to retrieve the embedded font for the purposes of viewing this WordprocessingML document only, using the algorithm described in §</w:t>
            </w:r>
            <w:fldSimple w:instr=" REF TOCSection221 \w \h ">
              <w:r>
                <w:t>2.8.1</w:t>
              </w:r>
            </w:fldSimple>
            <w:r>
              <w:t>.</w:t>
            </w:r>
          </w:p>
          <w:p w:rsidRDefault="00476CD1" w:rsidP="002E5918" w:rsidR="00476CD1"/>
          <w:p w:rsidRDefault="00476CD1" w:rsidP="002E5918" w:rsidR="00476CD1">
            <w:r>
              <w:t>If this attribute is omitted, then no key is provided for this font.</w:t>
            </w:r>
          </w:p>
          <w:p w:rsidRDefault="00476CD1" w:rsidP="002E5918" w:rsidR="00476CD1"/>
          <w:p w:rsidRDefault="00476CD1" w:rsidP="002E5918" w:rsidR="00476CD1">
            <w:r>
              <w:t>[</w:t>
            </w:r>
            <w:r>
              <w:t>Example</w:t>
            </w:r>
            <w:r>
              <w:t>: Consider a WordprocessingML document in which the Arial font has been embedded in the file. This status would be specified using the following WordprocessingML:</w:t>
            </w:r>
          </w:p>
          <w:p w:rsidRDefault="00476CD1" w:rsidP="002E5918" w:rsidR="00476CD1"/>
          <w:p w:rsidRDefault="00476CD1" w:rsidP="002E5918" w:rsidR="00476CD1">
            <w:pPr>
              <w:pStyle w:val="c"/>
            </w:pPr>
            <w:r>
              <w:t>&lt;w:font w:name="Arial"&gt;</w:t>
            </w:r>
            <w:r>
              <w:br/>
            </w:r>
            <w:r>
              <w:t xml:space="preserve">  …</w:t>
            </w:r>
            <w:r>
              <w:br/>
            </w:r>
            <w:r>
              <w:t xml:space="preserve">  &lt;w:embedRegular r:id="rId10" w:fontKey="{302EE813-EB4A-4642-A93A-89EF99B2457E}" /&gt;</w:t>
            </w:r>
            <w:r>
              <w:br/>
            </w:r>
            <w:r>
              <w:t>&lt;/w:font&gt;</w:t>
            </w:r>
          </w:p>
          <w:p w:rsidRDefault="00476CD1" w:rsidP="002E5918" w:rsidR="00476CD1"/>
          <w:p w:rsidRDefault="00476CD1" w:rsidP="002E5918" w:rsidR="00476CD1">
            <w:r>
              <w:t xml:space="preserve">The </w:t>
            </w:r>
            <w:r>
              <w:t>fontKey</w:t>
            </w:r>
            <w:r>
              <w:t xml:space="preserve"> attribute has a value of </w:t>
            </w:r>
            <w:r>
              <w:t>{302EE813-EB4A-4642-A93A-89EF99B2457E}</w:t>
            </w:r>
            <w:r>
              <w:t xml:space="preserve">, therefore the embedded Arial font targeted with the relationship with ID </w:t>
            </w:r>
            <w:r>
              <w:t>rId10</w:t>
            </w:r>
            <w:r>
              <w:t xml:space="preserve"> may be retrieved if needed by using this key and the algorithm above. </w:t>
            </w:r>
            <w:r>
              <w:t>end example</w:t>
            </w:r>
            <w:r>
              <w:t>]</w:t>
            </w:r>
          </w:p>
          <w:p w:rsidRDefault="00476CD1" w:rsidP="002E5918" w:rsidR="00476CD1"/>
          <w:p w:rsidRDefault="00476CD1" w:rsidP="002E5918" w:rsidR="00476CD1">
            <w:r>
              <w:t xml:space="preserve">The possible values for this attribute are defined by the </w:t>
            </w:r>
            <w:r>
              <w:t/>
            </w:r>
            <w:hyperlink r:id="rId8">
              <w:r>
                <w:rPr>
                  <w:rStyle w:val="Hyperlink"/>
                </w:rPr>
                <w:t>ST_Guid</w:t>
              </w:r>
            </w:hyperlink>
            <w:r>
              <w:t/>
            </w:r>
            <w:r>
              <w:t xml:space="preserve"> simple </w:t>
            </w:r>
            <w:hyperlink r:id="rId9">
              <w:r>
                <w:rPr>
                  <w:rStyle w:val="Hyperlink"/>
                </w:rPr>
                <w:t>type</w:t>
              </w:r>
            </w:hyperlink>
            <w:r>
              <w:t xml:space="preserve"> (§</w:t>
            </w:r>
            <w:fldSimple w:instr="REF book47600a9a-84a5-4c06-95bb-32ecd923a42c \r \h">
              <w:r>
                <w:t>2.18.39</w:t>
              </w:r>
            </w:fldSimple>
            <w:r>
              <w:t>).</w:t>
            </w:r>
          </w:p>
        </w:tc>
      </w:tr>
      <w:tr w:rsidTr="002E5918" w:rsidR="00476CD1">
        <w:tc>
          <w:tcPr>
            <w:tcW w:type="pct" w:w="1000"/>
          </w:tcPr>
          <w:p w:rsidRDefault="00476CD1" w:rsidP="002E5918" w:rsidR="00476CD1">
            <w:r>
              <w:t/>
            </w:r>
            <w:hyperlink r:id="rId10">
              <w:r>
                <w:rPr>
                  <w:rStyle w:val="Hyperlink"/>
                </w:rPr>
                <w:t>id</w:t>
              </w:r>
            </w:hyperlink>
            <w:r>
              <w:t/>
            </w:r>
            <w:r>
              <w:t xml:space="preserve"> (Relationship to Part)</w:t>
            </w:r>
          </w:p>
          <w:p w:rsidRDefault="00476CD1" w:rsidP="002E5918" w:rsidR="00476CD1"/>
          <w:p w:rsidRDefault="00476CD1" w:rsidP="002E5918" w:rsidR="00476CD1">
            <w:r>
              <w:t xml:space="preserve">Namespace: </w:t>
            </w:r>
            <w:r>
              <w:t>.../officeDocument/2006/relationships</w:t>
            </w:r>
          </w:p>
        </w:tc>
        <w:tc>
          <w:tcPr>
            <w:tcW w:type="pct" w:w="4000"/>
          </w:tcPr>
          <w:p w:rsidRDefault="00476CD1" w:rsidP="002E5918" w:rsidR="00476CD1">
            <w:r>
              <w:t xml:space="preserve">Specifies the relationship ID to a specified part. </w:t>
            </w:r>
          </w:p>
          <w:p w:rsidRDefault="00476CD1" w:rsidP="002E5918" w:rsidR="00476CD1"/>
          <w:p w:rsidRDefault="00476CD1" w:rsidP="002E5918" w:rsidR="00476CD1">
            <w:r>
              <w:t xml:space="preserve">The specified relationship shall match the </w:t>
            </w:r>
            <w:hyperlink r:id="rId9">
              <w:r>
                <w:rPr>
                  <w:rStyle w:val="Hyperlink"/>
                </w:rPr>
                <w:t>type</w:t>
              </w:r>
            </w:hyperlink>
            <w:r>
              <w:t xml:space="preserve"> required by the parent element:</w:t>
            </w:r>
          </w:p>
          <w:p w:rsidRDefault="00476CD1" w:rsidP="002E5918" w:rsidR="00476CD1">
            <w:pPr>
              <w:pStyle w:val="ListBullet"/>
            </w:pPr>
            <w:r>
              <w:t>http://schemas.openxmlformats.org/officeDocument/2006/relationships/footer</w:t>
            </w:r>
            <w:r>
              <w:t xml:space="preserve"> for the </w:t>
            </w:r>
            <w:r>
              <w:t/>
            </w:r>
            <w:hyperlink r:id="rId11">
              <w:r>
                <w:rPr>
                  <w:rStyle w:val="Hyperlink"/>
                </w:rPr>
                <w:t>footerReference</w:t>
              </w:r>
            </w:hyperlink>
            <w:r>
              <w:t/>
            </w:r>
            <w:r>
              <w:t xml:space="preserve"> element</w:t>
            </w:r>
          </w:p>
          <w:p w:rsidRDefault="00476CD1" w:rsidP="002E5918" w:rsidR="00476CD1">
            <w:pPr>
              <w:pStyle w:val="ListBullet"/>
            </w:pPr>
            <w:r>
              <w:t>http://schemas.openxmlformats.org/officeDocument/2006/relationships/header</w:t>
            </w:r>
            <w:r>
              <w:t xml:space="preserve"> for the </w:t>
            </w:r>
            <w:r>
              <w:t/>
            </w:r>
            <w:hyperlink r:id="rId12">
              <w:r>
                <w:rPr>
                  <w:rStyle w:val="Hyperlink"/>
                </w:rPr>
                <w:t>headerReference</w:t>
              </w:r>
            </w:hyperlink>
            <w:r>
              <w:t/>
            </w:r>
            <w:r>
              <w:t xml:space="preserve"> element</w:t>
            </w:r>
          </w:p>
          <w:p w:rsidRDefault="00476CD1" w:rsidP="002E5918" w:rsidR="00476CD1">
            <w:pPr>
              <w:pStyle w:val="ListBullet"/>
            </w:pPr>
            <w:r>
              <w:t>http://schemas.openxmlformats.org/officeDocument/2006/relationships/font</w:t>
            </w:r>
            <w:r>
              <w:t xml:space="preserve"> for the </w:t>
            </w:r>
            <w:r>
              <w:t/>
            </w:r>
            <w:hyperlink r:id="rId13">
              <w:r>
                <w:rPr>
                  <w:rStyle w:val="Hyperlink"/>
                </w:rPr>
                <w:t>embedBold</w:t>
              </w:r>
            </w:hyperlink>
            <w:r>
              <w:t/>
            </w:r>
            <w:r>
              <w:t xml:space="preserve">, </w:t>
            </w:r>
            <w:r>
              <w:t/>
            </w:r>
            <w:hyperlink r:id="rId14">
              <w:r>
                <w:rPr>
                  <w:rStyle w:val="Hyperlink"/>
                </w:rPr>
                <w:t>embedBoldItalic</w:t>
              </w:r>
            </w:hyperlink>
            <w:r>
              <w:t/>
            </w:r>
            <w:r>
              <w:t xml:space="preserve">, </w:t>
            </w:r>
            <w:r>
              <w:t/>
            </w:r>
            <w:hyperlink r:id="rId15">
              <w:r>
                <w:rPr>
                  <w:rStyle w:val="Hyperlink"/>
                </w:rPr>
                <w:t>embedItalic</w:t>
              </w:r>
            </w:hyperlink>
            <w:r>
              <w:t/>
            </w:r>
            <w:r>
              <w:t>, or</w:t>
            </w:r>
            <w:r>
              <w:t xml:space="preserve"> embedRegular</w:t>
            </w:r>
            <w:r>
              <w:t xml:space="preserve"> elements</w:t>
            </w:r>
          </w:p>
          <w:p w:rsidRDefault="00476CD1" w:rsidP="002E5918" w:rsidR="00476CD1">
            <w:pPr>
              <w:pStyle w:val="ListBullet"/>
            </w:pPr>
            <w:r>
              <w:t>http://schemas.openxmlformats.org/officeDocument/2006/relationships/</w:t>
            </w:r>
            <w:hyperlink r:id="rId16">
              <w:r>
                <w:rPr>
                  <w:rStyle w:val="Hyperlink"/>
                </w:rPr>
                <w:t>printerSettings</w:t>
              </w:r>
            </w:hyperlink>
            <w:r>
              <w:t/>
            </w:r>
            <w:r>
              <w:t xml:space="preserve"> for the </w:t>
            </w:r>
            <w:r>
              <w:t/>
            </w:r>
            <w:hyperlink r:id="rId16">
              <w:r>
                <w:rPr>
                  <w:rStyle w:val="Hyperlink"/>
                </w:rPr>
                <w:t>printerSettings</w:t>
              </w:r>
            </w:hyperlink>
            <w:r>
              <w:t/>
            </w:r>
            <w:r>
              <w:t xml:space="preserve"> element</w:t>
            </w:r>
          </w:p>
          <w:p w:rsidRDefault="00476CD1" w:rsidP="002E5918" w:rsidR="00476CD1"/>
          <w:p w:rsidRDefault="00476CD1" w:rsidP="002E5918" w:rsidR="00476CD1">
            <w:r>
              <w:t>[</w:t>
            </w:r>
            <w:r>
              <w:t>Example</w:t>
            </w:r>
            <w:r>
              <w:t xml:space="preserve">: Consider an </w:t>
            </w:r>
            <w:hyperlink r:id="rId17">
              <w:r>
                <w:rPr>
                  <w:rStyle w:val="Hyperlink"/>
                </w:rPr>
                <w:t>XML</w:t>
              </w:r>
            </w:hyperlink>
            <w:r>
              <w:t xml:space="preserve"> element which has the following </w:t>
            </w:r>
            <w:r>
              <w:t/>
            </w:r>
            <w:hyperlink r:id="rId10">
              <w:r>
                <w:rPr>
                  <w:rStyle w:val="Hyperlink"/>
                </w:rPr>
                <w:t>id</w:t>
              </w:r>
            </w:hyperlink>
            <w:r>
              <w:t/>
            </w:r>
            <w:r>
              <w:t xml:space="preserve"> attribute:</w:t>
            </w:r>
          </w:p>
          <w:p w:rsidRDefault="00476CD1" w:rsidP="002E5918" w:rsidR="00476CD1"/>
          <w:p w:rsidRDefault="00476CD1" w:rsidP="002E5918" w:rsidR="00476CD1">
            <w:pPr>
              <w:pStyle w:val="c"/>
            </w:pPr>
            <w:r>
              <w:t>&lt;… r:id="rId10" /&gt;</w:t>
            </w:r>
          </w:p>
          <w:p w:rsidRDefault="00476CD1" w:rsidP="002E5918" w:rsidR="00476CD1"/>
          <w:p w:rsidRDefault="00476CD1" w:rsidP="002E5918" w:rsidR="00476CD1">
            <w:r>
              <w:t xml:space="preserve">The markup specifies the associated relationship part with relationship ID </w:t>
            </w:r>
            <w:r>
              <w:t>rId1</w:t>
            </w:r>
            <w:r>
              <w:t xml:space="preserve"> contains the corresponding relationship information for the parent </w:t>
            </w:r>
            <w:hyperlink r:id="rId17">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ST_RelationshipId</w:t>
            </w:r>
            <w:r>
              <w:t xml:space="preserve"> simple </w:t>
            </w:r>
            <w:hyperlink r:id="rId9">
              <w:r>
                <w:rPr>
                  <w:rStyle w:val="Hyperlink"/>
                </w:rPr>
                <w:t>type</w:t>
              </w:r>
            </w:hyperlink>
            <w:r>
              <w:t xml:space="preserve"> (§</w:t>
            </w:r>
            <w:fldSimple w:instr="REF bookd552cae1-05cd-4294-9e72-2aa35d7516c6 \r \h">
              <w:r>
                <w:t>7.8.2.1</w:t>
              </w:r>
            </w:fldSimple>
            <w:r>
              <w:t>).</w:t>
            </w:r>
          </w:p>
        </w:tc>
      </w:tr>
      <w:tr w:rsidTr="002E5918" w:rsidR="00476CD1">
        <w:tc>
          <w:tcPr>
            <w:tcW w:type="pct" w:w="1000"/>
          </w:tcPr>
          <w:p w:rsidRDefault="00476CD1" w:rsidP="002E5918" w:rsidR="00476CD1">
            <w:r>
              <w:t>subsetted</w:t>
            </w:r>
            <w:r>
              <w:t xml:space="preserve"> (Embedded Font Is Subsetted)</w:t>
            </w:r>
          </w:p>
        </w:tc>
        <w:tc>
          <w:tcPr>
            <w:tcW w:type="pct" w:w="4000"/>
          </w:tcPr>
          <w:p w:rsidRDefault="00476CD1" w:rsidP="002E5918" w:rsidR="00476CD1">
            <w:r>
              <w:t xml:space="preserve">Specifies that the embedded font targeted by the </w:t>
            </w:r>
            <w:r>
              <w:t/>
            </w:r>
            <w:hyperlink r:id="rId10">
              <w:r>
                <w:rPr>
                  <w:rStyle w:val="Hyperlink"/>
                </w:rPr>
                <w:t>id</w:t>
              </w:r>
            </w:hyperlink>
            <w:r>
              <w:t/>
            </w:r>
            <w:r>
              <w:t xml:space="preserve"> attribute has been subsetted. </w:t>
            </w:r>
            <w:r>
              <w:t>Subsetting</w:t>
            </w:r>
            <w:r>
              <w:t xml:space="preserve"> is a mechanism by which only the glyphs used in the contents of this WordprocessingML document are stored in an embedded font, in order to prevent the file from becoming unnecessarily large from the use of a small number of glyphs from a large embedded font.</w:t>
            </w:r>
          </w:p>
          <w:p w:rsidRDefault="00476CD1" w:rsidP="002E5918" w:rsidR="00476CD1"/>
          <w:p w:rsidRDefault="00476CD1" w:rsidP="002E5918" w:rsidR="00476CD1">
            <w:r>
              <w:t xml:space="preserve">If this attribute is omitted, then the embedded font target by the </w:t>
            </w:r>
            <w:r>
              <w:t/>
            </w:r>
            <w:hyperlink r:id="rId10">
              <w:r>
                <w:rPr>
                  <w:rStyle w:val="Hyperlink"/>
                </w:rPr>
                <w:t>id</w:t>
              </w:r>
            </w:hyperlink>
            <w:r>
              <w:t/>
            </w:r>
            <w:r>
              <w:t xml:space="preserve"> attribute shall not be handled as though it is subsetted.</w:t>
            </w:r>
          </w:p>
          <w:p w:rsidRDefault="00476CD1" w:rsidP="002E5918" w:rsidR="00476CD1"/>
          <w:p w:rsidRDefault="00476CD1" w:rsidP="002E5918" w:rsidR="00476CD1">
            <w:r>
              <w:t>[</w:t>
            </w:r>
            <w:r>
              <w:t>Example</w:t>
            </w:r>
            <w:r>
              <w:t>: Consider a WordprocessingML document in which the Arial font has been embedded in the file after subsetting. This status would be specified using the following WordprocessingML:</w:t>
            </w:r>
          </w:p>
          <w:p w:rsidRDefault="00476CD1" w:rsidP="002E5918" w:rsidR="00476CD1"/>
          <w:p w:rsidRDefault="00476CD1" w:rsidP="002E5918" w:rsidR="00476CD1">
            <w:pPr>
              <w:pStyle w:val="c"/>
            </w:pPr>
            <w:r>
              <w:t>&lt;w:font w:name="Arial"&gt;</w:t>
            </w:r>
            <w:r>
              <w:br/>
            </w:r>
            <w:r>
              <w:t xml:space="preserve">  …</w:t>
            </w:r>
            <w:r>
              <w:br/>
            </w:r>
            <w:r>
              <w:t xml:space="preserve">  &lt;w:embedRegular r:id="rId10" w:subsetted="true" /&gt;</w:t>
            </w:r>
            <w:r>
              <w:br/>
            </w:r>
            <w:r>
              <w:t>&lt;/w:font&gt;</w:t>
            </w:r>
          </w:p>
          <w:p w:rsidRDefault="00476CD1" w:rsidP="002E5918" w:rsidR="00476CD1"/>
          <w:p w:rsidRDefault="00476CD1" w:rsidP="002E5918" w:rsidR="00476CD1">
            <w:r>
              <w:t xml:space="preserve">The </w:t>
            </w:r>
            <w:r>
              <w:t>subsetted</w:t>
            </w:r>
            <w:r>
              <w:t xml:space="preserve"> attribute has a value of </w:t>
            </w:r>
            <w:r>
              <w:t>true</w:t>
            </w:r>
            <w:r>
              <w:t xml:space="preserve">, therefore the embedded Arial font targeted with the relationship with ID </w:t>
            </w:r>
            <w:r>
              <w:t>rId10</w:t>
            </w:r>
            <w:r>
              <w:t xml:space="preserve"> shall be treated as a subsetted font.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ST_OnOff</w:t>
              </w:r>
            </w:hyperlink>
            <w:r>
              <w:t/>
            </w:r>
            <w:r>
              <w:t xml:space="preserve"> simple </w:t>
            </w:r>
            <w:hyperlink r:id="rId9">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7">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="CT_FontRel"&gt;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base="CT_Rel"&gt;</w:t>
      </w:r>
    </w:p>
    <w:p w:rsidRDefault="00476CD1" w:rsidP="00476CD1" w:rsidR="00476CD1">
      <w:pPr>
        <w:pStyle w:val="SchemaFragment"/>
        <w:tabs>
          <w:tab w:pos="1080" w:val="left"/>
        </w:tabs>
        <w:ind w:hanging="1260" w:left="1260"/>
      </w:pPr>
      <w:r>
        <w:tab/>
      </w:r>
      <w:r>
        <w:t xml:space="preserve">&lt;attribute </w:t>
      </w:r>
      <w:hyperlink r:id="rId19">
        <w:r>
          <w:rPr>
            <w:rStyle w:val="Hyperlink"/>
          </w:rPr>
          <w:t>name</w:t>
        </w:r>
      </w:hyperlink>
      <w:r>
        <w:t xml:space="preserve">="fontKey" </w:t>
      </w:r>
      <w:hyperlink r:id="rId9">
        <w:r>
          <w:rPr>
            <w:rStyle w:val="Hyperlink"/>
          </w:rPr>
          <w:t>type</w:t>
        </w:r>
      </w:hyperlink>
      <w:r>
        <w:t>="</w:t>
      </w:r>
      <w:hyperlink r:id="rId8">
        <w:r>
          <w:rPr>
            <w:rStyle w:val="Hyperlink"/>
          </w:rPr>
          <w:t>ST_Guid</w:t>
        </w:r>
      </w:hyperlink>
      <w:r>
        <w:t>"/&gt;</w:t>
      </w:r>
    </w:p>
    <w:p w:rsidRDefault="00476CD1" w:rsidP="00476CD1" w:rsidR="00476CD1">
      <w:pPr>
        <w:pStyle w:val="SchemaFragment"/>
        <w:tabs>
          <w:tab w:pos="1080" w:val="left"/>
        </w:tabs>
        <w:ind w:hanging="1260" w:left="1260"/>
      </w:pPr>
      <w:r>
        <w:tab/>
      </w:r>
      <w:r>
        <w:t xml:space="preserve">&lt;attribute </w:t>
      </w:r>
      <w:hyperlink r:id="rId19">
        <w:r>
          <w:rPr>
            <w:rStyle w:val="Hyperlink"/>
          </w:rPr>
          <w:t>name</w:t>
        </w:r>
      </w:hyperlink>
      <w:r>
        <w:t xml:space="preserve">="subsetted" </w:t>
      </w:r>
      <w:hyperlink r:id="rId9">
        <w:r>
          <w:rPr>
            <w:rStyle w:val="Hyperlink"/>
          </w:rPr>
          <w:t>type</w:t>
        </w:r>
      </w:hyperlink>
      <w:r>
        <w:t>="</w:t>
      </w:r>
      <w:hyperlink r:id="rId18">
        <w:r>
          <w:rPr>
            <w:rStyle w:val="Hyperlink"/>
          </w:rPr>
          <w:t>ST_OnOff</w:t>
        </w:r>
      </w:hyperlink>
      <w:r>
        <w:t>"/&gt;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_Guid.docx" TargetMode="External"/><Relationship Id="rId9" Type="http://schemas.openxmlformats.org/officeDocument/2006/relationships/hyperlink" Target="type.docx" TargetMode="External"/><Relationship Id="rId10" Type="http://schemas.openxmlformats.org/officeDocument/2006/relationships/hyperlink" Target="id.docx" TargetMode="External"/><Relationship Id="rId11" Type="http://schemas.openxmlformats.org/officeDocument/2006/relationships/hyperlink" Target="footerReference.docx" TargetMode="External"/><Relationship Id="rId12" Type="http://schemas.openxmlformats.org/officeDocument/2006/relationships/hyperlink" Target="headerReference.docx" TargetMode="External"/><Relationship Id="rId13" Type="http://schemas.openxmlformats.org/officeDocument/2006/relationships/hyperlink" Target="embedBold.docx" TargetMode="External"/><Relationship Id="rId14" Type="http://schemas.openxmlformats.org/officeDocument/2006/relationships/hyperlink" Target="embedBoldItalic.docx" TargetMode="External"/><Relationship Id="rId15" Type="http://schemas.openxmlformats.org/officeDocument/2006/relationships/hyperlink" Target="embedItalic.docx" TargetMode="External"/><Relationship Id="rId16" Type="http://schemas.openxmlformats.org/officeDocument/2006/relationships/hyperlink" Target="printerSettings.docx" TargetMode="External"/><Relationship Id="rId17" Type="http://schemas.openxmlformats.org/officeDocument/2006/relationships/hyperlink" Target="XML.docx" TargetMode="External"/><Relationship Id="rId18" Type="http://schemas.openxmlformats.org/officeDocument/2006/relationships/hyperlink" Target="ST_OnOff.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