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942_1" w:id="100001"/>
      <w:bookmarkStart w:name="bookdd2886c0-86ef-4565-8913-271f644c3771_1" w:id="100002"/>
      <w:r>
        <w:t>embedTrueTypeFonts</w:t>
      </w:r>
      <w:r>
        <w:t xml:space="preserve"> (Embed TrueType Fonts)</w:t>
      </w:r>
      <w:bookmarkEnd w:id="100001"/>
    </w:p>
    <w:bookmarkEnd w:id="100002"/>
    <w:p w:rsidRDefault="00476CD1" w:rsidP="00476CD1" w:rsidR="00476CD1">
      <w:r>
        <w:t xml:space="preserve">This element specifies that applications shall embed the </w:t>
      </w:r>
      <w:hyperlink r:id="rId8">
        <w:r>
          <w:rPr>
            <w:rStyle w:val="Hyperlink"/>
          </w:rPr>
          <w:t>fonts</w:t>
        </w:r>
      </w:hyperlink>
      <w:r>
        <w:t xml:space="preserve"> in use in this document when it is saved. These </w:t>
      </w:r>
      <w:hyperlink r:id="rId8">
        <w:r>
          <w:rPr>
            <w:rStyle w:val="Hyperlink"/>
          </w:rPr>
          <w:t>fonts</w:t>
        </w:r>
      </w:hyperlink>
      <w:r>
        <w:t xml:space="preserve"> shall be embedded subject to the algorithm specified in §</w:t>
      </w:r>
      <w:fldSimple w:instr=" REF TOCSection221 \w \h ">
        <w:r>
          <w:t>2.8.1</w:t>
        </w:r>
      </w:fldSimple>
      <w:r>
        <w:t>.</w:t>
      </w:r>
    </w:p>
    <w:p w:rsidRDefault="00476CD1" w:rsidP="00476CD1" w:rsidR="00476CD1">
      <w:r>
        <w:t xml:space="preserve">If this element is omitted, then </w:t>
      </w:r>
      <w:hyperlink r:id="rId8">
        <w:r>
          <w:rPr>
            <w:rStyle w:val="Hyperlink"/>
          </w:rPr>
          <w:t>fonts</w:t>
        </w:r>
      </w:hyperlink>
      <w:r>
        <w:t xml:space="preserve"> in use should not be embedded in the current document.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that specifies that it shall embed </w:t>
      </w:r>
      <w:hyperlink r:id="rId8">
        <w:r>
          <w:rPr>
            <w:rStyle w:val="Hyperlink"/>
          </w:rPr>
          <w:t>fonts</w:t>
        </w:r>
      </w:hyperlink>
      <w:r>
        <w:t>, including common system fonts. This requirement would be specified using the following WordprocessingML in the document settings part:</w:t>
      </w:r>
    </w:p>
    <w:p w:rsidRDefault="00476CD1" w:rsidP="00476CD1" w:rsidR="00476CD1">
      <w:pPr>
        <w:pStyle w:val="c"/>
      </w:pPr>
      <w:r>
        <w:t>&lt;w:embedTrueTypeFonts w:val="true" /&gt;</w:t>
      </w:r>
      <w:r>
        <w:br/>
      </w:r>
      <w:r>
        <w:t>&lt;w:</w:t>
      </w:r>
      <w:hyperlink r:id="rId9">
        <w:r>
          <w:rPr>
            <w:rStyle w:val="Hyperlink"/>
          </w:rPr>
          <w:t>embedSystemFonts</w:t>
        </w:r>
      </w:hyperlink>
      <w:r>
        <w:t xml:space="preserve"> w:val="true"/&gt;</w:t>
      </w:r>
    </w:p>
    <w:p w:rsidRDefault="00476CD1" w:rsidP="00476CD1" w:rsidR="00476CD1">
      <w:r>
        <w:t xml:space="preserve">The </w:t>
      </w:r>
      <w:r>
        <w:t>embedTrueType</w:t>
      </w:r>
      <w:r>
        <w:t xml:space="preserve"> element's </w:t>
      </w:r>
      <w:r>
        <w:t>val</w:t>
      </w:r>
      <w:r>
        <w:t xml:space="preserve"> attribute has a value of </w:t>
      </w:r>
      <w:r>
        <w:t>true</w:t>
      </w:r>
      <w:r>
        <w:t xml:space="preserve"> specifying that </w:t>
      </w:r>
      <w:hyperlink r:id="rId8">
        <w:r>
          <w:rPr>
            <w:rStyle w:val="Hyperlink"/>
          </w:rPr>
          <w:t>fonts</w:t>
        </w:r>
      </w:hyperlink>
      <w:r>
        <w:t xml:space="preserve"> should be embedded in this document when they are used.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1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3">
        <w:r>
          <w:rPr>
            <w:rStyle w:val="Hyperlink"/>
          </w:rPr>
          <w:t>name</w:t>
        </w:r>
      </w:hyperlink>
      <w:r>
        <w:t xml:space="preserve">="val"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1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fonts.docx" TargetMode="External"/><Relationship Id="rId9" Type="http://schemas.openxmlformats.org/officeDocument/2006/relationships/hyperlink" Target="embedSystemFonts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ST_OnOff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