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93_1" w:id="100001"/>
      <w:bookmarkStart w:name="book5f7f0899-bee0-4f4b-83f3-7b4a34b680d9_1" w:id="100002"/>
      <w:r>
        <w:t/>
      </w:r>
      <w:hyperlink r:id="rId8">
        <w:r>
          <w:rPr>
            <w:rStyle w:val="Hyperlink"/>
          </w:rPr>
          <w:t>endnote</w:t>
        </w:r>
      </w:hyperlink>
      <w:r>
        <w:t/>
      </w:r>
      <w:r>
        <w:t xml:space="preserve"> (Special Endnote List)</w:t>
      </w:r>
      <w:bookmarkEnd w:id="100001"/>
    </w:p>
    <w:bookmarkEnd w:id="100002"/>
    <w:p w:rsidRDefault="00476CD1" w:rsidP="00476CD1" w:rsidR="00476CD1">
      <w:r>
        <w:t xml:space="preserve">This element specifies the ID for all </w:t>
      </w:r>
      <w:hyperlink r:id="rId9">
        <w:r>
          <w:rPr>
            <w:rStyle w:val="Hyperlink"/>
          </w:rPr>
          <w:t>endnotes</w:t>
        </w:r>
      </w:hyperlink>
      <w:r>
        <w:t xml:space="preserve"> which are located in the current document that are not of </w:t>
      </w:r>
      <w:hyperlink r:id="rId10">
        <w:r>
          <w:rPr>
            <w:rStyle w:val="Hyperlink"/>
          </w:rPr>
          <w:t>type</w:t>
        </w:r>
      </w:hyperlink>
      <w:r>
        <w:t xml:space="preserve"> </w:t>
      </w:r>
      <w:r>
        <w:t>normal</w:t>
      </w:r>
      <w:r>
        <w:t xml:space="preserve">. Each other </w:t>
      </w:r>
      <w:hyperlink r:id="rId10">
        <w:r>
          <w:rPr>
            <w:rStyle w:val="Hyperlink"/>
          </w:rPr>
          <w:t>type</w:t>
        </w:r>
      </w:hyperlink>
      <w:r>
        <w:t xml:space="preserve"> of </w:t>
      </w:r>
      <w:hyperlink r:id="rId8">
        <w:r>
          <w:rPr>
            <w:rStyle w:val="Hyperlink"/>
          </w:rPr>
          <w:t>endnote</w:t>
        </w:r>
      </w:hyperlink>
      <w:r>
        <w:t xml:space="preserve"> shall be referenced in this list, or it shall not be loaded. If an </w:t>
      </w:r>
      <w:hyperlink r:id="rId8">
        <w:r>
          <w:rPr>
            <w:rStyle w:val="Hyperlink"/>
          </w:rPr>
          <w:t>endnote</w:t>
        </w:r>
      </w:hyperlink>
      <w:r>
        <w:t xml:space="preserve"> is not listed beneath this element, and it is required by the document content, then the document shall be considered non-conformant. </w:t>
      </w:r>
    </w:p>
    <w:p w:rsidRDefault="00476CD1" w:rsidP="00476CD1" w:rsidR="00476CD1">
      <w:r>
        <w:t>[</w:t>
      </w:r>
      <w:r>
        <w:t>Example</w:t>
      </w:r>
      <w:r>
        <w:t xml:space="preserve">: Consider a document that has three </w:t>
      </w:r>
      <w:hyperlink r:id="rId9">
        <w:r>
          <w:rPr>
            <w:rStyle w:val="Hyperlink"/>
          </w:rPr>
          <w:t>endnotes</w:t>
        </w:r>
      </w:hyperlink>
      <w:r>
        <w:t xml:space="preserve"> represented by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endnotes</w:t>
        </w:r>
      </w:hyperlink>
      <w:r>
        <w:t xml:space="preserve"> ...&gt;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endnote</w:t>
        </w:r>
      </w:hyperlink>
      <w:r>
        <w:t xml:space="preserve"> w: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separator</w:t>
        </w:r>
      </w:hyperlink>
      <w:r>
        <w:t>" w:</w:t>
      </w:r>
      <w:hyperlink r:id="rId12">
        <w:r>
          <w:rPr>
            <w:rStyle w:val="Hyperlink"/>
          </w:rPr>
          <w:t>id</w:t>
        </w:r>
      </w:hyperlink>
      <w:r>
        <w:t>="0"&gt;</w:t>
      </w:r>
    </w:p>
    <w:p w:rsidRDefault="00476CD1" w:rsidP="00476CD1" w:rsidR="00476CD1">
      <w:pPr>
        <w:pStyle w:val="c"/>
      </w:pPr>
      <w:r>
        <w:t xml:space="preserve">    ...</w:t>
      </w:r>
    </w:p>
    <w:p w:rsidRDefault="00476CD1" w:rsidP="00476CD1" w:rsidR="00476CD1">
      <w:pPr>
        <w:pStyle w:val="c"/>
      </w:pPr>
      <w:r>
        <w:t xml:space="preserve">  &lt;/w:</w:t>
      </w:r>
      <w:hyperlink r:id="rId8">
        <w:r>
          <w:rPr>
            <w:rStyle w:val="Hyperlink"/>
          </w:rPr>
          <w:t>endnote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endnote</w:t>
        </w:r>
      </w:hyperlink>
      <w:r>
        <w:t xml:space="preserve"> w: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continuationSeparator</w:t>
        </w:r>
      </w:hyperlink>
      <w:r>
        <w:t>" w:</w:t>
      </w:r>
      <w:hyperlink r:id="rId12">
        <w:r>
          <w:rPr>
            <w:rStyle w:val="Hyperlink"/>
          </w:rPr>
          <w:t>id</w:t>
        </w:r>
      </w:hyperlink>
      <w:r>
        <w:t>="1"&gt;</w:t>
      </w:r>
    </w:p>
    <w:p w:rsidRDefault="00476CD1" w:rsidP="00476CD1" w:rsidR="00476CD1">
      <w:pPr>
        <w:pStyle w:val="c"/>
      </w:pPr>
      <w:r>
        <w:t xml:space="preserve">    ...</w:t>
      </w:r>
    </w:p>
    <w:p w:rsidRDefault="00476CD1" w:rsidP="00476CD1" w:rsidR="00476CD1">
      <w:pPr>
        <w:pStyle w:val="c"/>
      </w:pPr>
      <w:r>
        <w:t xml:space="preserve">  &lt;/w:</w:t>
      </w:r>
      <w:hyperlink r:id="rId8">
        <w:r>
          <w:rPr>
            <w:rStyle w:val="Hyperlink"/>
          </w:rPr>
          <w:t>endnote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endnote</w:t>
        </w:r>
      </w:hyperlink>
      <w:r>
        <w:t xml:space="preserve"> w:</w:t>
      </w:r>
      <w:hyperlink r:id="rId12">
        <w:r>
          <w:rPr>
            <w:rStyle w:val="Hyperlink"/>
          </w:rPr>
          <w:t>id</w:t>
        </w:r>
      </w:hyperlink>
      <w:r>
        <w:t>="2"&gt;</w:t>
      </w:r>
    </w:p>
    <w:p w:rsidRDefault="00476CD1" w:rsidP="00476CD1" w:rsidR="00476CD1">
      <w:pPr>
        <w:pStyle w:val="c"/>
      </w:pPr>
      <w:r>
        <w:t xml:space="preserve">    ...</w:t>
      </w:r>
    </w:p>
    <w:p w:rsidRDefault="00476CD1" w:rsidP="00476CD1" w:rsidR="00476CD1">
      <w:pPr>
        <w:pStyle w:val="c"/>
      </w:pPr>
      <w:r>
        <w:t xml:space="preserve">  &lt;/w:</w:t>
      </w:r>
      <w:hyperlink r:id="rId8">
        <w:r>
          <w:rPr>
            <w:rStyle w:val="Hyperlink"/>
          </w:rPr>
          <w:t>endnote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endnotes</w:t>
        </w:r>
      </w:hyperlink>
      <w:r>
        <w:t>&gt;</w:t>
      </w:r>
    </w:p>
    <w:p w:rsidRDefault="00476CD1" w:rsidP="00476CD1" w:rsidR="00476CD1">
      <w:r>
        <w:t xml:space="preserve">Each of the </w:t>
      </w:r>
      <w:hyperlink r:id="rId9">
        <w:r>
          <w:rPr>
            <w:rStyle w:val="Hyperlink"/>
          </w:rPr>
          <w:t>endnotes</w:t>
        </w:r>
      </w:hyperlink>
      <w:r>
        <w:t xml:space="preserve"> which are not of </w:t>
      </w:r>
      <w:hyperlink r:id="rId10">
        <w:r>
          <w:rPr>
            <w:rStyle w:val="Hyperlink"/>
          </w:rPr>
          <w:t>type</w:t>
        </w:r>
      </w:hyperlink>
      <w:r>
        <w:t xml:space="preserve"> </w:t>
      </w:r>
      <w:r>
        <w:t>normal</w:t>
      </w:r>
      <w:r>
        <w:t xml:space="preserve"> must be specified in the </w:t>
      </w:r>
      <w:r>
        <w:t/>
      </w:r>
      <w:hyperlink r:id="rId14">
        <w:r>
          <w:rPr>
            <w:rStyle w:val="Hyperlink"/>
          </w:rPr>
          <w:t>endnotePr</w:t>
        </w:r>
      </w:hyperlink>
      <w:r>
        <w:t/>
      </w:r>
      <w:r>
        <w:t xml:space="preserve"> element, as follows: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endnotePr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endnote</w:t>
        </w:r>
      </w:hyperlink>
      <w:r>
        <w:t xml:space="preserve"> w:</w:t>
      </w:r>
      <w:hyperlink r:id="rId12">
        <w:r>
          <w:rPr>
            <w:rStyle w:val="Hyperlink"/>
          </w:rPr>
          <w:t>id</w:t>
        </w:r>
      </w:hyperlink>
      <w:r>
        <w:t>="0" /&gt;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endnote</w:t>
        </w:r>
      </w:hyperlink>
      <w:r>
        <w:t xml:space="preserve"> w:</w:t>
      </w:r>
      <w:hyperlink r:id="rId12">
        <w:r>
          <w:rPr>
            <w:rStyle w:val="Hyperlink"/>
          </w:rPr>
          <w:t>id</w:t>
        </w:r>
      </w:hyperlink>
      <w:r>
        <w:t>="1" /&gt;</w:t>
      </w:r>
    </w:p>
    <w:p w:rsidRDefault="00476CD1" w:rsidP="00476CD1" w:rsidR="00476CD1">
      <w:pPr>
        <w:pStyle w:val="c"/>
      </w:pPr>
      <w:r>
        <w:t>&lt;/w:</w:t>
      </w:r>
      <w:hyperlink r:id="rId14">
        <w:r>
          <w:rPr>
            <w:rStyle w:val="Hyperlink"/>
          </w:rPr>
          <w:t>endnotePr</w:t>
        </w:r>
      </w:hyperlink>
      <w:r>
        <w:t>&gt;</w:t>
      </w:r>
    </w:p>
    <w:p w:rsidRDefault="00476CD1" w:rsidP="00476CD1" w:rsidR="00476CD1">
      <w:r>
        <w:t xml:space="preserve">This indicates to the consumer that the </w:t>
      </w:r>
      <w:hyperlink r:id="rId9">
        <w:r>
          <w:rPr>
            <w:rStyle w:val="Hyperlink"/>
          </w:rPr>
          <w:t>endnotes</w:t>
        </w:r>
      </w:hyperlink>
      <w:r>
        <w:t xml:space="preserve"> with an </w:t>
      </w:r>
      <w:r>
        <w:t/>
      </w:r>
      <w:hyperlink r:id="rId12">
        <w:r>
          <w:rPr>
            <w:rStyle w:val="Hyperlink"/>
          </w:rPr>
          <w:t>id</w:t>
        </w:r>
      </w:hyperlink>
      <w:r>
        <w:t/>
      </w:r>
      <w:r>
        <w:t xml:space="preserve"> attribute value of </w:t>
      </w:r>
      <w:r>
        <w:t>0</w:t>
      </w:r>
      <w:r>
        <w:t xml:space="preserve"> and </w:t>
      </w:r>
      <w:r>
        <w:t>1</w:t>
      </w:r>
      <w:r>
        <w:t xml:space="preserve"> are special </w:t>
      </w:r>
      <w:hyperlink r:id="rId9">
        <w:r>
          <w:rPr>
            <w:rStyle w:val="Hyperlink"/>
          </w:rPr>
          <w:t>endnotes</w:t>
        </w:r>
      </w:hyperlink>
      <w:r>
        <w:t xml:space="preserve">, and should be treated accordingly.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endnotePr</w:t>
              </w:r>
            </w:hyperlink>
            <w:r>
              <w:t/>
            </w:r>
            <w:r>
              <w:t xml:space="preserve"> (§</w:t>
            </w:r>
            <w:fldSimple w:instr="REF book96504b43-a765-4db9-9795-378bff462e51 \r \h">
              <w:r>
                <w:t>2.11.4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(Footnote/Endnote ID)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 which shall be used to match the contents of a </w:t>
            </w:r>
            <w:hyperlink r:id="rId15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8">
              <w:r>
                <w:rPr>
                  <w:rStyle w:val="Hyperlink"/>
                </w:rPr>
                <w:t>endnote</w:t>
              </w:r>
            </w:hyperlink>
            <w:r>
              <w:t xml:space="preserve"> to the associated </w:t>
            </w:r>
            <w:hyperlink r:id="rId15">
              <w:r>
                <w:rPr>
                  <w:rStyle w:val="Hyperlink"/>
                </w:rPr>
                <w:t>footnote</w:t>
              </w:r>
            </w:hyperlink>
            <w:r>
              <w:t>/</w:t>
            </w:r>
            <w:hyperlink r:id="rId8">
              <w:r>
                <w:rPr>
                  <w:rStyle w:val="Hyperlink"/>
                </w:rPr>
                <w:t>endnote</w:t>
              </w:r>
            </w:hyperlink>
            <w:r>
              <w:t xml:space="preserve"> reference mark in the document using the </w:t>
            </w:r>
            <w:r>
              <w:t/>
            </w:r>
            <w:hyperlink r:id="rId16">
              <w:r>
                <w:rPr>
                  <w:rStyle w:val="Hyperlink"/>
                </w:rPr>
                <w:t>footnoteRef</w:t>
              </w:r>
            </w:hyperlink>
            <w:r>
              <w:t/>
            </w:r>
            <w:r>
              <w:t xml:space="preserve"> or </w:t>
            </w:r>
            <w:r>
              <w:t/>
            </w:r>
            <w:hyperlink r:id="rId17">
              <w:r>
                <w:rPr>
                  <w:rStyle w:val="Hyperlink"/>
                </w:rPr>
                <w:t>endnoteRef</w:t>
              </w:r>
            </w:hyperlink>
            <w:r>
              <w:t/>
            </w:r>
            <w:r>
              <w:t xml:space="preserve"> element, as appropriate.</w:t>
            </w:r>
          </w:p>
          <w:p w:rsidRDefault="00476CD1" w:rsidP="002E5918" w:rsidR="00476CD1"/>
          <w:p w:rsidRDefault="00476CD1" w:rsidP="002E5918" w:rsidR="00476CD1">
            <w:r>
              <w:t xml:space="preserve">If more than one </w:t>
            </w:r>
            <w:hyperlink r:id="rId15">
              <w:r>
                <w:rPr>
                  <w:rStyle w:val="Hyperlink"/>
                </w:rPr>
                <w:t>footnote</w:t>
              </w:r>
            </w:hyperlink>
            <w:r>
              <w:t xml:space="preserve"> shares the same ID, then this document shall be considered non-conformant. If more than one </w:t>
            </w:r>
            <w:hyperlink r:id="rId8">
              <w:r>
                <w:rPr>
                  <w:rStyle w:val="Hyperlink"/>
                </w:rPr>
                <w:t>endnote</w:t>
              </w:r>
            </w:hyperlink>
            <w:r>
              <w:t xml:space="preserve"> shares the same ID, then this document shall be considered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</w:t>
            </w:r>
            <w:hyperlink r:id="rId15">
              <w:r>
                <w:rPr>
                  <w:rStyle w:val="Hyperlink"/>
                </w:rPr>
                <w:t>footnote</w:t>
              </w:r>
            </w:hyperlink>
            <w:r>
              <w:t xml:space="preserve"> as defined in the </w:t>
            </w:r>
            <w:hyperlink r:id="rId18">
              <w:r>
                <w:rPr>
                  <w:rStyle w:val="Hyperlink"/>
                </w:rPr>
                <w:t>footnotes</w:t>
              </w:r>
            </w:hyperlink>
            <w:r>
              <w:t xml:space="preserve"> part: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8">
              <w:r>
                <w:rPr>
                  <w:rStyle w:val="Hyperlink"/>
                </w:rPr>
                <w:t>footnotes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5">
              <w:r>
                <w:rPr>
                  <w:rStyle w:val="Hyperlink"/>
                </w:rPr>
                <w:t>footnote</w:t>
              </w:r>
            </w:hyperlink>
            <w:r>
              <w:t xml:space="preserve">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="normal" w:</w:t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>="0"&gt;</w:t>
            </w:r>
          </w:p>
          <w:p w:rsidRDefault="00476CD1" w:rsidP="002E5918" w:rsidR="00476CD1">
            <w:pPr>
              <w:pStyle w:val="c"/>
            </w:pPr>
            <w:r>
              <w:t xml:space="preserve">    …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15">
              <w:r>
                <w:rPr>
                  <w:rStyle w:val="Hyperlink"/>
                </w:rPr>
                <w:t>footnote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8">
              <w:r>
                <w:rPr>
                  <w:rStyle w:val="Hyperlink"/>
                </w:rPr>
                <w:t>footnotes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</w:p>
          <w:p w:rsidRDefault="00476CD1" w:rsidP="002E5918" w:rsidR="00476CD1">
            <w:r>
              <w:t xml:space="preserve">The contents of this </w:t>
            </w:r>
            <w:hyperlink r:id="rId15">
              <w:r>
                <w:rPr>
                  <w:rStyle w:val="Hyperlink"/>
                </w:rPr>
                <w:t>footnote</w:t>
              </w:r>
            </w:hyperlink>
            <w:r>
              <w:t xml:space="preserve"> are associated with the </w:t>
            </w:r>
            <w:r>
              <w:t/>
            </w:r>
            <w:hyperlink r:id="rId19">
              <w:r>
                <w:rPr>
                  <w:rStyle w:val="Hyperlink"/>
                </w:rPr>
                <w:t>footnoteReference</w:t>
              </w:r>
            </w:hyperlink>
            <w:r>
              <w:t/>
            </w:r>
            <w:r>
              <w:t xml:space="preserve"> with a matching ID,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20">
              <w:r>
                <w:rPr>
                  <w:rStyle w:val="Hyperlink"/>
                </w:rPr>
                <w:t>p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21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9">
              <w:r>
                <w:rPr>
                  <w:rStyle w:val="Hyperlink"/>
                </w:rPr>
                <w:t>footnoteReference</w:t>
              </w:r>
            </w:hyperlink>
            <w:r>
              <w:t xml:space="preserve"> w:</w:t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>="0" /&gt;</w:t>
            </w:r>
            <w:r>
              <w:br/>
            </w:r>
            <w:r>
              <w:t xml:space="preserve">  &lt;/w:</w:t>
            </w:r>
            <w:hyperlink r:id="rId21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20">
              <w:r>
                <w:rPr>
                  <w:rStyle w:val="Hyperlink"/>
                </w:rPr>
                <w:t>p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resulting paragraph will have a </w:t>
            </w:r>
            <w:hyperlink r:id="rId15">
              <w:r>
                <w:rPr>
                  <w:rStyle w:val="Hyperlink"/>
                </w:rPr>
                <w:t>footnote</w:t>
              </w:r>
            </w:hyperlink>
            <w:r>
              <w:t xml:space="preserve"> reference mark which references the </w:t>
            </w:r>
            <w:hyperlink r:id="rId15">
              <w:r>
                <w:rPr>
                  <w:rStyle w:val="Hyperlink"/>
                </w:rPr>
                <w:t>footnote</w:t>
              </w:r>
            </w:hyperlink>
            <w:r>
              <w:t xml:space="preserve"> number value of the </w:t>
            </w:r>
            <w:hyperlink r:id="rId15">
              <w:r>
                <w:rPr>
                  <w:rStyle w:val="Hyperlink"/>
                </w:rPr>
                <w:t>footnote</w:t>
              </w:r>
            </w:hyperlink>
            <w:r>
              <w:t xml:space="preserve"> with an </w:t>
            </w:r>
            <w:r>
              <w:t/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of </w:t>
            </w:r>
            <w:r>
              <w:t>0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4">
        <w:r>
          <w:rPr>
            <w:rStyle w:val="Hyperlink"/>
          </w:rPr>
          <w:t>name</w:t>
        </w:r>
      </w:hyperlink>
      <w:r>
        <w:t>="CT_FtnEdnSepRef"&gt;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id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endnote.docx" TargetMode="External"/><Relationship Id="rId9" Type="http://schemas.openxmlformats.org/officeDocument/2006/relationships/hyperlink" Target="endnotes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separator.docx" TargetMode="External"/><Relationship Id="rId12" Type="http://schemas.openxmlformats.org/officeDocument/2006/relationships/hyperlink" Target="id.docx" TargetMode="External"/><Relationship Id="rId13" Type="http://schemas.openxmlformats.org/officeDocument/2006/relationships/hyperlink" Target="continuationSeparator.docx" TargetMode="External"/><Relationship Id="rId14" Type="http://schemas.openxmlformats.org/officeDocument/2006/relationships/hyperlink" Target="endnotePr.docx" TargetMode="External"/><Relationship Id="rId15" Type="http://schemas.openxmlformats.org/officeDocument/2006/relationships/hyperlink" Target="footnote.docx" TargetMode="External"/><Relationship Id="rId16" Type="http://schemas.openxmlformats.org/officeDocument/2006/relationships/hyperlink" Target="footnoteRef.docx" TargetMode="External"/><Relationship Id="rId17" Type="http://schemas.openxmlformats.org/officeDocument/2006/relationships/hyperlink" Target="endnoteRef.docx" TargetMode="External"/><Relationship Id="rId18" Type="http://schemas.openxmlformats.org/officeDocument/2006/relationships/hyperlink" Target="footnotes.docx" TargetMode="External"/><Relationship Id="rId19" Type="http://schemas.openxmlformats.org/officeDocument/2006/relationships/hyperlink" Target="footnoteReference.docx" TargetMode="External"/><Relationship Id="rId20" Type="http://schemas.openxmlformats.org/officeDocument/2006/relationships/hyperlink" Target="p.docx" TargetMode="External"/><Relationship Id="rId21" Type="http://schemas.openxmlformats.org/officeDocument/2006/relationships/hyperlink" Target="r.docx" TargetMode="External"/><Relationship Id="rId22" Type="http://schemas.openxmlformats.org/officeDocument/2006/relationships/hyperlink" Target="ST_DecimalNumber.docx" TargetMode="External"/><Relationship Id="rId23" Type="http://schemas.openxmlformats.org/officeDocument/2006/relationships/hyperlink" Target="XML.docx" TargetMode="External"/><Relationship Id="rId2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