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6_1" w:id="100001"/>
      <w:bookmarkStart w:name="bookc13b38b0-5d84-45e4-b5f4-f9a9ae416141_1" w:id="100002"/>
      <w:r>
        <w:t>fitText</w:t>
      </w:r>
      <w:r>
        <w:t xml:space="preserve"> (Manual </w:t>
      </w:r>
      <w:hyperlink r:id="rId8">
        <w:r>
          <w:rPr>
            <w:rStyle w:val="Hyperlink"/>
          </w:rPr>
          <w:t>Run</w:t>
        </w:r>
      </w:hyperlink>
      <w:r>
        <w:t xml:space="preserve"> Width)</w:t>
      </w:r>
      <w:bookmarkEnd w:id="100001"/>
    </w:p>
    <w:bookmarkEnd w:id="100002"/>
    <w:p w:rsidRDefault="00476CD1" w:rsidP="00476CD1" w:rsidR="00476CD1">
      <w:r>
        <w:t xml:space="preserve">This element specifies that the contents of this run shall not be automatically displayed based on the width of its contents, rather its contents shall be resized to fit the width specified by the </w:t>
      </w:r>
      <w:r>
        <w:t>val</w:t>
      </w:r>
      <w:r>
        <w:t xml:space="preserve"> attribute. This expansion/contraction shall be performed by equally increasing/decreasing the size of each character in this run's contents when displayed.</w:t>
      </w:r>
    </w:p>
    <w:p w:rsidRDefault="00476CD1" w:rsidP="00476CD1" w:rsidR="00476CD1">
      <w:r>
        <w:t>If this element is omitted, then the contents of this run shall be displayed based on the size of its contents.</w:t>
      </w:r>
    </w:p>
    <w:p w:rsidRDefault="00476CD1" w:rsidP="00476CD1" w:rsidR="00476CD1">
      <w:r>
        <w:t>[</w:t>
      </w:r>
      <w:r>
        <w:t>Example</w:t>
      </w:r>
      <w:r>
        <w:t>: Consider a document with a run which shall be displayed in exactly one-half inch of space, regardless of its contents. This constraint would be specified using the following WordprocessingML:</w:t>
      </w:r>
    </w:p>
    <w:p w:rsidRDefault="00476CD1" w:rsidP="00476CD1" w:rsidR="00476CD1">
      <w:pPr>
        <w:pStyle w:val="c"/>
      </w:pPr>
      <w:r>
        <w:t>&lt;w:</w:t>
      </w:r>
      <w:hyperlink r:id="rId9">
        <w:r>
          <w:rPr>
            <w:rStyle w:val="Hyperlink"/>
          </w:rPr>
          <w:t>r</w:t>
        </w:r>
      </w:hyperlink>
      <w:r>
        <w:t>&gt;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&lt;w:fitText w:</w:t>
      </w:r>
      <w:hyperlink r:id="rId11">
        <w:r>
          <w:rPr>
            <w:rStyle w:val="Hyperlink"/>
          </w:rPr>
          <w:t>id</w:t>
        </w:r>
      </w:hyperlink>
      <w:r>
        <w:t>="50" w:val="720" /&gt;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w:t>
      </w:r>
      <w:hyperlink r:id="rId12">
        <w:r>
          <w:rPr>
            <w:rStyle w:val="Hyperlink"/>
          </w:rPr>
          <w:t>t</w:t>
        </w:r>
      </w:hyperlink>
      <w:r>
        <w:t>&gt;This text shall be displayed in one-half of an inch.&lt;/w:</w:t>
      </w:r>
      <w:hyperlink r:id="rId12">
        <w:r>
          <w:rPr>
            <w:rStyle w:val="Hyperlink"/>
          </w:rPr>
          <w:t>t</w:t>
        </w:r>
      </w:hyperlink>
      <w:r>
        <w:t>&gt;</w:t>
      </w:r>
    </w:p>
    <w:p w:rsidRDefault="00476CD1" w:rsidP="00476CD1" w:rsidR="00476CD1">
      <w:pPr>
        <w:pStyle w:val="c"/>
      </w:pPr>
      <w:r>
        <w:t>&lt;/w:</w:t>
      </w:r>
      <w:hyperlink r:id="rId9">
        <w:r>
          <w:rPr>
            <w:rStyle w:val="Hyperlink"/>
          </w:rPr>
          <w:t>r</w:t>
        </w:r>
      </w:hyperlink>
      <w:r>
        <w:t>&gt;</w:t>
      </w:r>
    </w:p>
    <w:p w:rsidRDefault="00476CD1" w:rsidP="00476CD1" w:rsidR="00476CD1">
      <w:r>
        <w:t xml:space="preserve">The resulting run contents shall be displayed in exactly </w:t>
      </w:r>
      <w:r>
        <w:t>720</w:t>
      </w:r>
      <w:r>
        <w:t xml:space="preserve"> twentieths of a point (one half of an inch) when displayed in a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rPr</w:t>
              </w:r>
            </w:hyperlink>
            <w:r>
              <w:t/>
            </w:r>
            <w:r>
              <w:t xml:space="preserve"> (§</w:t>
            </w:r>
            <w:fldSimple w:instr="REF book3f11d55d-b960-419b-8e46-0dd051b40e9e \r \h">
              <w:r>
                <w:t>2.7.8.1</w:t>
              </w:r>
            </w:fldSimple>
            <w:r>
              <w:t xml:space="preserve">); </w:t>
            </w:r>
            <w:r>
              <w:t/>
            </w:r>
            <w:hyperlink r:id="rId10">
              <w:r>
                <w:rPr>
                  <w:rStyle w:val="Hyperlink"/>
                </w:rPr>
                <w:t>rPr</w:t>
              </w:r>
            </w:hyperlink>
            <w:r>
              <w:t/>
            </w:r>
            <w:r>
              <w:t xml:space="preserve"> (§</w:t>
            </w:r>
            <w:fldSimple w:instr="REF book0b283b50-9d92-4e7f-b82d-1462bf5123f5 \r \h">
              <w:r>
                <w:t>2.3.1.29</w:t>
              </w:r>
            </w:fldSimple>
            <w:r>
              <w:t xml:space="preserve">); </w:t>
            </w:r>
            <w:r>
              <w:t/>
            </w:r>
            <w:hyperlink r:id="rId10">
              <w:r>
                <w:rPr>
                  <w:rStyle w:val="Hyperlink"/>
                </w:rPr>
                <w:t>rPr</w:t>
              </w:r>
            </w:hyperlink>
            <w:r>
              <w:t/>
            </w:r>
            <w:r>
              <w:t xml:space="preserve"> (§</w:t>
            </w:r>
            <w:fldSimple w:instr="REF bookf25ce0a7-1646-46b7-8862-4470079464d4 \r \h">
              <w:r>
                <w:t>2.5.2.26</w:t>
              </w:r>
            </w:fldSimple>
            <w:r>
              <w:t xml:space="preserve">); </w:t>
            </w:r>
            <w:r>
              <w:t/>
            </w:r>
            <w:hyperlink r:id="rId10">
              <w:r>
                <w:rPr>
                  <w:rStyle w:val="Hyperlink"/>
                </w:rPr>
                <w:t>rPr</w:t>
              </w:r>
            </w:hyperlink>
            <w:r>
              <w:t/>
            </w:r>
            <w:r>
              <w:t xml:space="preserve"> (§</w:t>
            </w:r>
            <w:fldSimple w:instr="REF bookeb6f25ce-1688-45a4-b463-58e76b6eeb42 \r \h">
              <w:r>
                <w:t>2.3.2.25</w:t>
              </w:r>
            </w:fldSimple>
            <w:r>
              <w:t xml:space="preserve">); </w:t>
            </w:r>
            <w:r>
              <w:t/>
            </w:r>
            <w:hyperlink r:id="rId10">
              <w:r>
                <w:rPr>
                  <w:rStyle w:val="Hyperlink"/>
                </w:rPr>
                <w:t>rPr</w:t>
              </w:r>
            </w:hyperlink>
            <w:r>
              <w:t/>
            </w:r>
            <w:r>
              <w:t xml:space="preserve"> (§</w:t>
            </w:r>
            <w:fldSimple w:instr="REF book28239e56-16e8-47ee-a8df-62082dc6c0b2 \r \h">
              <w:r>
                <w:t>2.3.2.26</w:t>
              </w:r>
            </w:fldSimple>
            <w:r>
              <w:t xml:space="preserve">); </w:t>
            </w:r>
            <w:r>
              <w:t/>
            </w:r>
            <w:hyperlink r:id="rId10">
              <w:r>
                <w:rPr>
                  <w:rStyle w:val="Hyperlink"/>
                </w:rPr>
                <w:t>rPr</w:t>
              </w:r>
            </w:hyperlink>
            <w:r>
              <w:t/>
            </w:r>
            <w:r>
              <w:t xml:space="preserve"> (§</w:t>
            </w:r>
            <w:fldSimple w:instr="REF book5006e152-518e-4326-83c0-6bd656cccfc0 \r \h">
              <w:r>
                <w:t>2.7.4.4</w:t>
              </w:r>
            </w:fldSimple>
            <w:r>
              <w:t xml:space="preserve">); </w:t>
            </w:r>
            <w:r>
              <w:t/>
            </w:r>
            <w:hyperlink r:id="rId10">
              <w:r>
                <w:rPr>
                  <w:rStyle w:val="Hyperlink"/>
                </w:rPr>
                <w:t>rPr</w:t>
              </w:r>
            </w:hyperlink>
            <w:r>
              <w:t/>
            </w:r>
            <w:r>
              <w:t xml:space="preserve"> (§</w:t>
            </w:r>
            <w:fldSimple w:instr="REF book99a4a1bb-1510-457f-8fec-6f3471b01220 \r \h">
              <w:r>
                <w:t>2.3.1.30</w:t>
              </w:r>
            </w:fldSimple>
            <w:r>
              <w:t xml:space="preserve">); </w:t>
            </w:r>
            <w:r>
              <w:t/>
            </w:r>
            <w:hyperlink r:id="rId10">
              <w:r>
                <w:rPr>
                  <w:rStyle w:val="Hyperlink"/>
                </w:rPr>
                <w:t>rPr</w:t>
              </w:r>
            </w:hyperlink>
            <w:r>
              <w:t/>
            </w:r>
            <w:r>
              <w:t xml:space="preserve"> (§</w:t>
            </w:r>
            <w:fldSimple w:instr="REF book08b820c0-e132-4454-aa3e-9866f2fb489e \r \h">
              <w:r>
                <w:t>2.9.26</w:t>
              </w:r>
            </w:fldSimple>
            <w:r>
              <w:t xml:space="preserve">); </w:t>
            </w:r>
            <w:r>
              <w:t/>
            </w:r>
            <w:hyperlink r:id="rId10">
              <w:r>
                <w:rPr>
                  <w:rStyle w:val="Hyperlink"/>
                </w:rPr>
                <w:t>rPr</w:t>
              </w:r>
            </w:hyperlink>
            <w:r>
              <w:t/>
            </w:r>
            <w:r>
              <w:t xml:space="preserve"> (§</w:t>
            </w:r>
            <w:fldSimple w:instr="REF book05473415-01b7-455a-ac99-b3950846a2a3 \r \h">
              <w:r>
                <w:t>2.5.2.27</w:t>
              </w:r>
            </w:fldSimple>
            <w:r>
              <w:t xml:space="preserve">); </w:t>
            </w:r>
            <w:r>
              <w:t/>
            </w:r>
            <w:hyperlink r:id="rId10">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1">
              <w:r>
                <w:rPr>
                  <w:rStyle w:val="Hyperlink"/>
                </w:rPr>
                <w:t>id</w:t>
              </w:r>
            </w:hyperlink>
            <w:r>
              <w:t/>
            </w:r>
            <w:r>
              <w:t xml:space="preserve"> (Fit Text </w:t>
            </w:r>
            <w:hyperlink r:id="rId8">
              <w:r>
                <w:rPr>
                  <w:rStyle w:val="Hyperlink"/>
                </w:rPr>
                <w:t>Run</w:t>
              </w:r>
            </w:hyperlink>
            <w:r>
              <w:t xml:space="preserve"> ID)</w:t>
            </w:r>
          </w:p>
        </w:tc>
        <w:tc>
          <w:tcPr>
            <w:tcW w:type="pct" w:w="4000"/>
          </w:tcPr>
          <w:p w:rsidRDefault="00476CD1" w:rsidP="002E5918" w:rsidR="00476CD1">
            <w:r>
              <w:t xml:space="preserve">Specifies a unique ID which shall be used to </w:t>
            </w:r>
            <w:hyperlink r:id="rId13">
              <w:r>
                <w:rPr>
                  <w:rStyle w:val="Hyperlink"/>
                </w:rPr>
                <w:t>link</w:t>
              </w:r>
            </w:hyperlink>
            <w:r>
              <w:t xml:space="preserve"> multiple contiguous runs containing </w:t>
            </w:r>
            <w:r>
              <w:t>fitText</w:t>
            </w:r>
            <w:r>
              <w:t xml:space="preserve"> elements to each other to ensure that their contents are correctly merged into the specified width in the document.</w:t>
            </w:r>
          </w:p>
          <w:p w:rsidRDefault="00476CD1" w:rsidP="002E5918" w:rsidR="00476CD1"/>
          <w:p w:rsidRDefault="00476CD1" w:rsidP="002E5918" w:rsidR="00476CD1">
            <w:r>
              <w:t xml:space="preserve">This means that multiple runs which are broken apart due to differences in formatting can be identified as belonging to the same grouping in terms of </w:t>
            </w:r>
            <w:r>
              <w:t>fitText</w:t>
            </w:r>
            <w:r>
              <w:t xml:space="preserve"> properties, although they are multiple runs of text in the WordprocessingML.</w:t>
            </w:r>
          </w:p>
          <w:p w:rsidRDefault="00476CD1" w:rsidP="002E5918" w:rsidR="00476CD1"/>
          <w:p w:rsidRDefault="00476CD1" w:rsidP="002E5918" w:rsidR="00476CD1">
            <w:r>
              <w:t xml:space="preserve">If the runs are not contiguous, then the </w:t>
            </w:r>
            <w:r>
              <w:t/>
            </w:r>
            <w:hyperlink r:id="rId11">
              <w:r>
                <w:rPr>
                  <w:rStyle w:val="Hyperlink"/>
                </w:rPr>
                <w:t>id</w:t>
              </w:r>
            </w:hyperlink>
            <w:r>
              <w:t/>
            </w:r>
            <w:r>
              <w:t xml:space="preserve"> attribute is ignored, and the runs are not linked.</w:t>
            </w:r>
          </w:p>
          <w:p w:rsidRDefault="00476CD1" w:rsidP="002E5918" w:rsidR="00476CD1"/>
          <w:p w:rsidRDefault="00476CD1" w:rsidP="002E5918" w:rsidR="00476CD1">
            <w:r>
              <w:t xml:space="preserve">If this attribute is omitted, then this run has no </w:t>
            </w:r>
            <w:hyperlink r:id="rId11">
              <w:r>
                <w:rPr>
                  <w:rStyle w:val="Hyperlink"/>
                </w:rPr>
                <w:t>id</w:t>
              </w:r>
            </w:hyperlink>
            <w:r>
              <w:t xml:space="preserve"> and shall not be linked with any other run in the parent paragraph.</w:t>
            </w:r>
          </w:p>
          <w:p w:rsidRDefault="00476CD1" w:rsidP="002E5918" w:rsidR="00476CD1"/>
          <w:p w:rsidRDefault="00476CD1" w:rsidP="002E5918" w:rsidR="00476CD1">
            <w:r>
              <w:t>[</w:t>
            </w:r>
            <w:r>
              <w:t>Example</w:t>
            </w:r>
            <w:r>
              <w:t>: Consider the following three runs in a document, which should be fit into exactly one inch at display time:</w:t>
            </w:r>
          </w:p>
          <w:p w:rsidRDefault="00476CD1" w:rsidP="002E5918" w:rsidR="00476CD1"/>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&lt;w:fitText w:</w:t>
            </w:r>
            <w:hyperlink r:id="rId11">
              <w:r>
                <w:rPr>
                  <w:rStyle w:val="Hyperlink"/>
                </w:rPr>
                <w:t>id</w:t>
              </w:r>
            </w:hyperlink>
            <w:r>
              <w:t xml:space="preserve">="99" w:val="1440" /&gt; </w:t>
            </w:r>
          </w:p>
          <w:p w:rsidRDefault="00476CD1" w:rsidP="002E5918" w:rsidR="00476CD1">
            <w:pPr>
              <w:pStyle w:val="c"/>
            </w:pPr>
            <w:r>
              <w:t>  &lt;/w:</w:t>
            </w:r>
            <w:hyperlink r:id="rId10">
              <w:r>
                <w:rPr>
                  <w:rStyle w:val="Hyperlink"/>
                </w:rPr>
                <w:t>rPr</w:t>
              </w:r>
            </w:hyperlink>
            <w:r>
              <w:t>&gt;</w:t>
            </w:r>
          </w:p>
          <w:p w:rsidRDefault="00476CD1" w:rsidP="002E5918" w:rsidR="00476CD1">
            <w:pPr>
              <w:pStyle w:val="c"/>
            </w:pPr>
            <w:r>
              <w:t>  &lt;w:</w:t>
            </w:r>
            <w:hyperlink r:id="rId12">
              <w:r>
                <w:rPr>
                  <w:rStyle w:val="Hyperlink"/>
                </w:rPr>
                <w:t>t</w:t>
              </w:r>
            </w:hyperlink>
            <w:r>
              <w:t>&gt;fit this into&lt;/w:</w:t>
            </w:r>
            <w:hyperlink r:id="rId12">
              <w:r>
                <w:rPr>
                  <w:rStyle w:val="Hyperlink"/>
                </w:rPr>
                <w:t>t</w:t>
              </w:r>
            </w:hyperlink>
            <w:r>
              <w:t xml:space="preserve">&gt; </w:t>
            </w:r>
          </w:p>
          <w:p w:rsidRDefault="00476CD1" w:rsidP="002E5918" w:rsidR="00476CD1">
            <w:pPr>
              <w:pStyle w:val="c"/>
            </w:pPr>
            <w:r>
              <w:t>&lt;/w:</w:t>
            </w:r>
            <w:hyperlink r:id="rId9">
              <w:r>
                <w:rPr>
                  <w:rStyle w:val="Hyperlink"/>
                </w:rPr>
                <w:t>r</w:t>
              </w:r>
            </w:hyperlink>
            <w:r>
              <w:t>&gt;</w:t>
            </w:r>
          </w:p>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&lt;w:</w:t>
            </w:r>
            <w:hyperlink r:id="rId14">
              <w:r>
                <w:rPr>
                  <w:rStyle w:val="Hyperlink"/>
                </w:rPr>
                <w:t>b</w:t>
              </w:r>
            </w:hyperlink>
            <w:r>
              <w:t xml:space="preserve">/&gt; </w:t>
            </w:r>
          </w:p>
          <w:p w:rsidRDefault="00476CD1" w:rsidP="002E5918" w:rsidR="00476CD1">
            <w:pPr>
              <w:pStyle w:val="c"/>
            </w:pPr>
            <w:r>
              <w:t>    &lt;w:fitText w:</w:t>
            </w:r>
            <w:hyperlink r:id="rId11">
              <w:r>
                <w:rPr>
                  <w:rStyle w:val="Hyperlink"/>
                </w:rPr>
                <w:t>id</w:t>
              </w:r>
            </w:hyperlink>
            <w:r>
              <w:t xml:space="preserve">="99" w:val="1440" /&gt; </w:t>
            </w:r>
          </w:p>
          <w:p w:rsidRDefault="00476CD1" w:rsidP="002E5918" w:rsidR="00476CD1">
            <w:pPr>
              <w:pStyle w:val="c"/>
            </w:pPr>
            <w:r>
              <w:t>   &lt;/w:</w:t>
            </w:r>
            <w:hyperlink r:id="rId10">
              <w:r>
                <w:rPr>
                  <w:rStyle w:val="Hyperlink"/>
                </w:rPr>
                <w:t>rPr</w:t>
              </w:r>
            </w:hyperlink>
            <w:r>
              <w:t>&gt;</w:t>
            </w:r>
          </w:p>
          <w:p w:rsidRDefault="00476CD1" w:rsidP="002E5918" w:rsidR="00476CD1">
            <w:pPr>
              <w:pStyle w:val="c"/>
            </w:pPr>
            <w:r>
              <w:t>  &lt;w:</w:t>
            </w:r>
            <w:hyperlink r:id="rId12">
              <w:r>
                <w:rPr>
                  <w:rStyle w:val="Hyperlink"/>
                </w:rPr>
                <w:t>t</w:t>
              </w:r>
            </w:hyperlink>
            <w:r>
              <w:t>&gt;one&lt;/w:</w:t>
            </w:r>
            <w:hyperlink r:id="rId12">
              <w:r>
                <w:rPr>
                  <w:rStyle w:val="Hyperlink"/>
                </w:rPr>
                <w:t>t</w:t>
              </w:r>
            </w:hyperlink>
            <w:r>
              <w:t xml:space="preserve">&gt; </w:t>
            </w:r>
          </w:p>
          <w:p w:rsidRDefault="00476CD1" w:rsidP="002E5918" w:rsidR="00476CD1">
            <w:pPr>
              <w:pStyle w:val="c"/>
            </w:pPr>
            <w:r>
              <w:t>&lt;/w:</w:t>
            </w:r>
            <w:hyperlink r:id="rId9">
              <w:r>
                <w:rPr>
                  <w:rStyle w:val="Hyperlink"/>
                </w:rPr>
                <w:t>r</w:t>
              </w:r>
            </w:hyperlink>
            <w:r>
              <w:t>&gt;</w:t>
            </w:r>
          </w:p>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&lt;w:fitText w:</w:t>
            </w:r>
            <w:hyperlink r:id="rId11">
              <w:r>
                <w:rPr>
                  <w:rStyle w:val="Hyperlink"/>
                </w:rPr>
                <w:t>id</w:t>
              </w:r>
            </w:hyperlink>
            <w:r>
              <w:t xml:space="preserve">="99" w:val="1440" /&gt; </w:t>
            </w:r>
          </w:p>
          <w:p w:rsidRDefault="00476CD1" w:rsidP="002E5918" w:rsidR="00476CD1">
            <w:pPr>
              <w:pStyle w:val="c"/>
              <w:rPr>
                <w:lang w:val="de-DE"/>
              </w:rPr>
            </w:pPr>
            <w:r>
              <w:t xml:space="preserve">   </w:t>
            </w:r>
            <w:r>
              <w:t>&lt;/w:</w:t>
            </w:r>
            <w:hyperlink r:id="rId10">
              <w:r>
                <w:rPr>
                  <w:rStyle w:val="Hyperlink"/>
                </w:rPr>
                <w:t>rPr</w:t>
              </w:r>
            </w:hyperlink>
            <w:r>
              <w:t>&gt;</w:t>
            </w:r>
          </w:p>
          <w:p w:rsidRDefault="00476CD1" w:rsidP="002E5918" w:rsidR="00476CD1">
            <w:pPr>
              <w:pStyle w:val="c"/>
              <w:rPr>
                <w:lang w:val="de-DE"/>
              </w:rPr>
            </w:pPr>
            <w:r>
              <w:t>  &lt;w:</w:t>
            </w:r>
            <w:hyperlink r:id="rId12">
              <w:r>
                <w:rPr>
                  <w:rStyle w:val="Hyperlink"/>
                </w:rPr>
                <w:t>t</w:t>
              </w:r>
            </w:hyperlink>
            <w:r>
              <w:t>&gt;inch&lt;/w:</w:t>
            </w:r>
            <w:hyperlink r:id="rId12">
              <w:r>
                <w:rPr>
                  <w:rStyle w:val="Hyperlink"/>
                </w:rPr>
                <w:t>t</w:t>
              </w:r>
            </w:hyperlink>
            <w:r>
              <w:t xml:space="preserve">&gt; </w:t>
            </w:r>
          </w:p>
          <w:p w:rsidRDefault="00476CD1" w:rsidP="002E5918" w:rsidR="00476CD1">
            <w:pPr>
              <w:pStyle w:val="c"/>
              <w:rPr>
                <w:lang w:val="de-DE"/>
              </w:rPr>
            </w:pPr>
            <w:r>
              <w:t>&lt;/w:</w:t>
            </w:r>
            <w:hyperlink r:id="rId9">
              <w:r>
                <w:rPr>
                  <w:rStyle w:val="Hyperlink"/>
                </w:rPr>
                <w:t>r</w:t>
              </w:r>
            </w:hyperlink>
            <w:r>
              <w:t>&gt;</w:t>
            </w:r>
          </w:p>
          <w:p w:rsidRDefault="00476CD1" w:rsidP="002E5918" w:rsidR="00476CD1">
            <w:pPr>
              <w:rPr>
                <w:lang w:val="de-DE"/>
              </w:rPr>
            </w:pPr>
          </w:p>
          <w:p w:rsidRDefault="00476CD1" w:rsidP="002E5918" w:rsidR="00476CD1">
            <w:r>
              <w:t xml:space="preserve">Although there are three runs of content, all three regions shall be combined into a single fit text region (e.g. they all fit into one inch, rather than one inch each) based on the identical value used in the </w:t>
            </w:r>
            <w:r>
              <w:t/>
            </w:r>
            <w:hyperlink r:id="rId11">
              <w:r>
                <w:rPr>
                  <w:rStyle w:val="Hyperlink"/>
                </w:rPr>
                <w:t>id</w:t>
              </w:r>
            </w:hyperlink>
            <w:r>
              <w:t/>
            </w:r>
            <w:r>
              <w:t xml:space="preserve"> attribute for all three runs.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val</w:t>
            </w:r>
            <w:r>
              <w:t xml:space="preserve"> (Value)</w:t>
            </w:r>
          </w:p>
        </w:tc>
        <w:tc>
          <w:tcPr>
            <w:tcW w:type="pct" w:w="4000"/>
          </w:tcPr>
          <w:p w:rsidRDefault="00476CD1" w:rsidP="002E5918" w:rsidR="00476CD1">
            <w:r>
              <w:t>This attribute specifies the exact width of space which this run shall be fit into when displayed in the document.</w:t>
            </w:r>
          </w:p>
          <w:p w:rsidRDefault="00476CD1" w:rsidP="002E5918" w:rsidR="00476CD1"/>
          <w:p w:rsidRDefault="00476CD1" w:rsidP="002E5918" w:rsidR="00476CD1">
            <w:r>
              <w:t>[</w:t>
            </w:r>
            <w:r>
              <w:t>Example</w:t>
            </w:r>
            <w:r>
              <w:t>: Consider a document with a run which shall be displayed in exactly one-half inch of space, regardless of its contents. This constraint would be specified using the following WordprocessingML:</w:t>
            </w:r>
          </w:p>
          <w:p w:rsidRDefault="00476CD1" w:rsidP="002E5918" w:rsidR="00476CD1"/>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xml:space="preserve">    &lt;w:fitText w:</w:t>
            </w:r>
            <w:hyperlink r:id="rId11">
              <w:r>
                <w:rPr>
                  <w:rStyle w:val="Hyperlink"/>
                </w:rPr>
                <w:t>id</w:t>
              </w:r>
            </w:hyperlink>
            <w:r>
              <w:t>="50" w:val="720" /&gt;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xml:space="preserve">  &lt;w:</w:t>
            </w:r>
            <w:hyperlink r:id="rId12">
              <w:r>
                <w:rPr>
                  <w:rStyle w:val="Hyperlink"/>
                </w:rPr>
                <w:t>t</w:t>
              </w:r>
            </w:hyperlink>
            <w:r>
              <w:t>&gt;This text shall be displayed in one-half of an inch.&lt;/w:</w:t>
            </w:r>
            <w:hyperlink r:id="rId12">
              <w:r>
                <w:rPr>
                  <w:rStyle w:val="Hyperlink"/>
                </w:rPr>
                <w:t>t</w:t>
              </w:r>
            </w:hyperlink>
            <w:r>
              <w:t>&gt;</w:t>
            </w:r>
          </w:p>
          <w:p w:rsidRDefault="00476CD1" w:rsidP="002E5918" w:rsidR="00476CD1">
            <w:pPr>
              <w:pStyle w:val="c"/>
            </w:pPr>
            <w:r>
              <w:t>&lt;/w:</w:t>
            </w:r>
            <w:hyperlink r:id="rId9">
              <w:r>
                <w:rPr>
                  <w:rStyle w:val="Hyperlink"/>
                </w:rPr>
                <w:t>r</w:t>
              </w:r>
            </w:hyperlink>
            <w:r>
              <w:t>&gt;</w:t>
            </w:r>
          </w:p>
          <w:p w:rsidRDefault="00476CD1" w:rsidP="002E5918" w:rsidR="00476CD1"/>
          <w:p w:rsidRDefault="00476CD1" w:rsidP="002E5918" w:rsidR="00476CD1">
            <w:r>
              <w:t xml:space="preserve">The resulting run contents shall be displayed in exactly </w:t>
            </w:r>
            <w:r>
              <w:t>720</w:t>
            </w:r>
            <w:r>
              <w:t xml:space="preserve"> twentieths of a point (one half of an inch) when displayed in a document.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ST_TwipsMeasure</w:t>
              </w:r>
            </w:hyperlink>
            <w:r>
              <w:t/>
            </w:r>
            <w:r>
              <w:t xml:space="preserve"> simple </w:t>
            </w:r>
            <w:hyperlink r:id="rId16">
              <w:r>
                <w:rPr>
                  <w:rStyle w:val="Hyperlink"/>
                </w:rPr>
                <w:t>type</w:t>
              </w:r>
            </w:hyperlink>
            <w:r>
              <w:t xml:space="preserve"> (§</w:t>
            </w:r>
            <w:fldSimple w:instr="REF bookcebd06a2-0116-44b3-b9dc-24a03121ac25 \r \h">
              <w:r>
                <w:t>2.18.105</w:t>
              </w:r>
            </w:fldSimple>
            <w:r>
              <w:t>).</w:t>
            </w:r>
          </w:p>
        </w:tc>
      </w:tr>
    </w:tbl>
    <w:p w:rsidRDefault="00476CD1" w:rsidP="00476CD1" w:rsidR="00476CD1">
      <w:pPr>
        <w:pStyle w:val="KeepWithNext"/>
      </w:pPr>
      <w:r>
        <w:t xml:space="preserve">The following </w:t>
      </w:r>
      <w:hyperlink r:id="rId1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="CT_FitText"&gt;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6">
        <w:r>
          <w:rPr>
            <w:rStyle w:val="Hyperlink"/>
          </w:rPr>
          <w:t>type</w:t>
        </w:r>
      </w:hyperlink>
      <w:r>
        <w:t>="</w:t>
      </w:r>
      <w:hyperlink r:id="rId17">
        <w:r>
          <w:rPr>
            <w:rStyle w:val="Hyperlink"/>
          </w:rPr>
          <w:t>ST_TwipsMeasure</w:t>
        </w:r>
      </w:hyperlink>
      <w:r>
        <w:t>" use="required"/&gt;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w:t>
      </w:r>
      <w:hyperlink r:id="rId11">
        <w:r>
          <w:rPr>
            <w:rStyle w:val="Hyperlink"/>
          </w:rPr>
          <w:t>id</w:t>
        </w:r>
      </w:hyperlink>
      <w:r>
        <w:t xml:space="preserve">" </w:t>
      </w:r>
      <w:hyperlink r:id="rId16">
        <w:r>
          <w:rPr>
            <w:rStyle w:val="Hyperlink"/>
          </w:rPr>
          <w:t>type</w:t>
        </w:r>
      </w:hyperlink>
      <w:r>
        <w:t>="</w:t>
      </w:r>
      <w:hyperlink r:id="rId15">
        <w:r>
          <w:rPr>
            <w:rStyle w:val="Hyperlink"/>
          </w:rPr>
          <w:t>ST_DecimalNumber</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un.docx" TargetMode="External"/><Relationship Id="rId9" Type="http://schemas.openxmlformats.org/officeDocument/2006/relationships/hyperlink" Target="r.docx" TargetMode="External"/><Relationship Id="rId10" Type="http://schemas.openxmlformats.org/officeDocument/2006/relationships/hyperlink" Target="rPr.docx" TargetMode="External"/><Relationship Id="rId11" Type="http://schemas.openxmlformats.org/officeDocument/2006/relationships/hyperlink" Target="id.docx" TargetMode="External"/><Relationship Id="rId12" Type="http://schemas.openxmlformats.org/officeDocument/2006/relationships/hyperlink" Target="t.docx" TargetMode="External"/><Relationship Id="rId13" Type="http://schemas.openxmlformats.org/officeDocument/2006/relationships/hyperlink" Target="link.docx" TargetMode="External"/><Relationship Id="rId14" Type="http://schemas.openxmlformats.org/officeDocument/2006/relationships/hyperlink" Target="b.docx" TargetMode="External"/><Relationship Id="rId15" Type="http://schemas.openxmlformats.org/officeDocument/2006/relationships/hyperlink" Target="ST_DecimalNumber.docx" TargetMode="External"/><Relationship Id="rId16" Type="http://schemas.openxmlformats.org/officeDocument/2006/relationships/hyperlink" Target="type.docx" TargetMode="External"/><Relationship Id="rId17" Type="http://schemas.openxmlformats.org/officeDocument/2006/relationships/hyperlink" Target="ST_TwipsMeasure.docx" TargetMode="External"/><Relationship Id="rId18" Type="http://schemas.openxmlformats.org/officeDocument/2006/relationships/hyperlink" Target="XML.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