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2_1" w:id="100001"/>
      <w:bookmarkStart w:name="book76982725-74e1-41ac-b3af-febb31060d00_1" w:id="100002"/>
      <w:r>
        <w:t/>
      </w:r>
      <w:hyperlink r:id="rId8">
        <w:r>
          <w:rPr>
            <w:rStyle w:val="Hyperlink"/>
          </w:rPr>
          <w:t>footnotePr</w:t>
        </w:r>
      </w:hyperlink>
      <w:r>
        <w:t/>
      </w:r>
      <w:r>
        <w:t xml:space="preserve"> (Section-Wide Footnote Properties)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9">
        <w:r>
          <w:rPr>
            <w:rStyle w:val="Hyperlink"/>
          </w:rPr>
          <w:t>footnote</w:t>
        </w:r>
      </w:hyperlink>
      <w:r>
        <w:t xml:space="preserve"> properties for the current section. Each of these properties are an override of the document-wide </w:t>
      </w:r>
      <w:hyperlink r:id="rId9">
        <w:r>
          <w:rPr>
            <w:rStyle w:val="Hyperlink"/>
          </w:rPr>
          <w:t>footnote</w:t>
        </w:r>
      </w:hyperlink>
      <w:r>
        <w:t xml:space="preserve"> properties (§</w:t>
      </w:r>
      <w:fldSimple w:instr=" REF bookb25f773b-4cfe-4fa2-ab8e-d79274721d2f \w \h ">
        <w:r>
          <w:t>2.11.11</w:t>
        </w:r>
      </w:fldSimple>
      <w:r>
        <w:t xml:space="preserve">) and are stored as a child element within the </w:t>
      </w:r>
      <w:r>
        <w:t/>
      </w:r>
      <w:hyperlink r:id="rId8">
        <w:r>
          <w:rPr>
            <w:rStyle w:val="Hyperlink"/>
          </w:rPr>
          <w:t>footnotePr</w:t>
        </w:r>
      </w:hyperlink>
      <w:r>
        <w:t/>
      </w:r>
      <w:r>
        <w:t xml:space="preserve"> element.</w:t>
      </w:r>
    </w:p>
    <w:p w:rsidRDefault="00476CD1" w:rsidP="00476CD1" w:rsidR="00476CD1">
      <w:r>
        <w:t xml:space="preserve">If this element is omitted for a given section, then that section shall use the </w:t>
      </w:r>
      <w:hyperlink r:id="rId9">
        <w:r>
          <w:rPr>
            <w:rStyle w:val="Hyperlink"/>
          </w:rPr>
          <w:t>footnote</w:t>
        </w:r>
      </w:hyperlink>
      <w:r>
        <w:t xml:space="preserve"> properties defined at the document-wide level.</w:t>
      </w:r>
    </w:p>
    <w:p w:rsidRDefault="00476CD1" w:rsidP="00476CD1" w:rsidR="00476CD1">
      <w:r>
        <w:t>[</w:t>
      </w:r>
      <w:r>
        <w:t>Example</w:t>
      </w:r>
      <w:r>
        <w:t xml:space="preserve">: Consider a document consisting of three sections, which has </w:t>
      </w:r>
      <w:hyperlink r:id="rId10">
        <w:r>
          <w:rPr>
            <w:rStyle w:val="Hyperlink"/>
          </w:rPr>
          <w:t>footnotes</w:t>
        </w:r>
      </w:hyperlink>
      <w:r>
        <w:t xml:space="preserve"> in the first section which appear below text, and </w:t>
      </w:r>
      <w:hyperlink r:id="rId10">
        <w:r>
          <w:rPr>
            <w:rStyle w:val="Hyperlink"/>
          </w:rPr>
          <w:t>footnotes</w:t>
        </w:r>
      </w:hyperlink>
      <w:r>
        <w:t xml:space="preserve"> in the third section which appear at the bottom of the page. The WordprocessingML for each section would be specified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footnotePr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pos</w:t>
        </w:r>
      </w:hyperlink>
      <w:r>
        <w:t xml:space="preserve"> w:val="beneathText" /&gt;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footnotePr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pPr>
        <w:pStyle w:val="c"/>
      </w:pPr>
      <w:r>
        <w:t>…</w:t>
      </w:r>
      <w:r>
        <w:br/>
      </w:r>
      <w:r>
        <w:t>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pPr>
        <w:pStyle w:val="c"/>
      </w:pPr>
      <w:r>
        <w:t>…</w:t>
      </w:r>
      <w:r>
        <w:br/>
      </w:r>
      <w:r>
        <w:t>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This assumes that the document-wide </w:t>
      </w:r>
      <w:hyperlink r:id="rId9">
        <w:r>
          <w:rPr>
            <w:rStyle w:val="Hyperlink"/>
          </w:rPr>
          <w:t>footnote</w:t>
        </w:r>
      </w:hyperlink>
      <w:r>
        <w:t xml:space="preserve"> settings are specified as the default positioning at the bottom of the page by omitting the </w:t>
      </w:r>
      <w:r>
        <w:t/>
      </w:r>
      <w:hyperlink r:id="rId12">
        <w:r>
          <w:rPr>
            <w:rStyle w:val="Hyperlink"/>
          </w:rPr>
          <w:t>pos</w:t>
        </w:r>
      </w:hyperlink>
      <w:r>
        <w:t/>
      </w:r>
      <w:r>
        <w:t xml:space="preserve"> element (§</w:t>
      </w:r>
      <w:fldSimple w:instr=" REF book52cc9b89-3252-4694-ba36-00ea325a61e1 \w \h ">
        <w:r>
          <w:t>2.11.21</w:t>
        </w:r>
      </w:fldSimple>
      <w:r>
        <w:t>),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settings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footnotePr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8">
        <w:r>
          <w:rPr>
            <w:rStyle w:val="Hyperlink"/>
          </w:rPr>
          <w:t>footnotePr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r>
        <w:t xml:space="preserve">The resulting document would override the </w:t>
      </w:r>
      <w:hyperlink r:id="rId9">
        <w:r>
          <w:rPr>
            <w:rStyle w:val="Hyperlink"/>
          </w:rPr>
          <w:t>footnote</w:t>
        </w:r>
      </w:hyperlink>
      <w:r>
        <w:t xml:space="preserve"> positioning for the first section to </w:t>
      </w:r>
      <w:r>
        <w:t>beneathText</w:t>
      </w:r>
      <w:r>
        <w:t xml:space="preserve">, but would use the </w:t>
      </w:r>
      <w:r>
        <w:t>pageBottom</w:t>
      </w:r>
      <w:r>
        <w:t xml:space="preserve"> </w:t>
      </w:r>
      <w:hyperlink r:id="rId9">
        <w:r>
          <w:rPr>
            <w:rStyle w:val="Hyperlink"/>
          </w:rPr>
          <w:t>footnote</w:t>
        </w:r>
      </w:hyperlink>
      <w:r>
        <w:t xml:space="preserve"> positioning for section three (and would also use it for section two if that section had footnotes.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numFmt</w:t>
              </w:r>
            </w:hyperlink>
            <w:r>
              <w:t/>
            </w:r>
            <w:r>
              <w:t xml:space="preserve"> (Footnote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49558e0-10bc-4a9b-bf5a-4577d3128489 \r \h">
              <w:r>
                <w:t>2.11.17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numRestart</w:t>
              </w:r>
            </w:hyperlink>
            <w:r>
              <w:t/>
            </w:r>
            <w:r>
              <w:t xml:space="preserve"> (Footnote and 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Restart Location)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e3b02d9-57da-4548-9a37-f3b064690d60 \r \h">
              <w:r>
                <w:t>2.11.19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numStart</w:t>
              </w:r>
            </w:hyperlink>
            <w:r>
              <w:t/>
            </w:r>
            <w:r>
              <w:t xml:space="preserve"> (Footnote and 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Starting Value)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c78369e-a993-4ad9-8066-1ab5e500ba2e \r \h">
              <w:r>
                <w:t>2.11.20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pos</w:t>
              </w:r>
            </w:hyperlink>
            <w:r>
              <w:t/>
            </w:r>
            <w:r>
              <w:t xml:space="preserve"> (Footnote Placement)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2cc9b89-3252-4694-ba36-00ea325a61e1 \r \h">
              <w:r>
                <w:t>2.11.21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="CT_FtnProps"&gt;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pos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="CT_FtnPos"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numFmt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="CT_NumFmt"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21">
        <w:r>
          <w:rPr>
            <w:rStyle w:val="Hyperlink"/>
          </w:rPr>
          <w:t>group</w:t>
        </w:r>
      </w:hyperlink>
      <w:r>
        <w:t xml:space="preserve"> ref="EG_FtnEdnNumProps"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otnotePr.docx" TargetMode="External"/><Relationship Id="rId9" Type="http://schemas.openxmlformats.org/officeDocument/2006/relationships/hyperlink" Target="footnote.docx" TargetMode="External"/><Relationship Id="rId10" Type="http://schemas.openxmlformats.org/officeDocument/2006/relationships/hyperlink" Target="footnotes.docx" TargetMode="External"/><Relationship Id="rId11" Type="http://schemas.openxmlformats.org/officeDocument/2006/relationships/hyperlink" Target="sectPr.docx" TargetMode="External"/><Relationship Id="rId12" Type="http://schemas.openxmlformats.org/officeDocument/2006/relationships/hyperlink" Target="pos.docx" TargetMode="External"/><Relationship Id="rId13" Type="http://schemas.openxmlformats.org/officeDocument/2006/relationships/hyperlink" Target="settings.docx" TargetMode="External"/><Relationship Id="rId14" Type="http://schemas.openxmlformats.org/officeDocument/2006/relationships/hyperlink" Target="numFmt.docx" TargetMode="External"/><Relationship Id="rId15" Type="http://schemas.openxmlformats.org/officeDocument/2006/relationships/hyperlink" Target="Numbering.docx" TargetMode="External"/><Relationship Id="rId16" Type="http://schemas.openxmlformats.org/officeDocument/2006/relationships/hyperlink" Target="numRestart.docx" TargetMode="External"/><Relationship Id="rId17" Type="http://schemas.openxmlformats.org/officeDocument/2006/relationships/hyperlink" Target="numStart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