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1_1" w:id="100001"/>
      <w:bookmarkStart w:name="book49d9970e-026b-4053-8f7c-fb247ad28e9e_1" w:id="100002"/>
      <w:r>
        <w:t>frameLayout</w:t>
      </w:r>
      <w:r>
        <w:t xml:space="preserve"> (Frameset Layout)</w:t>
      </w:r>
      <w:bookmarkEnd w:id="100001"/>
    </w:p>
    <w:bookmarkEnd w:id="100002"/>
    <w:p w:rsidRDefault="00476CD1" w:rsidP="00476CD1" w:rsidR="00476CD1">
      <w:r>
        <w:t xml:space="preserve">This element specifies the order in which the frames (and nested framesets) in a </w:t>
      </w:r>
      <w:hyperlink r:id="rId9">
        <w:r>
          <w:rPr>
            <w:rStyle w:val="Hyperlink"/>
          </w:rPr>
          <w:t>frameset</w:t>
        </w:r>
      </w:hyperlink>
      <w:r>
        <w:t xml:space="preserve"> shall be displayed. When a </w:t>
      </w:r>
      <w:hyperlink r:id="rId9">
        <w:r>
          <w:rPr>
            <w:rStyle w:val="Hyperlink"/>
          </w:rPr>
          <w:t>frameset</w:t>
        </w:r>
      </w:hyperlink>
      <w:r>
        <w:t xml:space="preserve"> is created, it can only contain frames which are stacked in one direction:</w:t>
      </w:r>
    </w:p>
    <w:p w:rsidRDefault="00476CD1" w:rsidP="00476CD1" w:rsidR="00476CD1">
      <w:pPr>
        <w:pStyle w:val="ListBullet"/>
        <w:numPr>
          <w:ilvl w:val="0"/>
          <w:numId w:val="172"/>
        </w:numPr>
      </w:pPr>
      <w:r>
        <w:t>Vertically (one on top of another)</w:t>
      </w:r>
    </w:p>
    <w:p w:rsidRDefault="00476CD1" w:rsidP="00476CD1" w:rsidR="00476CD1">
      <w:pPr>
        <w:pStyle w:val="ListBullet"/>
      </w:pPr>
      <w:r>
        <w:t xml:space="preserve">Horizontally (one </w:t>
      </w:r>
      <w:hyperlink r:id="rId10">
        <w:r>
          <w:rPr>
            <w:rStyle w:val="Hyperlink"/>
          </w:rPr>
          <w:t>next</w:t>
        </w:r>
      </w:hyperlink>
      <w:r>
        <w:t xml:space="preserve"> to another)</w:t>
      </w:r>
    </w:p>
    <w:p w:rsidRDefault="00476CD1" w:rsidP="00476CD1" w:rsidR="00476CD1">
      <w:r>
        <w:t xml:space="preserve">This element specifies how the frames in this </w:t>
      </w:r>
      <w:hyperlink r:id="rId9">
        <w:r>
          <w:rPr>
            <w:rStyle w:val="Hyperlink"/>
          </w:rPr>
          <w:t>frameset</w:t>
        </w:r>
      </w:hyperlink>
      <w:r>
        <w:t xml:space="preserve"> are stacked, which shall also be used to interpret the sizes defined by the </w:t>
      </w:r>
      <w:r>
        <w:t/>
      </w:r>
      <w:hyperlink r:id="rId11">
        <w:r>
          <w:rPr>
            <w:rStyle w:val="Hyperlink"/>
          </w:rPr>
          <w:t>sz</w:t>
        </w:r>
      </w:hyperlink>
      <w:r>
        <w:t/>
      </w:r>
      <w:r>
        <w:t xml:space="preserve"> element (§</w:t>
      </w:r>
      <w:fldSimple w:instr="REF booke10e6e34-80ca-4cb4-850b-26bb84383a07 \r \h">
        <w:r>
          <w:t>2.15.2.39</w:t>
        </w:r>
      </w:fldSimple>
      <w:r>
        <w:t xml:space="preserve">) for each frame. In order to determine the ordering of the constituent frames within this </w:t>
      </w:r>
      <w:hyperlink r:id="rId9">
        <w:r>
          <w:rPr>
            <w:rStyle w:val="Hyperlink"/>
          </w:rPr>
          <w:t>frameset</w:t>
        </w:r>
      </w:hyperlink>
      <w:r>
        <w:t xml:space="preserve">, the ordering of the child </w:t>
      </w:r>
      <w:r>
        <w:t/>
      </w:r>
      <w:hyperlink r:id="rId12">
        <w:r>
          <w:rPr>
            <w:rStyle w:val="Hyperlink"/>
          </w:rPr>
          <w:t>frame</w:t>
        </w:r>
      </w:hyperlink>
      <w:r>
        <w:t/>
      </w:r>
      <w:r>
        <w:t xml:space="preserve"> and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elements shall be used.</w:t>
      </w:r>
    </w:p>
    <w:p w:rsidRDefault="00476CD1" w:rsidP="00476CD1" w:rsidR="00476CD1">
      <w:r>
        <w:t xml:space="preserve">If this element is omitted, then the frames in this </w:t>
      </w:r>
      <w:hyperlink r:id="rId9">
        <w:r>
          <w:rPr>
            <w:rStyle w:val="Hyperlink"/>
          </w:rPr>
          <w:t>frameset</w:t>
        </w:r>
      </w:hyperlink>
      <w:r>
        <w:t xml:space="preserve"> shall be stacked vertically on top of one another (a row frameset).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9">
        <w:r>
          <w:rPr>
            <w:rStyle w:val="Hyperlink"/>
          </w:rPr>
          <w:t>frameset</w:t>
        </w:r>
      </w:hyperlink>
      <w:r>
        <w:t xml:space="preserve"> container for a </w:t>
      </w:r>
      <w:hyperlink r:id="rId9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245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&lt;w:frameLayout w:val="rows" /&gt;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&lt;w:frameLayout w:val="</w:t>
      </w:r>
      <w:hyperlink r:id="rId13">
        <w:r>
          <w:rPr>
            <w:rStyle w:val="Hyperlink"/>
          </w:rPr>
          <w:t>cols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…</w:t>
      </w:r>
    </w:p>
    <w:p w:rsidRDefault="00476CD1" w:rsidP="00476CD1" w:rsidR="00476CD1">
      <w:pPr>
        <w:pStyle w:val="c"/>
      </w:pPr>
      <w:r>
        <w:t xml:space="preserve">    &lt;/w:</w:t>
      </w:r>
      <w:hyperlink r:id="rId12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…</w:t>
      </w:r>
    </w:p>
    <w:p w:rsidRDefault="00476CD1" w:rsidP="00476CD1" w:rsidR="00476CD1">
      <w:pPr>
        <w:pStyle w:val="c"/>
      </w:pPr>
      <w:r>
        <w:t xml:space="preserve">    &lt;/w:</w:t>
      </w:r>
      <w:hyperlink r:id="rId12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frameLayout</w:t>
      </w:r>
      <w:r>
        <w:t xml:space="preserve"> element specifies that the outer </w:t>
      </w:r>
      <w:hyperlink r:id="rId9">
        <w:r>
          <w:rPr>
            <w:rStyle w:val="Hyperlink"/>
          </w:rPr>
          <w:t>frameset</w:t>
        </w:r>
      </w:hyperlink>
      <w:r>
        <w:t xml:space="preserve"> is a consists of the single </w:t>
      </w:r>
      <w:hyperlink r:id="rId12">
        <w:r>
          <w:rPr>
            <w:rStyle w:val="Hyperlink"/>
          </w:rPr>
          <w:t>frame</w:t>
        </w:r>
      </w:hyperlink>
      <w:r>
        <w:t xml:space="preserve"> and the child </w:t>
      </w:r>
      <w:hyperlink r:id="rId9">
        <w:r>
          <w:rPr>
            <w:rStyle w:val="Hyperlink"/>
          </w:rPr>
          <w:t>frameset</w:t>
        </w:r>
      </w:hyperlink>
      <w:r>
        <w:t xml:space="preserve"> stacked vertically, and an inner nested </w:t>
      </w:r>
      <w:hyperlink r:id="rId9">
        <w:r>
          <w:rPr>
            <w:rStyle w:val="Hyperlink"/>
          </w:rPr>
          <w:t>frameset</w:t>
        </w:r>
      </w:hyperlink>
      <w:r>
        <w:t xml:space="preserve"> consisting of two frames stacked horizontally.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7dee545b-4be6-4d78-aa79-75927eaef45d \r \h">
              <w:r>
                <w:t>2.15.2.18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043c278f-0b42-4032-94ee-9e4caa15cafe \r \h">
              <w:r>
                <w:t>2.15.2.19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(Frameset Layout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of layout which shall be used to display the contents of the frames and nested framesets within this </w:t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 xml:space="preserve">, as defined by the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referenced below.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 xml:space="preserve"> definition within a WordprocessingML document which defines the following </w:t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 xml:space="preserve"> layout setting: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frame</w:t>
              </w:r>
            </w:hyperlink>
            <w:r>
              <w:t>&gt;</w:t>
            </w:r>
            <w:r>
              <w:br/>
            </w:r>
            <w:r>
              <w:t xml:space="preserve">  &lt;w:frameLayout w:val="</w:t>
            </w:r>
            <w:hyperlink r:id="rId13">
              <w:r>
                <w:rPr>
                  <w:rStyle w:val="Hyperlink"/>
                </w:rPr>
                <w:t>cols</w:t>
              </w:r>
            </w:hyperlink>
            <w:r>
              <w:t>" /&gt;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2">
              <w:r>
                <w:rPr>
                  <w:rStyle w:val="Hyperlink"/>
                </w:rPr>
                <w:t>frame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of </w:t>
            </w:r>
            <w:r>
              <w:t/>
            </w:r>
            <w:hyperlink r:id="rId13">
              <w:r>
                <w:rPr>
                  <w:rStyle w:val="Hyperlink"/>
                </w:rPr>
                <w:t>cols</w:t>
              </w:r>
            </w:hyperlink>
            <w:r>
              <w:t/>
            </w:r>
            <w:r>
              <w:t xml:space="preserve"> specifies that the contents of this </w:t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 xml:space="preserve"> shall be stacked horizontally (in columns).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ST_FrameLayout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66be0b-fbf4-40d3-97ca-6b4608e9e00e \r \h">
              <w:r>
                <w:t>2.18.35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="CT_FrameLayout"&gt;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ST_FrameLayout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frameset.docx" TargetMode="External"/><Relationship Id="rId10" Type="http://schemas.openxmlformats.org/officeDocument/2006/relationships/hyperlink" Target="next.docx" TargetMode="External"/><Relationship Id="rId11" Type="http://schemas.openxmlformats.org/officeDocument/2006/relationships/hyperlink" Target="sz.docx" TargetMode="External"/><Relationship Id="rId12" Type="http://schemas.openxmlformats.org/officeDocument/2006/relationships/hyperlink" Target="frame.docx" TargetMode="External"/><Relationship Id="rId13" Type="http://schemas.openxmlformats.org/officeDocument/2006/relationships/hyperlink" Target="cols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ST_FrameLayou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