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23_1" w:id="100001"/>
      <w:bookmarkStart w:name="book65300051-376b-4bc7-9121-f48cf1541908_1" w:id="100002"/>
      <w:r>
        <w:t>gallery</w:t>
      </w:r>
      <w:r>
        <w:t xml:space="preserve"> (Gallery Associated With Entry)</w:t>
      </w:r>
      <w:bookmarkEnd w:id="100001"/>
    </w:p>
    <w:bookmarkEnd w:id="100002"/>
    <w:p w:rsidRDefault="00476CD1" w:rsidP="00476CD1" w:rsidR="00476CD1">
      <w:r>
        <w:t>This element specifies the predefined gallery into which the current glossary document part shall be classified. This classification, although its enumeration values may be interpreted to imply semantics around the contents of the parent glossary document entry, shall only be used to classify and sort this entry (via an application or a user interface).</w:t>
      </w:r>
    </w:p>
    <w:p w:rsidRDefault="00476CD1" w:rsidP="00476CD1" w:rsidR="00476CD1">
      <w:r>
        <w:t>[</w:t>
      </w:r>
      <w:r>
        <w:t>Example</w:t>
      </w:r>
      <w:r>
        <w:t>: Consider the following WordprocessingML fragment for the properties of a single glossary document entry:</w:t>
      </w:r>
    </w:p>
    <w:p w:rsidRDefault="00476CD1" w:rsidP="00476CD1" w:rsidR="00476CD1">
      <w:pPr>
        <w:pStyle w:val="c"/>
      </w:pPr>
      <w:r>
        <w:t>&lt;w:</w:t>
      </w:r>
      <w:hyperlink r:id="rId8">
        <w:r>
          <w:rPr>
            <w:rStyle w:val="Hyperlink"/>
          </w:rPr>
          <w:t>docPartPr</w:t>
        </w:r>
      </w:hyperlink>
      <w:r>
        <w:t>&gt;</w:t>
      </w:r>
      <w:r>
        <w:br/>
      </w:r>
      <w:r>
        <w:t xml:space="preserve">  &lt;w:</w:t>
      </w:r>
      <w:hyperlink r:id="rId9">
        <w:r>
          <w:rPr>
            <w:rStyle w:val="Hyperlink"/>
          </w:rPr>
          <w:t>category</w:t>
        </w:r>
      </w:hyperlink>
      <w:r>
        <w:t>&gt;</w:t>
      </w:r>
      <w:r>
        <w:br/>
      </w:r>
      <w:r>
        <w:t xml:space="preserve">    &lt;w:gallery w:val="coverPg" /&gt;</w:t>
      </w:r>
      <w:r>
        <w:br/>
      </w:r>
      <w:r>
        <w:t xml:space="preserve">    &lt;w:name w:val="Internal Memo Covers" /&gt;</w:t>
      </w:r>
      <w:r>
        <w:br/>
      </w:r>
      <w:r>
        <w:t xml:space="preserve">  &lt;/w:</w:t>
      </w:r>
      <w:hyperlink r:id="rId9">
        <w:r>
          <w:rPr>
            <w:rStyle w:val="Hyperlink"/>
          </w:rPr>
          <w:t>category</w:t>
        </w:r>
      </w:hyperlink>
      <w:r>
        <w:t>&gt;</w:t>
      </w:r>
      <w:r>
        <w:br/>
      </w:r>
      <w:r>
        <w:t xml:space="preserve">  …</w:t>
      </w:r>
      <w:r>
        <w:br/>
      </w:r>
      <w:r>
        <w:t>&lt;w:</w:t>
      </w:r>
      <w:hyperlink r:id="rId8">
        <w:r>
          <w:rPr>
            <w:rStyle w:val="Hyperlink"/>
          </w:rPr>
          <w:t>docPartPr</w:t>
        </w:r>
      </w:hyperlink>
      <w:r>
        <w:t>&gt;</w:t>
      </w:r>
    </w:p>
    <w:p w:rsidRDefault="00476CD1" w:rsidP="00476CD1" w:rsidR="00476CD1">
      <w:r>
        <w:t xml:space="preserve">The </w:t>
      </w:r>
      <w:r>
        <w:t>gallery</w:t>
      </w:r>
      <w:r>
        <w:t xml:space="preserve"> element with a value of </w:t>
      </w:r>
      <w:r>
        <w:t>coverPg</w:t>
      </w:r>
      <w:r>
        <w:t xml:space="preserve"> specifies that the gallery categorization applied to the current entry, for the purposes of classification or user interface sorting, puts this entry into the </w:t>
      </w:r>
      <w:r>
        <w:t>Cover Pages</w:t>
      </w:r>
      <w:r>
        <w:t xml:space="preserve"> classification.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9">
              <w:r>
                <w:rPr>
                  <w:rStyle w:val="Hyperlink"/>
                </w:rPr>
                <w:t>category</w:t>
              </w:r>
            </w:hyperlink>
            <w:r>
              <w:t/>
            </w:r>
            <w:r>
              <w:t xml:space="preserve"> (§</w:t>
            </w:r>
            <w:fldSimple w:instr="REF book90cbcf78-558d-4961-a6ab-01428a76efc4 \r \h">
              <w:r>
                <w:t>2.12.3</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(Gallery Value)</w:t>
            </w:r>
          </w:p>
        </w:tc>
        <w:tc>
          <w:tcPr>
            <w:tcW w:type="pct" w:w="4000"/>
          </w:tcPr>
          <w:p w:rsidRDefault="00476CD1" w:rsidP="002E5918" w:rsidR="00476CD1">
            <w:r>
              <w:t>Specifies the classification of gallery which shall be associated with the parent glossary document entry.</w:t>
            </w:r>
          </w:p>
          <w:p w:rsidRDefault="00476CD1" w:rsidP="002E5918" w:rsidR="00476CD1"/>
          <w:p w:rsidRDefault="00476CD1" w:rsidP="002E5918" w:rsidR="00476CD1">
            <w:r>
              <w:t>[</w:t>
            </w:r>
            <w:r>
              <w:t>Example</w:t>
            </w:r>
            <w:r>
              <w:t>: Consider the following WordprocessingML fragment for a single glossary document entry:</w:t>
            </w:r>
          </w:p>
          <w:p w:rsidRDefault="00476CD1" w:rsidP="002E5918" w:rsidR="00476CD1"/>
          <w:p w:rsidRDefault="00476CD1" w:rsidP="002E5918" w:rsidR="00476CD1">
            <w:pPr>
              <w:pStyle w:val="c"/>
            </w:pPr>
            <w:r>
              <w:t>&lt;w:gallery w:val="custom1" /&gt;</w:t>
            </w:r>
          </w:p>
          <w:p w:rsidRDefault="00476CD1" w:rsidP="002E5918" w:rsidR="00476CD1"/>
          <w:p w:rsidRDefault="00476CD1" w:rsidP="002E5918" w:rsidR="00476CD1">
            <w:r>
              <w:t xml:space="preserve">The </w:t>
            </w:r>
            <w:r>
              <w:t>val</w:t>
            </w:r>
            <w:r>
              <w:t xml:space="preserve"> attribute with a value of </w:t>
            </w:r>
            <w:r>
              <w:t>custom1</w:t>
            </w:r>
            <w:r>
              <w:t xml:space="preserve"> specifies that the gallery categorization applied to the current entry is the </w:t>
            </w:r>
            <w:r>
              <w:t xml:space="preserve">Custom 1 </w:t>
            </w:r>
            <w:r>
              <w:t xml:space="preserve">classification.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ST_DocPartGallery</w:t>
              </w:r>
            </w:hyperlink>
            <w:r>
              <w:t/>
            </w:r>
            <w:r>
              <w:t xml:space="preserve"> simple </w:t>
            </w:r>
            <w:hyperlink r:id="rId11">
              <w:r>
                <w:rPr>
                  <w:rStyle w:val="Hyperlink"/>
                </w:rPr>
                <w:t>type</w:t>
              </w:r>
            </w:hyperlink>
            <w:r>
              <w:t xml:space="preserve"> (§</w:t>
            </w:r>
            <w:fldSimple w:instr="REF book55f69224-3d44-4fa6-8bb1-deeecd607096 \r \h">
              <w:r>
                <w:t>2.18.20</w:t>
              </w:r>
            </w:fldSimple>
            <w:r>
              <w:t>).</w:t>
            </w:r>
          </w:p>
        </w:tc>
      </w:tr>
    </w:tbl>
    <w:p w:rsidRDefault="00476CD1" w:rsidP="00476CD1" w:rsidR="00476CD1">
      <w:pPr>
        <w:pStyle w:val="KeepWithNext"/>
      </w:pPr>
      <w:r>
        <w:t xml:space="preserve">The following </w:t>
      </w:r>
      <w:hyperlink r:id="rId12">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3">
        <w:r>
          <w:rPr>
            <w:rStyle w:val="Hyperlink"/>
          </w:rPr>
          <w:t>name</w:t>
        </w:r>
      </w:hyperlink>
      <w:r>
        <w:t>="CT_DocPartGallery"&gt;</w:t>
      </w:r>
    </w:p>
    <w:p w:rsidRDefault="00476CD1" w:rsidP="00476CD1" w:rsidR="00476CD1">
      <w:pPr>
        <w:pStyle w:val="SchemaFragment"/>
        <w:tabs>
          <w:tab w:pos="360" w:val="left"/>
        </w:tabs>
        <w:ind w:hanging="540" w:left="540"/>
      </w:pPr>
      <w:r>
        <w:tab/>
      </w:r>
      <w:r>
        <w:t xml:space="preserve">&lt;attribute </w:t>
      </w:r>
      <w:hyperlink r:id="rId13">
        <w:r>
          <w:rPr>
            <w:rStyle w:val="Hyperlink"/>
          </w:rPr>
          <w:t>name</w:t>
        </w:r>
      </w:hyperlink>
      <w:r>
        <w:t xml:space="preserve">="val" </w:t>
      </w:r>
      <w:hyperlink r:id="rId11">
        <w:r>
          <w:rPr>
            <w:rStyle w:val="Hyperlink"/>
          </w:rPr>
          <w:t>type</w:t>
        </w:r>
      </w:hyperlink>
      <w:r>
        <w:t>="</w:t>
      </w:r>
      <w:hyperlink r:id="rId10">
        <w:r>
          <w:rPr>
            <w:rStyle w:val="Hyperlink"/>
          </w:rPr>
          <w:t>ST_DocPartGallery</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ocPartPr.docx" TargetMode="External"/><Relationship Id="rId9" Type="http://schemas.openxmlformats.org/officeDocument/2006/relationships/hyperlink" Target="category.docx" TargetMode="External"/><Relationship Id="rId10" Type="http://schemas.openxmlformats.org/officeDocument/2006/relationships/hyperlink" Target="ST_DocPartGallery.docx" TargetMode="External"/><Relationship Id="rId11" Type="http://schemas.openxmlformats.org/officeDocument/2006/relationships/hyperlink" Target="type.docx" TargetMode="External"/><Relationship Id="rId12" Type="http://schemas.openxmlformats.org/officeDocument/2006/relationships/hyperlink" Target="XML.docx" TargetMode="External"/><Relationship Id="rId1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