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34_1" w:id="100001"/>
      <w:bookmarkStart w:name="book11cb9104-4c5f-4b50-90a4-629929e7a67a_1" w:id="100002"/>
      <w:r>
        <w:t>gridSpan</w:t>
      </w:r>
      <w:r>
        <w:t xml:space="preserve"> (Grid Columns Spanned by Current Table Cell)</w:t>
      </w:r>
      <w:bookmarkEnd w:id="100001"/>
    </w:p>
    <w:bookmarkEnd w:id="100002"/>
    <w:p w:rsidRDefault="00476CD1" w:rsidP="00476CD1" w:rsidR="00476CD1">
      <w:r>
        <w:t xml:space="preserve">This element specifies the number of grid columns in the parent table's </w:t>
      </w:r>
      <w:hyperlink r:id="rId8">
        <w:r>
          <w:rPr>
            <w:rStyle w:val="Hyperlink"/>
          </w:rPr>
          <w:t>table</w:t>
        </w:r>
      </w:hyperlink>
      <w:r>
        <w:t xml:space="preserve"> grid which shall be spanned by the current cell. This property allows cells to have the appearance of being merged, as they span vertical boundaries of other cells in the table.</w:t>
      </w:r>
    </w:p>
    <w:p w:rsidRDefault="00476CD1" w:rsidP="00476CD1" w:rsidR="00476CD1">
      <w:r>
        <w:t xml:space="preserve">If this element is omitted, then the number of grid units spanned by this cell shall be assumed to be one. If the number of grid units specified by the </w:t>
      </w:r>
      <w:r>
        <w:t>val</w:t>
      </w:r>
      <w:r>
        <w:t xml:space="preserve"> attribute exceeds the size of the </w:t>
      </w:r>
      <w:hyperlink r:id="rId8">
        <w:r>
          <w:rPr>
            <w:rStyle w:val="Hyperlink"/>
          </w:rPr>
          <w:t>table</w:t>
        </w:r>
      </w:hyperlink>
      <w:r>
        <w:t xml:space="preserve"> grid, then the </w:t>
      </w:r>
      <w:hyperlink r:id="rId8">
        <w:r>
          <w:rPr>
            <w:rStyle w:val="Hyperlink"/>
          </w:rPr>
          <w:t>table</w:t>
        </w:r>
      </w:hyperlink>
      <w:r>
        <w:t xml:space="preserve"> grid shall be augmented as needed to create the number of grid columns required.</w:t>
      </w:r>
    </w:p>
    <w:p w:rsidRDefault="00476CD1" w:rsidP="00476CD1" w:rsidR="00476CD1">
      <w:r>
        <w:t>[</w:t>
      </w:r>
      <w:r>
        <w:t>Example</w:t>
      </w:r>
      <w:r>
        <w:t xml:space="preserve">: Consider the following </w:t>
      </w:r>
      <w:hyperlink r:id="rId8">
        <w:r>
          <w:rPr>
            <w:rStyle w:val="Hyperlink"/>
          </w:rPr>
          <w:t>table</w:t>
        </w:r>
      </w:hyperlink>
      <w:r>
        <w:t xml:space="preserve"> that has two rows and two columns where the columns are not aligned:</w:t>
      </w:r>
    </w:p>
    <w:tbl>
      <w:tblPr>
        <w:tblStyle w:val="TableGrid"/>
        <w:tblW w:type="auto" w:w="0"/>
        <w:tblLook w:val="04A0" w:noVBand="1" w:noHBand="0" w:lastColumn="0" w:firstColumn="1" w:lastRow="0" w:firstRow="1"/>
      </w:tblPr>
      <w:tblGrid>
        <w:gridCol w:w="5425"/>
        <w:gridCol w:w="3240"/>
        <w:gridCol w:w="1631"/>
      </w:tblGrid>
      <w:tr w:rsidTr="002E5918" w:rsidR="00476CD1">
        <w:tc>
          <w:tcPr>
            <w:tcW w:type="dxa" w:w="8665"/>
            <w:gridSpan w:val="2"/>
          </w:tcPr>
          <w:p w:rsidRDefault="00476CD1" w:rsidP="002E5918" w:rsidR="00476CD1"/>
        </w:tc>
        <w:tc>
          <w:tcPr>
            <w:tcW w:type="dxa" w:w="1631"/>
          </w:tcPr>
          <w:p w:rsidRDefault="00476CD1" w:rsidP="002E5918" w:rsidR="00476CD1"/>
        </w:tc>
      </w:tr>
      <w:tr w:rsidTr="002E5918" w:rsidR="00476CD1">
        <w:tc>
          <w:tcPr>
            <w:tcW w:type="dxa" w:w="5425"/>
          </w:tcPr>
          <w:p w:rsidRDefault="00476CD1" w:rsidP="002E5918" w:rsidR="00476CD1"/>
        </w:tc>
        <w:tc>
          <w:tcPr>
            <w:tcW w:type="dxa" w:w="4871"/>
            <w:gridSpan w:val="2"/>
          </w:tcPr>
          <w:p w:rsidRDefault="00476CD1" w:rsidP="002E5918" w:rsidR="00476CD1"/>
        </w:tc>
      </w:tr>
    </w:tbl>
    <w:p w:rsidRDefault="00476CD1" w:rsidP="00476CD1" w:rsidR="00476CD1">
      <w:r>
        <w:t xml:space="preserve"> </w:t>
      </w:r>
    </w:p>
    <w:p w:rsidRDefault="00476CD1" w:rsidP="00476CD1" w:rsidR="00476CD1">
      <w:r>
        <w:t xml:space="preserve">This </w:t>
      </w:r>
      <w:hyperlink r:id="rId8">
        <w:r>
          <w:rPr>
            <w:rStyle w:val="Hyperlink"/>
          </w:rPr>
          <w:t>table</w:t>
        </w:r>
      </w:hyperlink>
      <w:r>
        <w:t xml:space="preserve"> is represented by laying out the cells on a </w:t>
      </w:r>
      <w:hyperlink r:id="rId8">
        <w:r>
          <w:rPr>
            <w:rStyle w:val="Hyperlink"/>
          </w:rPr>
          <w:t>table</w:t>
        </w:r>
      </w:hyperlink>
      <w:r>
        <w:t xml:space="preserve"> grid consisting of three </w:t>
      </w:r>
      <w:hyperlink r:id="rId8">
        <w:r>
          <w:rPr>
            <w:rStyle w:val="Hyperlink"/>
          </w:rPr>
          <w:t>table</w:t>
        </w:r>
      </w:hyperlink>
      <w:r>
        <w:t xml:space="preserve"> grid columns, each grid column representing a logical vertical column in the table: </w:t>
      </w:r>
    </w:p>
    <w:tbl>
      <w:tblPr>
        <w:tblStyle w:val="TableGrid"/>
        <w:tblW w:type="auto" w:w="0"/>
        <w:tblLook w:val="04A0" w:noVBand="1" w:noHBand="0" w:lastColumn="0" w:firstColumn="1" w:lastRow="0" w:firstRow="1"/>
      </w:tblPr>
      <w:tblGrid>
        <w:gridCol w:w="5425"/>
        <w:gridCol w:w="3240"/>
        <w:gridCol w:w="1620"/>
      </w:tblGrid>
      <w:tr w:rsidTr="002E5918" w:rsidR="00476CD1">
        <w:tc>
          <w:tcPr>
            <w:tcW w:type="dxa" w:w="5425"/>
            <w:tcBorders>
              <w:right w:space="0" w:sz="4" w:color="auto" w:val="dashSmallGap"/>
            </w:tcBorders>
          </w:tcPr>
          <w:p w:rsidRDefault="00476CD1" w:rsidP="002E5918" w:rsidR="00476CD1"/>
        </w:tc>
        <w:tc>
          <w:tcPr>
            <w:tcW w:type="dxa" w:w="3240"/>
            <w:tcBorders>
              <w:left w:space="0" w:sz="4" w:color="auto" w:val="dashSmallGap"/>
            </w:tcBorders>
          </w:tcPr>
          <w:p w:rsidRDefault="00476CD1" w:rsidP="002E5918" w:rsidR="00476CD1"/>
        </w:tc>
        <w:tc>
          <w:tcPr>
            <w:tcW w:type="dxa" w:w="1620"/>
          </w:tcPr>
          <w:p w:rsidRDefault="00476CD1" w:rsidP="002E5918" w:rsidR="00476CD1"/>
        </w:tc>
      </w:tr>
      <w:tr w:rsidTr="002E5918" w:rsidR="00476CD1">
        <w:tc>
          <w:tcPr>
            <w:tcW w:type="dxa" w:w="5425"/>
          </w:tcPr>
          <w:p w:rsidRDefault="00476CD1" w:rsidP="002E5918" w:rsidR="00476CD1"/>
        </w:tc>
        <w:tc>
          <w:tcPr>
            <w:tcW w:type="dxa" w:w="3240"/>
            <w:tcBorders>
              <w:right w:space="0" w:sz="4" w:color="auto" w:val="dashSmallGap"/>
            </w:tcBorders>
          </w:tcPr>
          <w:p w:rsidRDefault="00476CD1" w:rsidP="002E5918" w:rsidR="00476CD1"/>
        </w:tc>
        <w:tc>
          <w:tcPr>
            <w:tcW w:type="dxa" w:w="1620"/>
            <w:tcBorders>
              <w:left w:space="0" w:sz="4" w:color="auto" w:val="dashSmallGap"/>
            </w:tcBorders>
          </w:tcPr>
          <w:p w:rsidRDefault="00476CD1" w:rsidP="002E5918" w:rsidR="00476CD1"/>
        </w:tc>
      </w:tr>
    </w:tbl>
    <w:p w:rsidRDefault="00476CD1" w:rsidP="00476CD1" w:rsidR="00476CD1">
      <w:r>
        <w:t xml:space="preserve"> </w:t>
      </w:r>
    </w:p>
    <w:p w:rsidRDefault="00476CD1" w:rsidP="00476CD1" w:rsidR="00476CD1">
      <w:r>
        <w:t xml:space="preserve">The first </w:t>
      </w:r>
      <w:hyperlink r:id="rId8">
        <w:r>
          <w:rPr>
            <w:rStyle w:val="Hyperlink"/>
          </w:rPr>
          <w:t>table</w:t>
        </w:r>
      </w:hyperlink>
      <w:r>
        <w:t xml:space="preserve"> cell in the first row spans two grid column units. The second cell in the second row also consumes two grid column units (see the grid lines represented using dotted lines in the example above). This </w:t>
      </w:r>
      <w:hyperlink r:id="rId8">
        <w:r>
          <w:rPr>
            <w:rStyle w:val="Hyperlink"/>
          </w:rPr>
          <w:t>table</w:t>
        </w:r>
      </w:hyperlink>
      <w:r>
        <w:t xml:space="preserve"> is represented using the following WordprocessingML:</w:t>
      </w:r>
    </w:p>
    <w:p w:rsidRDefault="00476CD1" w:rsidP="00476CD1" w:rsidR="00476CD1">
      <w:pPr>
        <w:pStyle w:val="c"/>
      </w:pPr>
      <w:r>
        <w:t>&lt;w:</w:t>
      </w:r>
      <w:hyperlink r:id="rId9">
        <w:r>
          <w:rPr>
            <w:rStyle w:val="Hyperlink"/>
          </w:rPr>
          <w:t>tbl</w:t>
        </w:r>
      </w:hyperlink>
      <w:r>
        <w:t>&gt;</w:t>
      </w:r>
      <w:r>
        <w:br/>
      </w:r>
      <w:r>
        <w:t xml:space="preserve">  …</w:t>
      </w:r>
      <w:r>
        <w:br/>
      </w:r>
      <w:r>
        <w:t xml:space="preserve">  &lt;w:</w:t>
      </w:r>
      <w:hyperlink r:id="rId10">
        <w:r>
          <w:rPr>
            <w:rStyle w:val="Hyperlink"/>
          </w:rPr>
          <w:t>tr</w:t>
        </w:r>
      </w:hyperlink>
      <w:r>
        <w:t>&gt;</w:t>
      </w:r>
      <w:r>
        <w:br/>
      </w:r>
      <w:r>
        <w:t xml:space="preserve">    &lt;w:</w:t>
      </w:r>
      <w:hyperlink r:id="rId11">
        <w:r>
          <w:rPr>
            <w:rStyle w:val="Hyperlink"/>
          </w:rPr>
          <w:t>tc</w:t>
        </w:r>
      </w:hyperlink>
      <w:r>
        <w:t>&gt;</w:t>
      </w:r>
      <w:r>
        <w:br/>
      </w:r>
      <w:r>
        <w:t xml:space="preserve">      &lt;w:</w:t>
      </w:r>
      <w:hyperlink r:id="rId12">
        <w:r>
          <w:rPr>
            <w:rStyle w:val="Hyperlink"/>
          </w:rPr>
          <w:t>tcPr</w:t>
        </w:r>
      </w:hyperlink>
      <w:r>
        <w:t>&gt;</w:t>
      </w:r>
      <w:r>
        <w:br/>
      </w:r>
      <w:r>
        <w:t xml:space="preserve">        …</w:t>
      </w:r>
      <w:r>
        <w:br/>
      </w:r>
      <w:r>
        <w:t xml:space="preserve">        &lt;w:gridSpan w:val="2" /&gt;</w:t>
      </w:r>
      <w:r>
        <w:br/>
      </w:r>
      <w:r>
        <w:t xml:space="preserve">      &lt;/w:</w:t>
      </w:r>
      <w:hyperlink r:id="rId12">
        <w:r>
          <w:rPr>
            <w:rStyle w:val="Hyperlink"/>
          </w:rPr>
          <w:t>tcPr</w:t>
        </w:r>
      </w:hyperlink>
      <w:r>
        <w:t>&gt;</w:t>
      </w:r>
      <w:r>
        <w:br/>
      </w:r>
      <w:r>
        <w:t xml:space="preserve">      …</w:t>
      </w:r>
      <w:r>
        <w:br/>
      </w:r>
      <w:r>
        <w:t xml:space="preserve">    &lt;/w:</w:t>
      </w:r>
      <w:hyperlink r:id="rId11">
        <w:r>
          <w:rPr>
            <w:rStyle w:val="Hyperlink"/>
          </w:rPr>
          <w:t>tc</w:t>
        </w:r>
      </w:hyperlink>
      <w:r>
        <w:t>&gt;</w:t>
      </w:r>
      <w:r>
        <w:br/>
      </w:r>
      <w:r>
        <w:t xml:space="preserve">    …</w:t>
      </w:r>
      <w:r>
        <w:br/>
      </w:r>
      <w:r>
        <w:t xml:space="preserve">  &lt;/w:</w:t>
      </w:r>
      <w:hyperlink r:id="rId10">
        <w:r>
          <w:rPr>
            <w:rStyle w:val="Hyperlink"/>
          </w:rPr>
          <w:t>tr</w:t>
        </w:r>
      </w:hyperlink>
      <w:r>
        <w:t>&gt;</w:t>
      </w:r>
    </w:p>
    <w:p w:rsidRDefault="00476CD1" w:rsidP="00476CD1" w:rsidR="00476CD1">
      <w:pPr>
        <w:pStyle w:val="c"/>
      </w:pPr>
      <w:r>
        <w:t xml:space="preserve">  &lt;w:</w:t>
      </w:r>
      <w:hyperlink r:id="rId10">
        <w:r>
          <w:rPr>
            <w:rStyle w:val="Hyperlink"/>
          </w:rPr>
          <w:t>tr</w:t>
        </w:r>
      </w:hyperlink>
      <w:r>
        <w:t>&gt;</w:t>
      </w:r>
      <w:r>
        <w:br/>
      </w:r>
      <w:r>
        <w:t xml:space="preserve">    &lt;w:</w:t>
      </w:r>
      <w:hyperlink r:id="rId11">
        <w:r>
          <w:rPr>
            <w:rStyle w:val="Hyperlink"/>
          </w:rPr>
          <w:t>tc</w:t>
        </w:r>
      </w:hyperlink>
      <w:r>
        <w:t>&gt;</w:t>
      </w:r>
      <w:r>
        <w:br/>
      </w:r>
      <w:r>
        <w:t xml:space="preserve">      …</w:t>
      </w:r>
      <w:r>
        <w:br/>
      </w:r>
      <w:r>
        <w:t xml:space="preserve">    &lt;/w:</w:t>
      </w:r>
      <w:hyperlink r:id="rId11">
        <w:r>
          <w:rPr>
            <w:rStyle w:val="Hyperlink"/>
          </w:rPr>
          <w:t>tc</w:t>
        </w:r>
      </w:hyperlink>
      <w:r>
        <w:t>&gt;</w:t>
      </w:r>
      <w:r>
        <w:br/>
      </w:r>
      <w:r>
        <w:t xml:space="preserve">    &lt;w:</w:t>
      </w:r>
      <w:hyperlink r:id="rId11">
        <w:r>
          <w:rPr>
            <w:rStyle w:val="Hyperlink"/>
          </w:rPr>
          <w:t>tc</w:t>
        </w:r>
      </w:hyperlink>
      <w:r>
        <w:t>&gt;</w:t>
      </w:r>
      <w:r>
        <w:br/>
      </w:r>
      <w:r>
        <w:t xml:space="preserve">      &lt;w:</w:t>
      </w:r>
      <w:hyperlink r:id="rId12">
        <w:r>
          <w:rPr>
            <w:rStyle w:val="Hyperlink"/>
          </w:rPr>
          <w:t>tcPr</w:t>
        </w:r>
      </w:hyperlink>
      <w:r>
        <w:t>&gt;</w:t>
      </w:r>
      <w:r>
        <w:br/>
      </w:r>
      <w:r>
        <w:t xml:space="preserve">        …</w:t>
      </w:r>
      <w:r>
        <w:br/>
      </w:r>
      <w:r>
        <w:t xml:space="preserve">        &lt;w:gridSpan w:val="2" /&gt;</w:t>
      </w:r>
      <w:r>
        <w:br/>
      </w:r>
      <w:r>
        <w:t xml:space="preserve">      &lt;/w:</w:t>
      </w:r>
      <w:hyperlink r:id="rId12">
        <w:r>
          <w:rPr>
            <w:rStyle w:val="Hyperlink"/>
          </w:rPr>
          <w:t>tcPr</w:t>
        </w:r>
      </w:hyperlink>
      <w:r>
        <w:t>&gt;</w:t>
      </w:r>
      <w:r>
        <w:br/>
      </w:r>
      <w:r>
        <w:t xml:space="preserve">      …</w:t>
      </w:r>
      <w:r>
        <w:br/>
      </w:r>
      <w:r>
        <w:t xml:space="preserve">    &lt;/w:</w:t>
      </w:r>
      <w:hyperlink r:id="rId11">
        <w:r>
          <w:rPr>
            <w:rStyle w:val="Hyperlink"/>
          </w:rPr>
          <w:t>tc</w:t>
        </w:r>
      </w:hyperlink>
      <w:r>
        <w:t>&gt;</w:t>
      </w:r>
      <w:r>
        <w:br/>
      </w:r>
      <w:r>
        <w:t xml:space="preserve">  &lt;/w:</w:t>
      </w:r>
      <w:hyperlink r:id="rId10">
        <w:r>
          <w:rPr>
            <w:rStyle w:val="Hyperlink"/>
          </w:rPr>
          <w:t>tr</w:t>
        </w:r>
      </w:hyperlink>
      <w:r>
        <w:t>&gt;</w:t>
      </w:r>
      <w:r>
        <w:br/>
      </w:r>
      <w:r>
        <w:t>&lt;/w:</w:t>
      </w:r>
      <w:hyperlink r:id="rId9">
        <w:r>
          <w:rPr>
            <w:rStyle w:val="Hyperlink"/>
          </w:rPr>
          <w:t>tbl</w:t>
        </w:r>
      </w:hyperlink>
      <w:r>
        <w:t>&gt;</w:t>
      </w:r>
    </w:p>
    <w:p w:rsidRDefault="00476CD1" w:rsidP="00476CD1" w:rsidR="00476CD1">
      <w:r>
        <w:t xml:space="preserve">The </w:t>
      </w:r>
      <w:r>
        <w:t>gridSpan</w:t>
      </w:r>
      <w:r>
        <w:t xml:space="preserve"> element indicates the number of columns spanned by each cell with respect to the </w:t>
      </w:r>
      <w:hyperlink r:id="rId8">
        <w:r>
          <w:rPr>
            <w:rStyle w:val="Hyperlink"/>
          </w:rPr>
          <w:t>table</w:t>
        </w:r>
      </w:hyperlink>
      <w:r>
        <w:t xml:space="preserve"> grid (in the case of R1C1 and TR2C2, two.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tcPr</w:t>
              </w:r>
            </w:hyperlink>
            <w:r>
              <w:t/>
            </w:r>
            <w:r>
              <w:t xml:space="preserve"> (§</w:t>
            </w:r>
            <w:fldSimple w:instr="REF book8b6ed066-2f8b-48f6-b625-136035918237 \r \h">
              <w:r>
                <w:t>2.7.5.8</w:t>
              </w:r>
            </w:fldSimple>
            <w:r>
              <w:t xml:space="preserve">); </w:t>
            </w:r>
            <w:r>
              <w:t/>
            </w:r>
            <w:hyperlink r:id="rId12">
              <w:r>
                <w:rPr>
                  <w:rStyle w:val="Hyperlink"/>
                </w:rPr>
                <w:t>tcPr</w:t>
              </w:r>
            </w:hyperlink>
            <w:r>
              <w:t/>
            </w:r>
            <w:r>
              <w:t xml:space="preserve"> (§</w:t>
            </w:r>
            <w:fldSimple w:instr="REF book1763288b-d82a-4501-8dd9-2b20f508451f \r \h">
              <w:r>
                <w:t>2.4.66</w:t>
              </w:r>
            </w:fldSimple>
            <w:r>
              <w:t xml:space="preserve">); </w:t>
            </w:r>
            <w:r>
              <w:t/>
            </w:r>
            <w:hyperlink r:id="rId12">
              <w:r>
                <w:rPr>
                  <w:rStyle w:val="Hyperlink"/>
                </w:rPr>
                <w:t>tcPr</w:t>
              </w:r>
            </w:hyperlink>
            <w:r>
              <w:t/>
            </w:r>
            <w:r>
              <w:t xml:space="preserve"> (§</w:t>
            </w:r>
            <w:fldSimple w:instr="REF book22a36fee-0a60-49a5-93a6-89bb116cc7a9 \r \h">
              <w:r>
                <w:t>2.7.5.9</w:t>
              </w:r>
            </w:fldSimple>
            <w:r>
              <w:t xml:space="preserve">); </w:t>
            </w:r>
            <w:r>
              <w:t/>
            </w:r>
            <w:hyperlink r:id="rId12">
              <w:r>
                <w:rPr>
                  <w:rStyle w:val="Hyperlink"/>
                </w:rPr>
                <w:t>tcPr</w:t>
              </w:r>
            </w:hyperlink>
            <w:r>
              <w:t/>
            </w:r>
            <w:r>
              <w:t xml:space="preserve"> (§</w:t>
            </w:r>
            <w:fldSimple w:instr="REF booked9e212c-ef5e-4646-90a1-9aa02f8048dd \r \h">
              <w:r>
                <w:t>2.4.67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3">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4">
              <w:r>
                <w:rPr>
                  <w:rStyle w:val="Hyperlink"/>
                </w:rPr>
                <w:t>type</w:t>
              </w:r>
            </w:hyperlink>
            <w:r>
              <w:t xml:space="preserve"> </w:t>
            </w:r>
            <w:r>
              <w:t/>
            </w:r>
            <w:hyperlink r:id="rId15">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4">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4">
        <w:r>
          <w:rPr>
            <w:rStyle w:val="Hyperlink"/>
          </w:rPr>
          <w:t>type</w:t>
        </w:r>
      </w:hyperlink>
      <w:r>
        <w:t>="</w:t>
      </w:r>
      <w:hyperlink r:id="rId15">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bl.docx" TargetMode="External"/><Relationship Id="rId10" Type="http://schemas.openxmlformats.org/officeDocument/2006/relationships/hyperlink" Target="tr.docx" TargetMode="External"/><Relationship Id="rId11" Type="http://schemas.openxmlformats.org/officeDocument/2006/relationships/hyperlink" Target="tc.docx" TargetMode="External"/><Relationship Id="rId12" Type="http://schemas.openxmlformats.org/officeDocument/2006/relationships/hyperlink" Target="tcPr.docx" TargetMode="External"/><Relationship Id="rId13" Type="http://schemas.openxmlformats.org/officeDocument/2006/relationships/hyperlink" Target="XML.docx" TargetMode="External"/><Relationship Id="rId14" Type="http://schemas.openxmlformats.org/officeDocument/2006/relationships/hyperlink" Target="type.docx" TargetMode="External"/><Relationship Id="rId15" Type="http://schemas.openxmlformats.org/officeDocument/2006/relationships/hyperlink" Target="ST_DecimalNumber.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