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37_1" w:id="100001"/>
      <w:bookmarkStart w:name="bookcc602b2a-4646-4de9-b447-194f32f9077b_1" w:id="100002"/>
      <w:r>
        <w:t>hMerge</w:t>
      </w:r>
      <w:r>
        <w:t xml:space="preserve"> (Horizontally Merged Cell)</w:t>
      </w:r>
      <w:bookmarkEnd w:id="100001"/>
    </w:p>
    <w:bookmarkEnd w:id="100002"/>
    <w:p w:rsidRDefault="00476CD1" w:rsidP="00476CD1" w:rsidR="00476CD1">
      <w:r>
        <w:t xml:space="preserve">This element specifies that this cell is part of a horizontally merged set of cells in a table. The </w:t>
      </w:r>
      <w:r>
        <w:t>val</w:t>
      </w:r>
      <w:r>
        <w:t xml:space="preserve"> attribute on this element determines how this cell is defined with respect to the previous cell in the </w:t>
      </w:r>
      <w:hyperlink r:id="rId8">
        <w:r>
          <w:rPr>
            <w:rStyle w:val="Hyperlink"/>
          </w:rPr>
          <w:t>table</w:t>
        </w:r>
      </w:hyperlink>
      <w:r>
        <w:t xml:space="preserve"> (i.e. does this cell continue the horizontal merge or </w:t>
      </w:r>
      <w:hyperlink r:id="rId9">
        <w:r>
          <w:rPr>
            <w:rStyle w:val="Hyperlink"/>
          </w:rPr>
          <w:t>start</w:t>
        </w:r>
      </w:hyperlink>
      <w:r>
        <w:t xml:space="preserve"> a new merged </w:t>
      </w:r>
      <w:hyperlink r:id="rId10">
        <w:r>
          <w:rPr>
            <w:rStyle w:val="Hyperlink"/>
          </w:rPr>
          <w:t>group</w:t>
        </w:r>
      </w:hyperlink>
      <w:r>
        <w:t xml:space="preserve"> of cells).</w:t>
      </w:r>
    </w:p>
    <w:p w:rsidRDefault="00476CD1" w:rsidP="00476CD1" w:rsidR="00476CD1">
      <w:r>
        <w:t>[</w:t>
      </w:r>
      <w:r>
        <w:t>Note</w:t>
      </w:r>
      <w:r>
        <w:t xml:space="preserve">: This property is maintained for compatibility with </w:t>
      </w:r>
      <w:hyperlink r:id="rId11">
        <w:r>
          <w:rPr>
            <w:rStyle w:val="Hyperlink"/>
          </w:rPr>
          <w:t>legacy</w:t>
        </w:r>
      </w:hyperlink>
      <w:r>
        <w:t xml:space="preserve"> word processing documents which defined tables in this manner. Whenever possible, this form or horizontal merges should not be produced, and should be translated to the appropriate </w:t>
      </w:r>
      <w:r>
        <w:t/>
      </w:r>
      <w:hyperlink r:id="rId12">
        <w:r>
          <w:rPr>
            <w:rStyle w:val="Hyperlink"/>
          </w:rPr>
          <w:t>gridSpan</w:t>
        </w:r>
      </w:hyperlink>
      <w:r>
        <w:t/>
      </w:r>
      <w:r>
        <w:t xml:space="preserve"> (§</w:t>
      </w:r>
      <w:fldSimple w:instr=" REF book11cb9104-4c5f-4b50-90a4-629929e7a67a \w \h ">
        <w:r>
          <w:t>2.4.13</w:t>
        </w:r>
      </w:fldSimple>
      <w:r>
        <w:t xml:space="preserve">) settings on the </w:t>
      </w:r>
      <w:hyperlink r:id="rId8">
        <w:r>
          <w:rPr>
            <w:rStyle w:val="Hyperlink"/>
          </w:rPr>
          <w:t>table</w:t>
        </w:r>
      </w:hyperlink>
      <w:r>
        <w:t xml:space="preserve"> cells instead.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this cell shall not be part of any horizontally merged grouping of cells, and any horizontal merge </w:t>
      </w:r>
      <w:hyperlink r:id="rId10">
        <w:r>
          <w:rPr>
            <w:rStyle w:val="Hyperlink"/>
          </w:rPr>
          <w:t>group</w:t>
        </w:r>
      </w:hyperlink>
      <w:r>
        <w:t xml:space="preserve"> in the preceding cells shall be closed.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with one row and three columns with the last two columns horizontally merged: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3432"/>
        <w:gridCol w:w="6864"/>
      </w:tblGrid>
      <w:tr w:rsidTr="002E5918" w:rsidR="00476CD1">
        <w:tc>
          <w:tcPr>
            <w:tcW w:type="dxa" w:w="3432"/>
          </w:tcPr>
          <w:p w:rsidRDefault="00476CD1" w:rsidP="002E5918" w:rsidR="00476CD1"/>
        </w:tc>
        <w:tc>
          <w:tcPr>
            <w:tcW w:type="dxa" w:w="6864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The second cell in the first row starts a merge that is completed in the right adjacent cell, resulting in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 …</w:t>
      </w:r>
      <w:r>
        <w:br/>
      </w:r>
      <w:r>
        <w:t xml:space="preserve">  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 &lt;w: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&lt;w: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 &lt;w: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 &lt;w:hmerge w:val="restart"/&gt;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&lt;w:hmerge/&gt;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5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3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>hmerge</w:t>
      </w:r>
      <w:r>
        <w:t xml:space="preserve"> element defines the cells which are horizontally merged, and how each </w:t>
      </w:r>
      <w:hyperlink r:id="rId10">
        <w:r>
          <w:rPr>
            <w:rStyle w:val="Hyperlink"/>
          </w:rPr>
          <w:t>group</w:t>
        </w:r>
      </w:hyperlink>
      <w:r>
        <w:t xml:space="preserve"> is merged together.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(Horizontal Merge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how the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cell is part of a horizontally merged region. This determine whether the cell should join onto an existing grouping of merged cells if any exist, or </w:t>
            </w:r>
            <w:hyperlink r:id="rId9">
              <w:r>
                <w:rPr>
                  <w:rStyle w:val="Hyperlink"/>
                </w:rPr>
                <w:t>start</w:t>
              </w:r>
            </w:hyperlink>
            <w:r>
              <w:t xml:space="preserve"> a new </w:t>
            </w:r>
            <w:hyperlink r:id="rId10">
              <w:r>
                <w:rPr>
                  <w:rStyle w:val="Hyperlink"/>
                </w:rPr>
                <w:t>group</w:t>
              </w:r>
            </w:hyperlink>
            <w:r>
              <w:t xml:space="preserve"> of merged cells. Refer to the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definition for a full </w:t>
            </w:r>
            <w:hyperlink r:id="rId18">
              <w:r>
                <w:rPr>
                  <w:rStyle w:val="Hyperlink"/>
                </w:rPr>
                <w:t>description</w:t>
              </w:r>
            </w:hyperlink>
            <w:r>
              <w:t xml:space="preserve"> of each type.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</w:t>
            </w:r>
            <w:r>
              <w:t>continue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cell where a horizontal cell merge begins represented as the following WordprocessingML: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&lt;w:hmerge w:val="restart"/&gt;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tcPr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attribute value of </w:t>
            </w:r>
            <w:r>
              <w:t>restart</w:t>
            </w:r>
            <w:r>
              <w:t xml:space="preserve"> specifies that this element shall </w:t>
            </w:r>
            <w:hyperlink r:id="rId9">
              <w:r>
                <w:rPr>
                  <w:rStyle w:val="Hyperlink"/>
                </w:rPr>
                <w:t>start</w:t>
              </w:r>
            </w:hyperlink>
            <w:r>
              <w:t xml:space="preserve"> a new horizontally merged region in this table.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ST_Merge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7b218a4-3b0e-4ac5-9e23-55d2396693d0 \r \h">
              <w:r>
                <w:t>2.18.64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="CT_HMerge"&gt;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ST_Merge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group.docx" TargetMode="External"/><Relationship Id="rId11" Type="http://schemas.openxmlformats.org/officeDocument/2006/relationships/hyperlink" Target="legacy.docx" TargetMode="External"/><Relationship Id="rId12" Type="http://schemas.openxmlformats.org/officeDocument/2006/relationships/hyperlink" Target="gridSpan.docx" TargetMode="External"/><Relationship Id="rId13" Type="http://schemas.openxmlformats.org/officeDocument/2006/relationships/hyperlink" Target="tbl.docx" TargetMode="External"/><Relationship Id="rId14" Type="http://schemas.openxmlformats.org/officeDocument/2006/relationships/hyperlink" Target="tr.docx" TargetMode="External"/><Relationship Id="rId15" Type="http://schemas.openxmlformats.org/officeDocument/2006/relationships/hyperlink" Target="tc.docx" TargetMode="External"/><Relationship Id="rId16" Type="http://schemas.openxmlformats.org/officeDocument/2006/relationships/hyperlink" Target="tcPr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description.docx" TargetMode="External"/><Relationship Id="rId19" Type="http://schemas.openxmlformats.org/officeDocument/2006/relationships/hyperlink" Target="ST_Merge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