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8.png" ContentType="image/png"/>
  <Override PartName="/word/media/image6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60_1" w:id="100001"/>
      <w:bookmarkStart w:name="book3cd382c3-ec6d-49d3-aecb-91bfba85b2ca_1" w:id="100002"/>
      <w:r>
        <w:t/>
      </w:r>
      <w:hyperlink r:id="rId10">
        <w:r>
          <w:rPr>
            <w:rStyle w:val="Hyperlink"/>
          </w:rPr>
          <w:t>ins</w:t>
        </w:r>
      </w:hyperlink>
      <w:r>
        <w:t/>
      </w:r>
      <w:r>
        <w:t xml:space="preserve"> (Inserted Paragraph)</w:t>
      </w:r>
      <w:bookmarkEnd w:id="100001"/>
    </w:p>
    <w:bookmarkEnd w:id="100002"/>
    <w:p w:rsidRDefault="00476CD1" w:rsidP="00476CD1" w:rsidR="00476CD1">
      <w:r>
        <w:t>This element specifies that the paragraph mark delimiting the end of a paragraph within a WordprocessingML document shall be treated as deleted (i.e. the contents of this paragraph are no longer delimited by this paragraph mark, and are combined with the following paragraph) as part of a tracked revision.</w:t>
      </w:r>
    </w:p>
    <w:p w:rsidRDefault="00476CD1" w:rsidP="00476CD1" w:rsidR="00476CD1">
      <w:r>
        <w:t>[</w:t>
      </w:r>
      <w:r>
        <w:t>Example</w:t>
      </w:r>
      <w:r>
        <w:t>: Consider a document consisting of a single paragraph, as follows:</w:t>
      </w:r>
    </w:p>
    <w:p w:rsidRDefault="00476CD1" w:rsidP="00476CD1" w:rsidR="00476CD1">
      <w:r>
        <w:t xml:space="preserve"> </w:t>
      </w:r>
      <w:r>
        <w:drawing>
          <wp:inline distR="0" distL="0" distB="0" distT="0">
            <wp:extent cy="367665" cx="2912745"/>
            <wp:effectExtent b="0" r="0" t="0" l="0"/>
            <wp:docPr name="Picture 363" id="16089"/>
            <wp:cNvGraphicFramePr>
              <a:graphicFrameLocks noChangeAspect="true"/>
            </wp:cNvGraphicFramePr>
            <a:graphic>
              <a:graphicData uri="http://schemas.openxmlformats.org/drawingml/2006/picture">
                <pic:pic>
                  <pic:nvPicPr>
                    <pic:cNvPr name="Picture 363" id="0"/>
                    <pic:cNvPicPr>
                      <a:picLocks noChangeArrowheads="true" noChangeAspect="true"/>
                    </pic:cNvPicPr>
                  </pic:nvPicPr>
                  <pic:blipFill>
                    <a:blip r:embed="rId8"/>
                    <a:srcRect/>
                    <a:stretch>
                      <a:fillRect/>
                    </a:stretch>
                  </pic:blipFill>
                  <pic:spPr bwMode="auto">
                    <a:xfrm>
                      <a:off y="0" x="0"/>
                      <a:ext cy="367665" cx="291274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If the first sentence is moved into its own new paragraph, and this change is tracked as a revision, resulting in the following:</w:t>
      </w:r>
    </w:p>
    <w:p w:rsidRDefault="00476CD1" w:rsidP="00476CD1" w:rsidR="00476CD1">
      <w:r>
        <w:drawing>
          <wp:inline distR="0" distL="0" distB="0" distT="0">
            <wp:extent cy="867410" cx="1668780"/>
            <wp:effectExtent b="0" r="0" t="0" l="0"/>
            <wp:docPr name="Picture 362" id="26207"/>
            <wp:cNvGraphicFramePr>
              <a:graphicFrameLocks noChangeAspect="true"/>
            </wp:cNvGraphicFramePr>
            <a:graphic>
              <a:graphicData uri="http://schemas.openxmlformats.org/drawingml/2006/picture">
                <pic:pic>
                  <pic:nvPicPr>
                    <pic:cNvPr name="Picture 362" id="0"/>
                    <pic:cNvPicPr>
                      <a:picLocks noChangeArrowheads="true" noChangeAspect="true"/>
                    </pic:cNvPicPr>
                  </pic:nvPicPr>
                  <pic:blipFill>
                    <a:blip r:embed="rId9"/>
                    <a:srcRect/>
                    <a:stretch>
                      <a:fillRect/>
                    </a:stretch>
                  </pic:blipFill>
                  <pic:spPr bwMode="auto">
                    <a:xfrm>
                      <a:off y="0" x="0"/>
                      <a:ext cy="867410" cx="166878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This revision is represented using the following WordprocessingML:</w:t>
      </w:r>
    </w:p>
    <w:p w:rsidRDefault="00476CD1" w:rsidP="00476CD1" w:rsidR="00476CD1">
      <w:pPr>
        <w:pStyle w:val="c"/>
      </w:pPr>
      <w:r>
        <w:t>&lt;w:</w:t>
      </w:r>
      <w:hyperlink r:id="rId11">
        <w:r>
          <w:rPr>
            <w:rStyle w:val="Hyperlink"/>
          </w:rPr>
          <w:t>p</w:t>
        </w:r>
      </w:hyperlink>
      <w:r>
        <w:t>&gt;</w:t>
      </w:r>
      <w:r>
        <w:br/>
      </w:r>
      <w:r>
        <w:t xml:space="preserve">  &lt;w:</w:t>
      </w:r>
      <w:hyperlink r:id="rId12">
        <w:r>
          <w:rPr>
            <w:rStyle w:val="Hyperlink"/>
          </w:rPr>
          <w:t>pPr</w:t>
        </w:r>
      </w:hyperlink>
      <w:r>
        <w:t>&gt;</w:t>
      </w:r>
      <w:r>
        <w:br/>
      </w:r>
      <w:r>
        <w:t xml:space="preserve">    &lt;w:</w:t>
      </w:r>
      <w:hyperlink r:id="rId13">
        <w:r>
          <w:rPr>
            <w:rStyle w:val="Hyperlink"/>
          </w:rPr>
          <w:t>rPr</w:t>
        </w:r>
      </w:hyperlink>
      <w:r>
        <w:t>&gt;</w:t>
      </w:r>
      <w:r>
        <w:br/>
      </w:r>
      <w:r>
        <w:t xml:space="preserve">      &lt;w:</w:t>
      </w:r>
      <w:hyperlink r:id="rId10">
        <w:r>
          <w:rPr>
            <w:rStyle w:val="Hyperlink"/>
          </w:rPr>
          <w:t>ins</w:t>
        </w:r>
      </w:hyperlink>
      <w:r>
        <w:t xml:space="preserve"> w:</w:t>
      </w:r>
      <w:hyperlink r:id="rId14">
        <w:r>
          <w:rPr>
            <w:rStyle w:val="Hyperlink"/>
          </w:rPr>
          <w:t>id</w:t>
        </w:r>
      </w:hyperlink>
      <w:r>
        <w:t>="0" … /&gt;</w:t>
      </w:r>
      <w:r>
        <w:br/>
      </w:r>
      <w:r>
        <w:t xml:space="preserve">    &lt;/w:</w:t>
      </w:r>
      <w:hyperlink r:id="rId13">
        <w:r>
          <w:rPr>
            <w:rStyle w:val="Hyperlink"/>
          </w:rPr>
          <w:t>rPr</w:t>
        </w:r>
      </w:hyperlink>
      <w:r>
        <w:t>&gt;</w:t>
      </w:r>
      <w:r>
        <w:br/>
      </w:r>
      <w:r>
        <w:t xml:space="preserve">  &lt;/w:</w:t>
      </w:r>
      <w:hyperlink r:id="rId12">
        <w:r>
          <w:rPr>
            <w:rStyle w:val="Hyperlink"/>
          </w:rPr>
          <w:t>pPr</w:t>
        </w:r>
      </w:hyperlink>
      <w:r>
        <w:t>&gt;</w:t>
      </w:r>
      <w:r>
        <w:br/>
      </w:r>
      <w:r>
        <w:t xml:space="preserve">  &lt;w:</w:t>
      </w:r>
      <w:hyperlink r:id="rId15">
        <w:r>
          <w:rPr>
            <w:rStyle w:val="Hyperlink"/>
          </w:rPr>
          <w:t>r</w:t>
        </w:r>
      </w:hyperlink>
      <w:r>
        <w:t>&gt;</w:t>
      </w:r>
      <w:r>
        <w:br/>
      </w:r>
      <w:r>
        <w:t xml:space="preserve">    &lt;w:</w:t>
      </w:r>
      <w:hyperlink r:id="rId16">
        <w:r>
          <w:rPr>
            <w:rStyle w:val="Hyperlink"/>
          </w:rPr>
          <w:t>t</w:t>
        </w:r>
      </w:hyperlink>
      <w:r>
        <w:t>&gt;This is paragraph one.&lt;/w:</w:t>
      </w:r>
      <w:hyperlink r:id="rId16">
        <w:r>
          <w:rPr>
            <w:rStyle w:val="Hyperlink"/>
          </w:rPr>
          <w:t>t</w:t>
        </w:r>
      </w:hyperlink>
      <w:r>
        <w:t>&gt;</w:t>
      </w:r>
      <w:r>
        <w:br/>
      </w:r>
      <w:r>
        <w:t xml:space="preserve">  &lt;/w:</w:t>
      </w:r>
      <w:hyperlink r:id="rId15">
        <w:r>
          <w:rPr>
            <w:rStyle w:val="Hyperlink"/>
          </w:rPr>
          <w:t>r</w:t>
        </w:r>
      </w:hyperlink>
      <w:r>
        <w:t>&gt;</w:t>
      </w:r>
      <w:r>
        <w:br/>
      </w:r>
      <w:r>
        <w:t>&lt;/w:</w:t>
      </w:r>
      <w:hyperlink r:id="rId11">
        <w:r>
          <w:rPr>
            <w:rStyle w:val="Hyperlink"/>
          </w:rPr>
          <w:t>p</w:t>
        </w:r>
      </w:hyperlink>
      <w:r>
        <w:t>&gt;</w:t>
      </w:r>
      <w:r>
        <w:br/>
      </w:r>
      <w:r>
        <w:t>&lt;w:</w:t>
      </w:r>
      <w:hyperlink r:id="rId11">
        <w:r>
          <w:rPr>
            <w:rStyle w:val="Hyperlink"/>
          </w:rPr>
          <w:t>p</w:t>
        </w:r>
      </w:hyperlink>
      <w:r>
        <w:t>&gt;</w:t>
      </w:r>
      <w:r>
        <w:br/>
      </w:r>
      <w:r>
        <w:t xml:space="preserve">  &lt;w:</w:t>
      </w:r>
      <w:hyperlink r:id="rId15">
        <w:r>
          <w:rPr>
            <w:rStyle w:val="Hyperlink"/>
          </w:rPr>
          <w:t>r</w:t>
        </w:r>
      </w:hyperlink>
      <w:r>
        <w:t>&gt;</w:t>
      </w:r>
      <w:r>
        <w:br/>
      </w:r>
      <w:r>
        <w:t xml:space="preserve">    &lt;w:</w:t>
      </w:r>
      <w:hyperlink r:id="rId16">
        <w:r>
          <w:rPr>
            <w:rStyle w:val="Hyperlink"/>
          </w:rPr>
          <w:t>t</w:t>
        </w:r>
      </w:hyperlink>
      <w:r>
        <w:t>&gt;This is paragraph two.&lt;/w:</w:t>
      </w:r>
      <w:hyperlink r:id="rId16">
        <w:r>
          <w:rPr>
            <w:rStyle w:val="Hyperlink"/>
          </w:rPr>
          <w:t>t</w:t>
        </w:r>
      </w:hyperlink>
      <w:r>
        <w:t>&gt;</w:t>
      </w:r>
      <w:r>
        <w:br/>
      </w:r>
      <w:r>
        <w:t xml:space="preserve">  &lt;/w:</w:t>
      </w:r>
      <w:hyperlink r:id="rId15">
        <w:r>
          <w:rPr>
            <w:rStyle w:val="Hyperlink"/>
          </w:rPr>
          <w:t>r</w:t>
        </w:r>
      </w:hyperlink>
      <w:r>
        <w:t>&gt;</w:t>
      </w:r>
      <w:r>
        <w:br/>
      </w:r>
      <w:r>
        <w:t>&lt;/w:</w:t>
      </w:r>
      <w:hyperlink r:id="rId11">
        <w:r>
          <w:rPr>
            <w:rStyle w:val="Hyperlink"/>
          </w:rPr>
          <w:t>p</w:t>
        </w:r>
      </w:hyperlink>
      <w:r>
        <w:t>&gt;</w:t>
      </w:r>
    </w:p>
    <w:p w:rsidRDefault="00476CD1" w:rsidP="00476CD1" w:rsidR="00476CD1">
      <w:r>
        <w:t xml:space="preserve">The </w:t>
      </w:r>
      <w:r>
        <w:t/>
      </w:r>
      <w:hyperlink r:id="rId10">
        <w:r>
          <w:rPr>
            <w:rStyle w:val="Hyperlink"/>
          </w:rPr>
          <w:t>ins</w:t>
        </w:r>
      </w:hyperlink>
      <w:r>
        <w:t/>
      </w:r>
      <w:r>
        <w:t xml:space="preserve"> element on the run properties for the first paragraph mark specifies that this paragraph mark was inserted, and this insertion was tracked as a revision.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99a4a1bb-1510-457f-8fec-6f3471b01220 \r \h">
              <w:r>
                <w:t>2.3.1.30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author</w:t>
            </w:r>
            <w:r>
              <w:t xml:space="preserve"> (Annotation Author)</w:t>
            </w:r>
          </w:p>
        </w:tc>
        <w:tc>
          <w:tcPr>
            <w:tcW w:type="pct" w:w="4000"/>
          </w:tcPr>
          <w:p w:rsidRDefault="00476CD1" w:rsidP="002E5918" w:rsidR="00476CD1">
            <w:r>
              <w:t>Specifies the author for an annotation within a WordprocessingML document.</w:t>
            </w:r>
          </w:p>
          <w:p w:rsidRDefault="00476CD1" w:rsidP="002E5918" w:rsidR="00476CD1"/>
          <w:p w:rsidRDefault="00476CD1" w:rsidP="002E5918" w:rsidR="00476CD1">
            <w:r>
              <w:t>If this attribute is omitted, then no author shall be associated with the parent annotation type.</w:t>
            </w:r>
          </w:p>
          <w:p w:rsidRDefault="00476CD1" w:rsidP="002E5918" w:rsidR="00476CD1"/>
          <w:p w:rsidRDefault="00476CD1" w:rsidP="002E5918" w:rsidR="00476CD1">
            <w:r>
              <w:t>[</w:t>
            </w:r>
            <w:r>
              <w:t>Example</w:t>
            </w:r>
            <w:r>
              <w:t xml:space="preserve">: Consider a </w:t>
            </w:r>
            <w:hyperlink r:id="rId17">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4">
              <w:r>
                <w:rPr>
                  <w:rStyle w:val="Hyperlink"/>
                </w:rPr>
                <w:t>id</w:t>
              </w:r>
            </w:hyperlink>
            <w:r>
              <w:t>="1" w:author="Example Author"&gt;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author</w:t>
            </w:r>
            <w:r>
              <w:t xml:space="preserve"> attribute specifies that the author of the current annotation is </w:t>
            </w:r>
            <w:r>
              <w:t>Example Author</w:t>
            </w:r>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ST_String</w:t>
              </w:r>
            </w:hyperlink>
            <w:r>
              <w:t/>
            </w:r>
            <w:r>
              <w:t xml:space="preserve"> simple </w:t>
            </w:r>
            <w:hyperlink r:id="rId19">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
            </w:r>
            <w:hyperlink r:id="rId20">
              <w:r>
                <w:rPr>
                  <w:rStyle w:val="Hyperlink"/>
                </w:rPr>
                <w:t>date</w:t>
              </w:r>
            </w:hyperlink>
            <w:r>
              <w:t/>
            </w:r>
            <w:r>
              <w:t xml:space="preserve"> (Annotation Date)</w:t>
            </w:r>
          </w:p>
        </w:tc>
        <w:tc>
          <w:tcPr>
            <w:tcW w:type="pct" w:w="4000"/>
          </w:tcPr>
          <w:p w:rsidRDefault="00476CD1" w:rsidP="002E5918" w:rsidR="00476CD1">
            <w:r>
              <w:t xml:space="preserve">Specifies the date information for an annotation within a WordprocessingML document. The use of this information is outside of the scope of this Office Open </w:t>
            </w:r>
            <w:hyperlink r:id="rId21">
              <w:r>
                <w:rPr>
                  <w:rStyle w:val="Hyperlink"/>
                </w:rPr>
                <w:t>XML</w:t>
              </w:r>
            </w:hyperlink>
            <w:r>
              <w:t xml:space="preserve"> Standard.</w:t>
            </w:r>
          </w:p>
          <w:p w:rsidRDefault="00476CD1" w:rsidP="002E5918" w:rsidR="00476CD1"/>
          <w:p w:rsidRDefault="00476CD1" w:rsidP="002E5918" w:rsidR="00476CD1">
            <w:r>
              <w:t>If this attribute is omitted, then no date information shall be associated with the parent annotation type.</w:t>
            </w:r>
          </w:p>
          <w:p w:rsidRDefault="00476CD1" w:rsidP="002E5918" w:rsidR="00476CD1"/>
          <w:p w:rsidRDefault="00476CD1" w:rsidP="002E5918" w:rsidR="00476CD1">
            <w:r>
              <w:t>[</w:t>
            </w:r>
            <w:r>
              <w:t>Example</w:t>
            </w:r>
            <w:r>
              <w:t xml:space="preserve">: Consider a </w:t>
            </w:r>
            <w:hyperlink r:id="rId17">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4">
              <w:r>
                <w:rPr>
                  <w:rStyle w:val="Hyperlink"/>
                </w:rPr>
                <w:t>id</w:t>
              </w:r>
            </w:hyperlink>
            <w:r>
              <w:t>="1" w:</w:t>
            </w:r>
            <w:hyperlink r:id="rId20">
              <w:r>
                <w:rPr>
                  <w:rStyle w:val="Hyperlink"/>
                </w:rPr>
                <w:t>date</w:t>
              </w:r>
            </w:hyperlink>
            <w:r>
              <w:t>="2006-01-01T10:00:00"&gt;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date</w:t>
            </w:r>
            <w:r>
              <w:t xml:space="preserve"> attribute specifies that the date of the current annotation is January 1st 2006 at </w:t>
            </w:r>
            <w:smartTag w:element="time" w:uri="urn:schemas-microsoft-com:office:smarttags">
              <w:smartTagPr>
                <w:attr w:val="10" w:name="Hour"/>
                <w:attr w:val="00" w:name="Minute"/>
              </w:smartTagPr>
              <w:r>
                <w:t>10:00 AM</w:t>
              </w:r>
            </w:smartTag>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ST_DateTime</w:t>
              </w:r>
            </w:hyperlink>
            <w:r>
              <w:t/>
            </w:r>
            <w:r>
              <w:t xml:space="preserve"> simple </w:t>
            </w:r>
            <w:hyperlink r:id="rId19">
              <w:r>
                <w:rPr>
                  <w:rStyle w:val="Hyperlink"/>
                </w:rPr>
                <w:t>type</w:t>
              </w:r>
            </w:hyperlink>
            <w:r>
              <w:t xml:space="preserve"> (§</w:t>
            </w:r>
            <w:fldSimple w:instr="REF book8da0e3d2-67a1-4330-bcac-cfba39550146 \r \h">
              <w:r>
                <w:t>2.18.15</w:t>
              </w:r>
            </w:fldSimple>
            <w:r>
              <w:t>).</w:t>
            </w:r>
          </w:p>
        </w:tc>
      </w:tr>
      <w:tr w:rsidTr="002E5918" w:rsidR="00476CD1">
        <w:tc>
          <w:tcPr>
            <w:tcW w:type="pct" w:w="1000"/>
          </w:tcPr>
          <w:p w:rsidRDefault="00476CD1" w:rsidP="002E5918" w:rsidR="00476CD1">
            <w:r>
              <w:t/>
            </w:r>
            <w:hyperlink r:id="rId14">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4">
              <w:r>
                <w:rPr>
                  <w:rStyle w:val="Hyperlink"/>
                </w:rPr>
                <w:t>id</w:t>
              </w:r>
            </w:hyperlink>
            <w:r>
              <w:t/>
            </w:r>
            <w:r>
              <w:t xml:space="preserve"> attribute, if any, are defined by the parent </w:t>
            </w:r>
            <w:hyperlink r:id="rId21">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4">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4">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ST_DecimalNumber</w:t>
              </w:r>
            </w:hyperlink>
            <w:r>
              <w:t/>
            </w:r>
            <w:r>
              <w:t xml:space="preserve"> simple </w:t>
            </w:r>
            <w:hyperlink r:id="rId19">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2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4">
        <w:r>
          <w:rPr>
            <w:rStyle w:val="Hyperlink"/>
          </w:rPr>
          <w:t>name</w:t>
        </w:r>
      </w:hyperlink>
      <w:r>
        <w:t>="CT_TrackChange"&gt;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24">
        <w:r>
          <w:rPr>
            <w:rStyle w:val="Hyperlink"/>
          </w:rPr>
          <w:t>name</w:t>
        </w:r>
      </w:hyperlink>
      <w:r>
        <w:t xml:space="preserve">="author" </w:t>
      </w:r>
      <w:hyperlink r:id="rId19">
        <w:r>
          <w:rPr>
            <w:rStyle w:val="Hyperlink"/>
          </w:rPr>
          <w:t>type</w:t>
        </w:r>
      </w:hyperlink>
      <w:r>
        <w:t>="</w:t>
      </w:r>
      <w:hyperlink r:id="rId18">
        <w:r>
          <w:rPr>
            <w:rStyle w:val="Hyperlink"/>
          </w:rPr>
          <w:t>ST_String</w:t>
        </w:r>
      </w:hyperlink>
      <w:r>
        <w:t>" use="required"/&gt;</w:t>
      </w:r>
    </w:p>
    <w:p w:rsidRDefault="00476CD1" w:rsidP="00476CD1" w:rsidR="00476CD1">
      <w:pPr>
        <w:pStyle w:val="SchemaFragment"/>
        <w:tabs>
          <w:tab w:pos="1080" w:val="left"/>
        </w:tabs>
        <w:ind w:hanging="1260" w:left="1260"/>
      </w:pPr>
      <w:r>
        <w:tab/>
      </w:r>
      <w:r>
        <w:t xml:space="preserve">&lt;attribute </w:t>
      </w:r>
      <w:hyperlink r:id="rId24">
        <w:r>
          <w:rPr>
            <w:rStyle w:val="Hyperlink"/>
          </w:rPr>
          <w:t>name</w:t>
        </w:r>
      </w:hyperlink>
      <w:r>
        <w:t>="</w:t>
      </w:r>
      <w:hyperlink r:id="rId20">
        <w:r>
          <w:rPr>
            <w:rStyle w:val="Hyperlink"/>
          </w:rPr>
          <w:t>date</w:t>
        </w:r>
      </w:hyperlink>
      <w:r>
        <w:t xml:space="preserve">" </w:t>
      </w:r>
      <w:hyperlink r:id="rId19">
        <w:r>
          <w:rPr>
            <w:rStyle w:val="Hyperlink"/>
          </w:rPr>
          <w:t>type</w:t>
        </w:r>
      </w:hyperlink>
      <w:r>
        <w:t>="</w:t>
      </w:r>
      <w:hyperlink r:id="rId22">
        <w:r>
          <w:rPr>
            <w:rStyle w:val="Hyperlink"/>
          </w:rPr>
          <w:t>ST_DateTime</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9.png"></Relationship><Relationship Id="rId9" Type="http://schemas.openxmlformats.org/officeDocument/2006/relationships/image" Target="media/image68.png"></Relationship><Relationship Id="rId10" Type="http://schemas.openxmlformats.org/officeDocument/2006/relationships/hyperlink" Target="ins.docx" TargetMode="External"/><Relationship Id="rId11" Type="http://schemas.openxmlformats.org/officeDocument/2006/relationships/hyperlink" Target="p.docx" TargetMode="External"/><Relationship Id="rId12" Type="http://schemas.openxmlformats.org/officeDocument/2006/relationships/hyperlink" Target="pPr.docx" TargetMode="External"/><Relationship Id="rId13" Type="http://schemas.openxmlformats.org/officeDocument/2006/relationships/hyperlink" Target="rPr.docx" TargetMode="External"/><Relationship Id="rId14" Type="http://schemas.openxmlformats.org/officeDocument/2006/relationships/hyperlink" Target="id.docx" TargetMode="External"/><Relationship Id="rId15" Type="http://schemas.openxmlformats.org/officeDocument/2006/relationships/hyperlink" Target="r.docx" TargetMode="External"/><Relationship Id="rId16" Type="http://schemas.openxmlformats.org/officeDocument/2006/relationships/hyperlink" Target="t.docx" TargetMode="External"/><Relationship Id="rId17" Type="http://schemas.openxmlformats.org/officeDocument/2006/relationships/hyperlink" Target="comment.docx" TargetMode="External"/><Relationship Id="rId18" Type="http://schemas.openxmlformats.org/officeDocument/2006/relationships/hyperlink" Target="ST_String.docx" TargetMode="External"/><Relationship Id="rId19" Type="http://schemas.openxmlformats.org/officeDocument/2006/relationships/hyperlink" Target="type.docx" TargetMode="External"/><Relationship Id="rId20" Type="http://schemas.openxmlformats.org/officeDocument/2006/relationships/hyperlink" Target="date.docx" TargetMode="External"/><Relationship Id="rId21" Type="http://schemas.openxmlformats.org/officeDocument/2006/relationships/hyperlink" Target="XML.docx" TargetMode="External"/><Relationship Id="rId22" Type="http://schemas.openxmlformats.org/officeDocument/2006/relationships/hyperlink" Target="ST_DateTime.docx" TargetMode="External"/><Relationship Id="rId23" Type="http://schemas.openxmlformats.org/officeDocument/2006/relationships/hyperlink" Target="ST_DecimalNumber.docx" TargetMode="External"/><Relationship Id="rId2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