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22_1" w:id="100001"/>
      <w:bookmarkStart w:name="book9a1c5286-5ef5-42fd-905f-1f3fca05c566_1" w:id="100002"/>
      <w:r>
        <w:t>pBdr</w:t>
      </w:r>
      <w:r>
        <w:t xml:space="preserve"> (Paragraph Borders)</w:t>
      </w:r>
      <w:bookmarkEnd w:id="100001"/>
    </w:p>
    <w:bookmarkEnd w:id="100002"/>
    <w:p w:rsidRDefault="00476CD1" w:rsidP="00476CD1" w:rsidR="00476CD1">
      <w:r>
        <w:t xml:space="preserve">This element specifies the borders for the parent paragraph. Each child element shall specify a specific </w:t>
      </w:r>
      <w:hyperlink r:id="rId8">
        <w:r>
          <w:rPr>
            <w:rStyle w:val="Hyperlink"/>
          </w:rPr>
          <w:t>type</w:t>
        </w:r>
      </w:hyperlink>
      <w:r>
        <w:t xml:space="preserve"> of border (left, right, bottom, top, and between).</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paragraph borders shall be applied.</w:t>
      </w:r>
    </w:p>
    <w:p w:rsidRDefault="00476CD1" w:rsidP="00476CD1" w:rsidR="00476CD1">
      <w:r>
        <w:t>[</w:t>
      </w:r>
      <w:r>
        <w:t>Example</w:t>
      </w:r>
      <w:r>
        <w:t xml:space="preserve">: Consider a pairing of paragraphs which have a three point red border around them, and a six point border </w:t>
      </w:r>
      <w:hyperlink r:id="rId9">
        <w:r>
          <w:rPr>
            <w:rStyle w:val="Hyperlink"/>
          </w:rPr>
          <w:t>between</w:t>
        </w:r>
      </w:hyperlink>
      <w:r>
        <w:t xml:space="preserve"> them. These paragraphs would each have the following set of paragraph borders:</w:t>
      </w:r>
    </w:p>
    <w:p w:rsidRDefault="00476CD1" w:rsidP="00476CD1" w:rsidR="00476CD1">
      <w:pPr>
        <w:pStyle w:val="c"/>
      </w:pPr>
      <w:r>
        <w:t>&lt;w:pBdr&gt;</w:t>
      </w:r>
    </w:p>
    <w:p w:rsidRDefault="00476CD1" w:rsidP="00476CD1" w:rsidR="00476CD1">
      <w:pPr>
        <w:pStyle w:val="c"/>
      </w:pPr>
      <w:r>
        <w:t>  &lt;w:top w:val="single" w:</w:t>
      </w:r>
      <w:hyperlink r:id="rId10">
        <w:r>
          <w:rPr>
            <w:rStyle w:val="Hyperlink"/>
          </w:rPr>
          <w:t>sz</w:t>
        </w:r>
      </w:hyperlink>
      <w:r>
        <w:t>="24" w:space="1" w:</w:t>
      </w:r>
      <w:hyperlink r:id="rId11">
        <w:r>
          <w:rPr>
            <w:rStyle w:val="Hyperlink"/>
          </w:rPr>
          <w:t>color</w:t>
        </w:r>
      </w:hyperlink>
      <w:r>
        <w:t xml:space="preserve">="FF0000" /&gt; </w:t>
      </w:r>
    </w:p>
    <w:p w:rsidRDefault="00476CD1" w:rsidP="00476CD1" w:rsidR="00476CD1">
      <w:pPr>
        <w:pStyle w:val="c"/>
      </w:pPr>
      <w:r>
        <w:t>  &lt;w:left w:val="single" w:</w:t>
      </w:r>
      <w:hyperlink r:id="rId10">
        <w:r>
          <w:rPr>
            <w:rStyle w:val="Hyperlink"/>
          </w:rPr>
          <w:t>sz</w:t>
        </w:r>
      </w:hyperlink>
      <w:r>
        <w:t>="24" w:space="4" w:</w:t>
      </w:r>
      <w:hyperlink r:id="rId11">
        <w:r>
          <w:rPr>
            <w:rStyle w:val="Hyperlink"/>
          </w:rPr>
          <w:t>color</w:t>
        </w:r>
      </w:hyperlink>
      <w:r>
        <w:t xml:space="preserve">="FF0000" /&gt; </w:t>
      </w:r>
    </w:p>
    <w:p w:rsidRDefault="00476CD1" w:rsidP="00476CD1" w:rsidR="00476CD1">
      <w:pPr>
        <w:pStyle w:val="c"/>
      </w:pPr>
      <w:r>
        <w:t>  &lt;w:bottom w:val="single" w:</w:t>
      </w:r>
      <w:hyperlink r:id="rId10">
        <w:r>
          <w:rPr>
            <w:rStyle w:val="Hyperlink"/>
          </w:rPr>
          <w:t>sz</w:t>
        </w:r>
      </w:hyperlink>
      <w:r>
        <w:t>="24" w:space="1" w:</w:t>
      </w:r>
      <w:hyperlink r:id="rId11">
        <w:r>
          <w:rPr>
            <w:rStyle w:val="Hyperlink"/>
          </w:rPr>
          <w:t>color</w:t>
        </w:r>
      </w:hyperlink>
      <w:r>
        <w:t xml:space="preserve">="FF0000" /&gt; </w:t>
      </w:r>
    </w:p>
    <w:p w:rsidRDefault="00476CD1" w:rsidP="00476CD1" w:rsidR="00476CD1">
      <w:pPr>
        <w:pStyle w:val="c"/>
      </w:pPr>
      <w:r>
        <w:t>  &lt;w:right w:val="single" w:</w:t>
      </w:r>
      <w:hyperlink r:id="rId10">
        <w:r>
          <w:rPr>
            <w:rStyle w:val="Hyperlink"/>
          </w:rPr>
          <w:t>sz</w:t>
        </w:r>
      </w:hyperlink>
      <w:r>
        <w:t>="24" w:space="4" w:</w:t>
      </w:r>
      <w:hyperlink r:id="rId11">
        <w:r>
          <w:rPr>
            <w:rStyle w:val="Hyperlink"/>
          </w:rPr>
          <w:t>color</w:t>
        </w:r>
      </w:hyperlink>
      <w:r>
        <w:t xml:space="preserve">="FF0000" /&gt; </w:t>
      </w:r>
    </w:p>
    <w:p w:rsidRDefault="00476CD1" w:rsidP="00476CD1" w:rsidR="00476CD1">
      <w:pPr>
        <w:pStyle w:val="c"/>
      </w:pPr>
      <w:r>
        <w:t xml:space="preserve">  &lt;w:</w:t>
      </w:r>
      <w:hyperlink r:id="rId9">
        <w:r>
          <w:rPr>
            <w:rStyle w:val="Hyperlink"/>
          </w:rPr>
          <w:t>between</w:t>
        </w:r>
      </w:hyperlink>
      <w:r>
        <w:t xml:space="preserve"> w:val="single" w:</w:t>
      </w:r>
      <w:hyperlink r:id="rId10">
        <w:r>
          <w:rPr>
            <w:rStyle w:val="Hyperlink"/>
          </w:rPr>
          <w:t>sz</w:t>
        </w:r>
      </w:hyperlink>
      <w:r>
        <w:t>="48" w:space="1" w:</w:t>
      </w:r>
      <w:hyperlink r:id="rId11">
        <w:r>
          <w:rPr>
            <w:rStyle w:val="Hyperlink"/>
          </w:rPr>
          <w:t>color</w:t>
        </w:r>
      </w:hyperlink>
      <w:r>
        <w:t xml:space="preserve">="4D5D2C" /&gt; </w:t>
      </w:r>
    </w:p>
    <w:p w:rsidRDefault="00476CD1" w:rsidP="00476CD1" w:rsidR="00476CD1">
      <w:pPr>
        <w:pStyle w:val="c"/>
      </w:pPr>
      <w:r>
        <w:t>&lt;/w:pBdr&gt;</w:t>
      </w:r>
    </w:p>
    <w:p w:rsidRDefault="00476CD1" w:rsidP="00476CD1" w:rsidR="00476CD1">
      <w:r>
        <w:t xml:space="preserve">The resulting paragraphs have identical </w:t>
      </w:r>
      <w:r>
        <w:t>pBdr</w:t>
      </w:r>
      <w:r>
        <w:t xml:space="preserve"> values, therefore they would use the </w:t>
      </w:r>
      <w:r>
        <w:t>top</w:t>
      </w:r>
      <w:r>
        <w:t xml:space="preserve">, </w:t>
      </w:r>
      <w:r>
        <w:t>left</w:t>
      </w:r>
      <w:r>
        <w:t xml:space="preserve">, </w:t>
      </w:r>
      <w:r>
        <w:t>bottom</w:t>
      </w:r>
      <w:r>
        <w:t xml:space="preserve">, and </w:t>
      </w:r>
      <w:r>
        <w:t>right</w:t>
      </w:r>
      <w:r>
        <w:t xml:space="preserve"> borders around them as a units, and the </w:t>
      </w:r>
      <w:r>
        <w:t/>
      </w:r>
      <w:hyperlink r:id="rId9">
        <w:r>
          <w:rPr>
            <w:rStyle w:val="Hyperlink"/>
          </w:rPr>
          <w:t>between</w:t>
        </w:r>
      </w:hyperlink>
      <w:r>
        <w:t/>
      </w:r>
      <w:r>
        <w:t xml:space="preserve"> border </w:t>
      </w:r>
      <w:hyperlink r:id="rId9">
        <w:r>
          <w:rPr>
            <w:rStyle w:val="Hyperlink"/>
          </w:rPr>
          <w:t>between</w:t>
        </w:r>
      </w:hyperlink>
      <w:r>
        <w:t xml:space="preserve"> each other. This matching heuristic is further discussed in the child elements of the </w:t>
      </w:r>
      <w:r>
        <w:t>pBdr</w:t>
      </w:r>
      <w:r>
        <w:t xml:space="preserve"> element.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pPr</w:t>
              </w:r>
            </w:hyperlink>
            <w:r>
              <w:t/>
            </w:r>
            <w:r>
              <w:t xml:space="preserve"> (§</w:t>
            </w:r>
            <w:fldSimple w:instr="REF book53565c23-bd0e-47b4-b63a-683c1e3d0c74 \r \h">
              <w:r>
                <w:t>2.7.4.2</w:t>
              </w:r>
            </w:fldSimple>
            <w:r>
              <w:t xml:space="preserve">); </w:t>
            </w:r>
            <w:r>
              <w:t/>
            </w:r>
            <w:hyperlink r:id="rId12">
              <w:r>
                <w:rPr>
                  <w:rStyle w:val="Hyperlink"/>
                </w:rPr>
                <w:t>pPr</w:t>
              </w:r>
            </w:hyperlink>
            <w:r>
              <w:t/>
            </w:r>
            <w:r>
              <w:t xml:space="preserve"> (§</w:t>
            </w:r>
            <w:fldSimple w:instr="REF booke6efa574-1e55-4ddb-860c-6e562acedf74 \r \h">
              <w:r>
                <w:t>2.9.24</w:t>
              </w:r>
            </w:fldSimple>
            <w:r>
              <w:t xml:space="preserve">); </w:t>
            </w:r>
            <w:r>
              <w:t/>
            </w:r>
            <w:hyperlink r:id="rId12">
              <w:r>
                <w:rPr>
                  <w:rStyle w:val="Hyperlink"/>
                </w:rPr>
                <w:t>pPr</w:t>
              </w:r>
            </w:hyperlink>
            <w:r>
              <w:t/>
            </w:r>
            <w:r>
              <w:t xml:space="preserve"> (§</w:t>
            </w:r>
            <w:fldSimple w:instr="REF book30c72361-2d7a-4558-bb18-ccddd9d3de1f \r \h">
              <w:r>
                <w:t>2.3.1.25</w:t>
              </w:r>
            </w:fldSimple>
            <w:r>
              <w:t xml:space="preserve">); </w:t>
            </w:r>
            <w:r>
              <w:t/>
            </w:r>
            <w:hyperlink r:id="rId12">
              <w:r>
                <w:rPr>
                  <w:rStyle w:val="Hyperlink"/>
                </w:rPr>
                <w:t>pPr</w:t>
              </w:r>
            </w:hyperlink>
            <w:r>
              <w:t/>
            </w:r>
            <w:r>
              <w:t xml:space="preserve"> (§</w:t>
            </w:r>
            <w:fldSimple w:instr="REF bookb3866439-2257-4583-9548-defc323c8d82 \r \h">
              <w:r>
                <w:t>2.7.5.1</w:t>
              </w:r>
            </w:fldSimple>
            <w:r>
              <w:t xml:space="preserve">); </w:t>
            </w:r>
            <w:r>
              <w:t/>
            </w:r>
            <w:hyperlink r:id="rId12">
              <w:r>
                <w:rPr>
                  <w:rStyle w:val="Hyperlink"/>
                </w:rPr>
                <w:t>pPr</w:t>
              </w:r>
            </w:hyperlink>
            <w:r>
              <w:t/>
            </w:r>
            <w:r>
              <w:t xml:space="preserve"> (§</w:t>
            </w:r>
            <w:fldSimple w:instr="REF bookde93dab3-478f-47c4-a231-e9a7804d7455 \r \h">
              <w:r>
                <w:t>2.3.1.26</w:t>
              </w:r>
            </w:fldSimple>
            <w:r>
              <w:t xml:space="preserve">); </w:t>
            </w:r>
            <w:r>
              <w:t/>
            </w:r>
            <w:hyperlink r:id="rId12">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3">
              <w:r>
                <w:rPr>
                  <w:rStyle w:val="Hyperlink"/>
                </w:rPr>
                <w:t>bar</w:t>
              </w:r>
            </w:hyperlink>
            <w:r>
              <w:t/>
            </w:r>
            <w:r>
              <w:t xml:space="preserve"> (Paragraph Border Between Facing Pages)</w:t>
            </w:r>
          </w:p>
        </w:tc>
        <w:tc>
          <w:tcPr>
            <w:tcW w:type="pct" w:w="500"/>
          </w:tcPr>
          <w:p w:rsidRDefault="00476CD1" w:rsidP="002E5918" w:rsidR="00476CD1">
            <w:r>
              <w:t>§</w:t>
            </w:r>
            <w:fldSimple w:instr="REF book68f3d484-b69e-44ed-b889-3a1a9bd8deeb \r \h">
              <w:r>
                <w:t>2.3.1.4</w:t>
              </w:r>
            </w:fldSimple>
          </w:p>
        </w:tc>
      </w:tr>
      <w:tr w:rsidTr="002E5918" w:rsidR="00476CD1">
        <w:tc>
          <w:tcPr>
            <w:tcW w:type="pct" w:w="4500"/>
          </w:tcPr>
          <w:p w:rsidRDefault="00476CD1" w:rsidP="002E5918" w:rsidR="00476CD1">
            <w:r>
              <w:t/>
            </w:r>
            <w:hyperlink r:id="rId9">
              <w:r>
                <w:rPr>
                  <w:rStyle w:val="Hyperlink"/>
                </w:rPr>
                <w:t>between</w:t>
              </w:r>
            </w:hyperlink>
            <w:r>
              <w:t/>
            </w:r>
            <w:r>
              <w:t xml:space="preserve"> (Paragraph Border Between Identical Paragraphs)</w:t>
            </w:r>
          </w:p>
        </w:tc>
        <w:tc>
          <w:tcPr>
            <w:tcW w:type="pct" w:w="500"/>
          </w:tcPr>
          <w:p w:rsidRDefault="00476CD1" w:rsidP="002E5918" w:rsidR="00476CD1">
            <w:r>
              <w:t>§</w:t>
            </w:r>
            <w:fldSimple w:instr="REF bookcd6f77e2-526c-4a39-a402-b6343c780444 \r \h">
              <w:r>
                <w:t>2.3.1.5</w:t>
              </w:r>
            </w:fldSimple>
          </w:p>
        </w:tc>
      </w:tr>
      <w:tr w:rsidTr="002E5918" w:rsidR="00476CD1">
        <w:tc>
          <w:tcPr>
            <w:tcW w:type="pct" w:w="4500"/>
          </w:tcPr>
          <w:p w:rsidRDefault="00476CD1" w:rsidP="002E5918" w:rsidR="00476CD1">
            <w:r>
              <w:t>bottom</w:t>
            </w:r>
            <w:r>
              <w:t xml:space="preserve"> (Paragraph Border Between Identical Paragraphs)</w:t>
            </w:r>
          </w:p>
        </w:tc>
        <w:tc>
          <w:tcPr>
            <w:tcW w:type="pct" w:w="500"/>
          </w:tcPr>
          <w:p w:rsidRDefault="00476CD1" w:rsidP="002E5918" w:rsidR="00476CD1">
            <w:r>
              <w:t>§</w:t>
            </w:r>
            <w:fldSimple w:instr="REF book2965c980-b9a4-4126-939a-ed910f7deeb6 \r \h">
              <w:r>
                <w:t>2.3.1.7</w:t>
              </w:r>
            </w:fldSimple>
          </w:p>
        </w:tc>
      </w:tr>
      <w:tr w:rsidTr="002E5918" w:rsidR="00476CD1">
        <w:tc>
          <w:tcPr>
            <w:tcW w:type="pct" w:w="4500"/>
          </w:tcPr>
          <w:p w:rsidRDefault="00476CD1" w:rsidP="002E5918" w:rsidR="00476CD1">
            <w:r>
              <w:t/>
            </w:r>
            <w:hyperlink r:id="rId14">
              <w:r>
                <w:rPr>
                  <w:rStyle w:val="Hyperlink"/>
                </w:rPr>
                <w:t>left</w:t>
              </w:r>
            </w:hyperlink>
            <w:r>
              <w:t/>
            </w:r>
            <w:r>
              <w:t xml:space="preserve"> (Left Paragraph Border)</w:t>
            </w:r>
          </w:p>
        </w:tc>
        <w:tc>
          <w:tcPr>
            <w:tcW w:type="pct" w:w="500"/>
          </w:tcPr>
          <w:p w:rsidRDefault="00476CD1" w:rsidP="002E5918" w:rsidR="00476CD1">
            <w:r>
              <w:t>§</w:t>
            </w:r>
            <w:fldSimple w:instr="REF book863bf16c-1aab-4766-83ce-d8491a41b344 \r \h">
              <w:r>
                <w:t>2.3.1.17</w:t>
              </w:r>
            </w:fldSimple>
          </w:p>
        </w:tc>
      </w:tr>
      <w:tr w:rsidTr="002E5918" w:rsidR="00476CD1">
        <w:tc>
          <w:tcPr>
            <w:tcW w:type="pct" w:w="4500"/>
          </w:tcPr>
          <w:p w:rsidRDefault="00476CD1" w:rsidP="002E5918" w:rsidR="00476CD1">
            <w:r>
              <w:t/>
            </w:r>
            <w:hyperlink r:id="rId15">
              <w:r>
                <w:rPr>
                  <w:rStyle w:val="Hyperlink"/>
                </w:rPr>
                <w:t>right</w:t>
              </w:r>
            </w:hyperlink>
            <w:r>
              <w:t/>
            </w:r>
            <w:r>
              <w:t xml:space="preserve"> (Right Paragraph Border)</w:t>
            </w:r>
          </w:p>
        </w:tc>
        <w:tc>
          <w:tcPr>
            <w:tcW w:type="pct" w:w="500"/>
          </w:tcPr>
          <w:p w:rsidRDefault="00476CD1" w:rsidP="002E5918" w:rsidR="00476CD1">
            <w:r>
              <w:t>§</w:t>
            </w:r>
            <w:fldSimple w:instr="REF book62e973d3-e056-4c38-b07c-1036c97f253b \r \h">
              <w:r>
                <w:t>2.3.1.28</w:t>
              </w:r>
            </w:fldSimple>
          </w:p>
        </w:tc>
      </w:tr>
      <w:tr w:rsidTr="002E5918" w:rsidR="00476CD1">
        <w:tc>
          <w:tcPr>
            <w:tcW w:type="pct" w:w="4500"/>
          </w:tcPr>
          <w:p w:rsidRDefault="00476CD1" w:rsidP="002E5918" w:rsidR="00476CD1">
            <w:r>
              <w:t>top</w:t>
            </w:r>
            <w:r>
              <w:t xml:space="preserve"> (Paragraph Border Above Identical Paragraphs)</w:t>
            </w:r>
          </w:p>
        </w:tc>
        <w:tc>
          <w:tcPr>
            <w:tcW w:type="pct" w:w="500"/>
          </w:tcPr>
          <w:p w:rsidRDefault="00476CD1" w:rsidP="002E5918" w:rsidR="00476CD1">
            <w:r>
              <w:t>§</w:t>
            </w:r>
            <w:fldSimple w:instr="REF book5eca5b37-4e60-4173-b436-2971b054ca21 \r \h">
              <w:r>
                <w:t>2.3.1.42</w:t>
              </w:r>
            </w:fldSimple>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="CT_PBdr"&gt;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18">
        <w:r>
          <w:rPr>
            <w:rStyle w:val="Hyperlink"/>
          </w:rPr>
          <w:t>top</w:t>
        </w:r>
      </w:hyperlink>
      <w:r>
        <w:t xml:space="preserve">" </w:t>
      </w:r>
      <w:hyperlink r:id="rId8">
        <w:r>
          <w:rPr>
            <w:rStyle w:val="Hyperlink"/>
          </w:rPr>
          <w:t>type</w:t>
        </w:r>
      </w:hyperlink>
      <w:r>
        <w:t>="CT_Border" minOccurs="0"/&gt;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14">
        <w:r>
          <w:rPr>
            <w:rStyle w:val="Hyperlink"/>
          </w:rPr>
          <w:t>left</w:t>
        </w:r>
      </w:hyperlink>
      <w:r>
        <w:t xml:space="preserve">" </w:t>
      </w:r>
      <w:hyperlink r:id="rId8">
        <w:r>
          <w:rPr>
            <w:rStyle w:val="Hyperlink"/>
          </w:rPr>
          <w:t>type</w:t>
        </w:r>
      </w:hyperlink>
      <w:r>
        <w:t>="CT_Border" minOccurs="0"/&gt;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19">
        <w:r>
          <w:rPr>
            <w:rStyle w:val="Hyperlink"/>
          </w:rPr>
          <w:t>bottom</w:t>
        </w:r>
      </w:hyperlink>
      <w:r>
        <w:t xml:space="preserve">" </w:t>
      </w:r>
      <w:hyperlink r:id="rId8">
        <w:r>
          <w:rPr>
            <w:rStyle w:val="Hyperlink"/>
          </w:rPr>
          <w:t>type</w:t>
        </w:r>
      </w:hyperlink>
      <w:r>
        <w:t>="CT_Border" minOccurs="0"/&gt;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15">
        <w:r>
          <w:rPr>
            <w:rStyle w:val="Hyperlink"/>
          </w:rPr>
          <w:t>right</w:t>
        </w:r>
      </w:hyperlink>
      <w:r>
        <w:t xml:space="preserve">" </w:t>
      </w:r>
      <w:hyperlink r:id="rId8">
        <w:r>
          <w:rPr>
            <w:rStyle w:val="Hyperlink"/>
          </w:rPr>
          <w:t>type</w:t>
        </w:r>
      </w:hyperlink>
      <w:r>
        <w:t>="CT_Border" minOccurs="0"/&gt;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9">
        <w:r>
          <w:rPr>
            <w:rStyle w:val="Hyperlink"/>
          </w:rPr>
          <w:t>between</w:t>
        </w:r>
      </w:hyperlink>
      <w:r>
        <w:t xml:space="preserve">" </w:t>
      </w:r>
      <w:hyperlink r:id="rId8">
        <w:r>
          <w:rPr>
            <w:rStyle w:val="Hyperlink"/>
          </w:rPr>
          <w:t>type</w:t>
        </w:r>
      </w:hyperlink>
      <w:r>
        <w:t>="CT_Border" minOccurs="0"/&gt;</w:t>
      </w:r>
    </w:p>
    <w:p w:rsidRDefault="00476CD1" w:rsidP="00476CD1" w:rsidR="00476CD1">
      <w:pPr>
        <w:pStyle w:val="SchemaFragment"/>
        <w:tabs>
          <w:tab w:pos="720" w:val="left"/>
        </w:tabs>
        <w:ind w:hanging="900" w:left="900"/>
      </w:pPr>
      <w:r>
        <w:tab/>
      </w:r>
      <w:r>
        <w:t xml:space="preserve">&lt;element </w:t>
      </w:r>
      <w:hyperlink r:id="rId17">
        <w:r>
          <w:rPr>
            <w:rStyle w:val="Hyperlink"/>
          </w:rPr>
          <w:t>name</w:t>
        </w:r>
      </w:hyperlink>
      <w:r>
        <w:t>="</w:t>
      </w:r>
      <w:hyperlink r:id="rId13">
        <w:r>
          <w:rPr>
            <w:rStyle w:val="Hyperlink"/>
          </w:rPr>
          <w:t>bar</w:t>
        </w:r>
      </w:hyperlink>
      <w:r>
        <w:t xml:space="preserve">" </w:t>
      </w:r>
      <w:hyperlink r:id="rId8">
        <w:r>
          <w:rPr>
            <w:rStyle w:val="Hyperlink"/>
          </w:rPr>
          <w:t>type</w:t>
        </w:r>
      </w:hyperlink>
      <w:r>
        <w:t>="CT_Border" minOccurs="0"/&gt;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between.docx" TargetMode="External"/><Relationship Id="rId10" Type="http://schemas.openxmlformats.org/officeDocument/2006/relationships/hyperlink" Target="sz.docx" TargetMode="External"/><Relationship Id="rId11" Type="http://schemas.openxmlformats.org/officeDocument/2006/relationships/hyperlink" Target="color.docx" TargetMode="External"/><Relationship Id="rId12" Type="http://schemas.openxmlformats.org/officeDocument/2006/relationships/hyperlink" Target="pPr.docx" TargetMode="External"/><Relationship Id="rId13" Type="http://schemas.openxmlformats.org/officeDocument/2006/relationships/hyperlink" Target="bar.docx" TargetMode="External"/><Relationship Id="rId14" Type="http://schemas.openxmlformats.org/officeDocument/2006/relationships/hyperlink" Target="left.docx" TargetMode="External"/><Relationship Id="rId15" Type="http://schemas.openxmlformats.org/officeDocument/2006/relationships/hyperlink" Target="right.docx" TargetMode="External"/><Relationship Id="rId16" Type="http://schemas.openxmlformats.org/officeDocument/2006/relationships/hyperlink" Target="XML.docx" TargetMode="External"/><Relationship Id="rId17" Type="http://schemas.openxmlformats.org/officeDocument/2006/relationships/hyperlink" Target="name.docx" TargetMode="External"/><Relationship Id="rId18" Type="http://schemas.openxmlformats.org/officeDocument/2006/relationships/hyperlink" Target="top.docx" TargetMode="External"/><Relationship Id="rId19" Type="http://schemas.openxmlformats.org/officeDocument/2006/relationships/hyperlink" Target="bottom.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