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3_1" w:id="100001"/>
      <w:bookmarkStart w:name="bookbc0aec3f-3dde-4539-88d3-04d4cd194d1b_1" w:id="100002"/>
      <w:r>
        <w:t>savePreviewPicture</w:t>
      </w:r>
      <w:r>
        <w:t xml:space="preserve"> (Generate Thumbnail For Document On Save)</w:t>
      </w:r>
      <w:bookmarkEnd w:id="100001"/>
    </w:p>
    <w:bookmarkEnd w:id="100002"/>
    <w:p w:rsidRDefault="00476CD1" w:rsidP="00476CD1" w:rsidR="00476CD1">
      <w:r>
        <w:t>This element specifies if a document's Thumbnail part should be generated for the contents of the first page of this document when saved by application which support document thumbnail generation.</w:t>
      </w:r>
    </w:p>
    <w:p w:rsidRDefault="00476CD1" w:rsidP="00476CD1" w:rsidR="00476CD1">
      <w:r>
        <w:t xml:space="preserve">If this element is omitted, then applications may choose to save a thumbnail, however, that </w:t>
      </w:r>
      <w:hyperlink r:id="rId8">
        <w:r>
          <w:rPr>
            <w:rStyle w:val="Hyperlink"/>
          </w:rPr>
          <w:t>behavior</w:t>
        </w:r>
      </w:hyperlink>
      <w:r>
        <w:t xml:space="preserve"> is not required. If this element is specified, a thumbnail must be produced if that functionality is supported.</w:t>
      </w:r>
    </w:p>
    <w:p w:rsidRDefault="00476CD1" w:rsidP="00476CD1" w:rsidR="00476CD1">
      <w:r>
        <w:t>[</w:t>
      </w:r>
      <w:r>
        <w:t>Example</w:t>
      </w:r>
      <w:r>
        <w:t>: Consider a WordprocessingML document that specifies that a document thumbnail shall always be created when it is saved.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 xml:space="preserve">&lt;w:savePreviewPicture w:val="true"/&gt; </w:t>
      </w:r>
    </w:p>
    <w:p w:rsidRDefault="00476CD1" w:rsidP="00476CD1" w:rsidR="00476CD1">
      <w:r>
        <w:t xml:space="preserve">The </w:t>
      </w:r>
      <w:r>
        <w:t>savePreviewPicture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a document thumbnail should be generated each time this document is saved.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