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09_1" w:id="100001"/>
      <w:bookmarkStart w:name="booka75d19ba-65e7-44e2-96a8-594c6a645f37_1" w:id="100002"/>
      <w:r>
        <w:t>showXMLTags</w:t>
      </w:r>
      <w:r>
        <w:t xml:space="preserve"> (Show Visual Indicators for Custom </w:t>
      </w:r>
      <w:hyperlink r:id="rId8">
        <w:r>
          <w:rPr>
            <w:rStyle w:val="Hyperlink"/>
          </w:rPr>
          <w:t>XML</w:t>
        </w:r>
      </w:hyperlink>
      <w:r>
        <w:t xml:space="preserve"> Markup Start/End Locations)</w:t>
      </w:r>
      <w:bookmarkEnd w:id="100001"/>
    </w:p>
    <w:bookmarkEnd w:id="100002"/>
    <w:p w:rsidRDefault="00476CD1" w:rsidP="00476CD1" w:rsidR="00476CD1">
      <w:r>
        <w:t xml:space="preserve">This element specifies that some visual indicator shall be provided for the </w:t>
      </w:r>
      <w:hyperlink r:id="rId9">
        <w:r>
          <w:rPr>
            <w:rStyle w:val="Hyperlink"/>
          </w:rPr>
          <w:t>start</w:t>
        </w:r>
      </w:hyperlink>
      <w:r>
        <w:t xml:space="preserve"> and end locations of custom </w:t>
      </w:r>
      <w:hyperlink r:id="rId8">
        <w:r>
          <w:rPr>
            <w:rStyle w:val="Hyperlink"/>
          </w:rPr>
          <w:t>XML</w:t>
        </w:r>
      </w:hyperlink>
      <w:r>
        <w:t xml:space="preserve"> markup present in this document, if any.</w:t>
      </w:r>
    </w:p>
    <w:p w:rsidRDefault="00476CD1" w:rsidP="00476CD1" w:rsidR="00476CD1">
      <w:r>
        <w:t xml:space="preserve">If this element is omitted, then applications should not provide any visual indicator of the locations of custom </w:t>
      </w:r>
      <w:hyperlink r:id="rId8">
        <w:r>
          <w:rPr>
            <w:rStyle w:val="Hyperlink"/>
          </w:rPr>
          <w:t>XML</w:t>
        </w:r>
      </w:hyperlink>
      <w:r>
        <w:t xml:space="preserve"> markup </w:t>
      </w:r>
      <w:hyperlink r:id="rId9">
        <w:r>
          <w:rPr>
            <w:rStyle w:val="Hyperlink"/>
          </w:rPr>
          <w:t>start</w:t>
        </w:r>
      </w:hyperlink>
      <w:r>
        <w:t>/end tags.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should show a visual indicator to the location of custom </w:t>
      </w:r>
      <w:hyperlink r:id="rId8">
        <w:r>
          <w:rPr>
            <w:rStyle w:val="Hyperlink"/>
          </w:rPr>
          <w:t>XML</w:t>
        </w:r>
      </w:hyperlink>
      <w:r>
        <w:t xml:space="preserve"> markup elements. This requirement is specified using the following WordprocessingML in the document settings:</w:t>
      </w:r>
    </w:p>
    <w:p w:rsidRDefault="00476CD1" w:rsidP="00476CD1" w:rsidR="00476CD1">
      <w:pPr>
        <w:pStyle w:val="c"/>
      </w:pPr>
      <w:r>
        <w:t>&lt;w:showXMLTags w:val="true" /&gt;</w:t>
      </w:r>
    </w:p>
    <w:p w:rsidRDefault="00476CD1" w:rsidP="00476CD1" w:rsidR="00476CD1">
      <w:r>
        <w:t xml:space="preserve">The </w:t>
      </w:r>
      <w:r>
        <w:t>showXMLTags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that custom </w:t>
      </w:r>
      <w:hyperlink r:id="rId8">
        <w:r>
          <w:rPr>
            <w:rStyle w:val="Hyperlink"/>
          </w:rPr>
          <w:t>XML</w:t>
        </w:r>
      </w:hyperlink>
      <w:r>
        <w:t xml:space="preserve"> markup should have a visual indicator in the document when displayed.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start.docx" TargetMode="External"/><Relationship Id="rId10" Type="http://schemas.openxmlformats.org/officeDocument/2006/relationships/hyperlink" Target="ST_OnOff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