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11.png" ContentType="image/png"/>
  <Override PartName="/word/media/image21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13_1" w:id="100001"/>
      <w:bookmarkStart w:name="bookaca4282a-b0ae-4da7-a51a-8fd152e369a1_1" w:id="100002"/>
      <w:r>
        <w:t>spacingInWholePoints</w:t>
      </w:r>
      <w:r>
        <w:t xml:space="preserve"> (Only Expand/Condense Text By Whole Points)</w:t>
      </w:r>
      <w:bookmarkEnd w:id="100001"/>
    </w:p>
    <w:bookmarkEnd w:id="100002"/>
    <w:p w:rsidRDefault="00476CD1" w:rsidP="00476CD1" w:rsidR="00476CD1">
      <w:r>
        <w:t xml:space="preserve">This element specifies how applications should apply text expansion/compression defined using the </w:t>
      </w:r>
      <w:r>
        <w:t/>
      </w:r>
      <w:hyperlink r:id="rId10">
        <w:r>
          <w:rPr>
            <w:rStyle w:val="Hyperlink"/>
          </w:rPr>
          <w:t>spacing</w:t>
        </w:r>
      </w:hyperlink>
      <w:r>
        <w:t/>
      </w:r>
      <w:r>
        <w:t xml:space="preserve"> element (§</w:t>
      </w:r>
      <w:fldSimple w:instr="REF booka0bce8b2-2f07-4edf-b189-2f41bf13bec5 \r \h">
        <w:r>
          <w:t>2.3.2.33</w:t>
        </w:r>
      </w:fldSimple>
      <w:r>
        <w:t>) within a set of run properties.</w:t>
      </w:r>
    </w:p>
    <w:p w:rsidRDefault="00476CD1" w:rsidP="00476CD1" w:rsidR="00476CD1">
      <w:r>
        <w:t xml:space="preserve">Typically, as defined in the </w:t>
      </w:r>
      <w:r>
        <w:t/>
      </w:r>
      <w:hyperlink r:id="rId10">
        <w:r>
          <w:rPr>
            <w:rStyle w:val="Hyperlink"/>
          </w:rPr>
          <w:t>spacing</w:t>
        </w:r>
      </w:hyperlink>
      <w:r>
        <w:t/>
      </w:r>
      <w:r>
        <w:t xml:space="preserve"> element, text within runs in a WordprocessingML document may be expanded or compressed in increments of twentieths of a point.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expansion and compression of text shall only be performed in increments of points. Any value which is not equal to an expansion or compression of a whole point shall be rounded down to the nearest whole point when the text is expanded/compressed within the WordprocessingML document.</w:t>
      </w:r>
    </w:p>
    <w:p w:rsidRDefault="00476CD1" w:rsidP="00476CD1" w:rsidR="00476CD1">
      <w:r>
        <w:t>[</w:t>
      </w:r>
      <w:r>
        <w:t>Example</w:t>
      </w:r>
      <w:r>
        <w:t>: Consider a WordprocessingML document with three paragraphs of text, each expanded by a varying amount,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&gt;This is text.&lt;/w: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spacing</w:t>
        </w:r>
      </w:hyperlink>
      <w:r>
        <w:t xml:space="preserve"> w:val="20"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&gt;This is text.&lt;/w: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spacing</w:t>
        </w:r>
      </w:hyperlink>
      <w:r>
        <w:t xml:space="preserve"> w:val="36"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&gt;This is text.&lt;/w: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>The default presentation would have each run of text expanded exactly as requested:</w:t>
      </w:r>
    </w:p>
    <w:p w:rsidRDefault="00476CD1" w:rsidP="00476CD1" w:rsidR="00476CD1">
      <w:r>
        <w:drawing>
          <wp:inline distR="0" distL="0" distB="0" distT="0">
            <wp:extent cy="1083945" cx="2959735"/>
            <wp:effectExtent b="0" r="0" t="0" l="0"/>
            <wp:docPr name="Picture 6" id="129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083945" cx="295973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&lt;w:spacingInWholePoints /&gt;</w:t>
      </w:r>
      <w:r>
        <w:br/>
      </w:r>
      <w:r>
        <w:t>&lt;/w:</w:t>
      </w:r>
      <w:hyperlink r:id="rId15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third line - with an expansion of 1.8 points - would instead be rounded down to the nearest whole number of points when expanded, resulting in the following output:</w:t>
      </w:r>
    </w:p>
    <w:p w:rsidRDefault="00476CD1" w:rsidP="00476CD1" w:rsidR="00476CD1">
      <w:r>
        <w:drawing>
          <wp:inline distR="0" distL="0" distB="0" distT="0">
            <wp:extent cy="970915" cx="2771775"/>
            <wp:effectExtent b="0" r="0" t="0" l="0"/>
            <wp:docPr name="Picture 9" id="675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9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70915" cx="27717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In the resulting output, the second and third lines are identical, as the third line has a </w:t>
      </w:r>
      <w:hyperlink r:id="rId16">
        <w:r>
          <w:rPr>
            <w:rStyle w:val="Hyperlink"/>
          </w:rPr>
          <w:t>next</w:t>
        </w:r>
      </w:hyperlink>
      <w:r>
        <w:t xml:space="preserve"> expansion of exactly one point.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7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11.png"></Relationship><Relationship Id="rId9" Type="http://schemas.openxmlformats.org/officeDocument/2006/relationships/image" Target="media/image212.png"></Relationship><Relationship Id="rId10" Type="http://schemas.openxmlformats.org/officeDocument/2006/relationships/hyperlink" Target="spacing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compat.docx" TargetMode="External"/><Relationship Id="rId16" Type="http://schemas.openxmlformats.org/officeDocument/2006/relationships/hyperlink" Target="next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ST_OnOff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